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8"/>
        <w:tblW w:w="1077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C63A7" w:rsidTr="005C63A7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3A7" w:rsidRDefault="005C63A7" w:rsidP="005C63A7">
            <w:pPr>
              <w:jc w:val="center"/>
              <w:rPr>
                <w:lang w:val="sr-Cyrl-RS"/>
              </w:rPr>
            </w:pPr>
            <w:r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C63A7" w:rsidTr="005C63A7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5C63A7" w:rsidTr="005C63A7">
        <w:trPr>
          <w:trHeight w:val="30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  <w:p w:rsidR="005C63A7" w:rsidRPr="0068572D" w:rsidRDefault="005C63A7" w:rsidP="005C63A7">
            <w:pPr>
              <w:rPr>
                <w:b/>
                <w:lang w:val="sr-Cyrl-RS"/>
              </w:rPr>
            </w:pP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DF585A" wp14:editId="794D3A14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5C63A7" w:rsidRPr="0068572D" w:rsidRDefault="005C63A7" w:rsidP="005C63A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5C63A7" w:rsidRDefault="005C63A7" w:rsidP="005C63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5C63A7" w:rsidRDefault="005C63A7" w:rsidP="005C63A7">
            <w:pPr>
              <w:tabs>
                <w:tab w:val="center" w:pos="0"/>
                <w:tab w:val="right" w:pos="936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Одсек за инспекцијске послове</w:t>
            </w: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ОДЛУКА О САХРАЊИВАЊУ И ГРОБЉИМА</w:t>
            </w: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(„СЛ.лист </w:t>
            </w:r>
            <w:r>
              <w:rPr>
                <w:b/>
              </w:rPr>
              <w:t>op</w:t>
            </w:r>
            <w:r>
              <w:rPr>
                <w:b/>
                <w:lang w:val="sr-Cyrl-RS"/>
              </w:rPr>
              <w:t>штине Ражањ“ бр. 2/10)</w:t>
            </w:r>
          </w:p>
        </w:tc>
      </w:tr>
      <w:tr w:rsidR="005C63A7" w:rsidTr="005C63A7">
        <w:trPr>
          <w:trHeight w:val="3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3A7" w:rsidRDefault="005C63A7" w:rsidP="005C63A7">
            <w:pPr>
              <w:jc w:val="center"/>
              <w:rPr>
                <w:b/>
                <w:lang w:val="sr-Latn-RS"/>
              </w:rPr>
            </w:pPr>
          </w:p>
        </w:tc>
      </w:tr>
      <w:tr w:rsidR="005C63A7" w:rsidTr="005C63A7">
        <w:trPr>
          <w:trHeight w:val="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Гробља</w:t>
            </w:r>
          </w:p>
        </w:tc>
      </w:tr>
      <w:tr w:rsidR="005C63A7" w:rsidTr="005C63A7">
        <w:trPr>
          <w:trHeight w:val="33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1.1.   </w:t>
            </w:r>
            <w:r>
              <w:rPr>
                <w:b/>
                <w:sz w:val="20"/>
                <w:szCs w:val="20"/>
                <w:lang w:val="sr-Cyrl-RS"/>
              </w:rPr>
              <w:t>Основне одредбе</w:t>
            </w:r>
          </w:p>
        </w:tc>
      </w:tr>
      <w:tr w:rsidR="005C63A7" w:rsidTr="005C63A7">
        <w:trPr>
          <w:trHeight w:val="21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1.1.1.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Управљање гробљем, уређење и одржавање врши комунално предузеће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5C63A7" w:rsidTr="005C63A7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1.1.2.Управљање гробљем, уређење и одржавање врши Месна заједница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5C63A7" w:rsidTr="005C63A7">
        <w:trPr>
          <w:trHeight w:val="28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1.2.</w:t>
            </w:r>
            <w:r>
              <w:rPr>
                <w:rFonts w:eastAsia="Calibri"/>
                <w:b/>
                <w:color w:val="000000"/>
                <w:spacing w:val="8"/>
                <w:sz w:val="20"/>
                <w:szCs w:val="20"/>
                <w:lang w:val="sr-Cyrl-RS" w:eastAsia="sr-Latn-CS"/>
              </w:rPr>
              <w:t>Уређивање и одржавање гробља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5C63A7" w:rsidTr="005C63A7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.2.1.Донет Програм уређења и одржавања гробља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>2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.Објекти на гробљу(капеле, јавни ВЦ , чесма) -уредно се одржавају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>3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.Путеви и стазе унутар гробља уређени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>4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.Путеви и стазе унутар гробља – уредно се одржавају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 w:rsidR="001A18F6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.2.5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.Посуде за сакупљање смећа обезбеђене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 w:rsidR="001A18F6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.2.6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.Редовно се уклања смеће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 w:rsidR="001A18F6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.2.7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.Редовно се одржава зеленило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 w:rsidR="001A18F6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.2.8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.Уклоњени венци и осушено цвеће 40 дана након сахране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 w:rsidR="001A18F6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.2.9</w:t>
            </w:r>
            <w:bookmarkStart w:id="0" w:name="_GoBack"/>
            <w:bookmarkEnd w:id="0"/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.Занатски радови се врше у складу са истакнутим редом на гробљу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6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.3.</w:t>
            </w:r>
            <w:r>
              <w:rPr>
                <w:rFonts w:eastAsia="Calibri"/>
                <w:b/>
                <w:color w:val="000000"/>
                <w:spacing w:val="8"/>
                <w:sz w:val="20"/>
                <w:szCs w:val="20"/>
                <w:lang w:val="sr-Cyrl-RS" w:eastAsia="sr-Latn-CS"/>
              </w:rPr>
              <w:t>Сахрањивање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3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.1.Сахрањивање се врши на гробљу које је одр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еђено Одлуком о одређивању гробаља на територији општине Ражањ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lastRenderedPageBreak/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3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2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.Сахрањивање се врши ван гробља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5C63A7" w:rsidTr="005C63A7">
        <w:trPr>
          <w:trHeight w:val="2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eastAsia="Calibri"/>
                <w:b/>
                <w:color w:val="000000"/>
                <w:spacing w:val="8"/>
                <w:sz w:val="20"/>
                <w:szCs w:val="20"/>
                <w:lang w:val="sr-Cyrl-RS" w:eastAsia="sr-Latn-CS"/>
              </w:rPr>
              <w:t>Одржавање реда на гробљу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.1.На видном месту истакнут ред на гробљу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10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.2.Ред на гробљу се поштује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1C3594" w:rsidRDefault="001C3594"/>
    <w:p w:rsidR="00ED2158" w:rsidRDefault="00ED2158" w:rsidP="00ED2158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ED2158" w:rsidTr="00853A40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ED2158" w:rsidTr="00853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58" w:rsidRDefault="00ED2158" w:rsidP="00853A4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ED2158" w:rsidRDefault="00ED2158"/>
    <w:p w:rsidR="00ED2158" w:rsidRDefault="00ED2158" w:rsidP="00ED2158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Pr="00ED2158" w:rsidRDefault="00ED2158" w:rsidP="00ED2158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2</w:t>
            </w:r>
            <w:r>
              <w:rPr>
                <w:b/>
                <w:lang w:val="sr-Latn-RS"/>
              </w:rPr>
              <w:t>2</w:t>
            </w:r>
            <w:r>
              <w:rPr>
                <w:b/>
                <w:lang w:val="sr-Cyrl-RS"/>
              </w:rPr>
              <w:t xml:space="preserve"> - 2</w:t>
            </w:r>
            <w:r>
              <w:rPr>
                <w:b/>
                <w:lang w:val="sr-Latn-RS"/>
              </w:rPr>
              <w:t>6</w:t>
            </w:r>
          </w:p>
        </w:tc>
      </w:tr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Pr="00ED2158" w:rsidRDefault="00ED2158" w:rsidP="00853A4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</w:t>
            </w:r>
            <w:r>
              <w:rPr>
                <w:b/>
                <w:lang w:val="sr-Cyrl-RS"/>
              </w:rPr>
              <w:t xml:space="preserve"> - 2</w:t>
            </w:r>
            <w:r>
              <w:rPr>
                <w:b/>
                <w:lang w:val="sr-Latn-RS"/>
              </w:rPr>
              <w:t>2</w:t>
            </w:r>
          </w:p>
        </w:tc>
      </w:tr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Pr="00ED2158" w:rsidRDefault="00ED2158" w:rsidP="00853A4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2</w:t>
            </w:r>
            <w:r>
              <w:rPr>
                <w:b/>
                <w:lang w:val="sr-Cyrl-RS"/>
              </w:rPr>
              <w:t xml:space="preserve"> - 1</w:t>
            </w:r>
            <w:r>
              <w:rPr>
                <w:b/>
                <w:lang w:val="sr-Latn-RS"/>
              </w:rPr>
              <w:t>6</w:t>
            </w:r>
          </w:p>
        </w:tc>
      </w:tr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8 - 12</w:t>
            </w:r>
          </w:p>
        </w:tc>
      </w:tr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0 - 6</w:t>
            </w:r>
          </w:p>
        </w:tc>
      </w:tr>
    </w:tbl>
    <w:p w:rsidR="00ED2158" w:rsidRDefault="00ED2158"/>
    <w:sectPr w:rsidR="00ED2158" w:rsidSect="00ED2158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A7"/>
    <w:rsid w:val="00104D11"/>
    <w:rsid w:val="001A18F6"/>
    <w:rsid w:val="001C3594"/>
    <w:rsid w:val="005C63A7"/>
    <w:rsid w:val="00B507B1"/>
    <w:rsid w:val="00E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A7"/>
    <w:pPr>
      <w:ind w:left="720"/>
      <w:contextualSpacing/>
    </w:pPr>
  </w:style>
  <w:style w:type="table" w:styleId="TableGrid">
    <w:name w:val="Table Grid"/>
    <w:basedOn w:val="TableNormal"/>
    <w:uiPriority w:val="59"/>
    <w:rsid w:val="005C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A7"/>
    <w:pPr>
      <w:ind w:left="720"/>
      <w:contextualSpacing/>
    </w:pPr>
  </w:style>
  <w:style w:type="table" w:styleId="TableGrid">
    <w:name w:val="Table Grid"/>
    <w:basedOn w:val="TableNormal"/>
    <w:uiPriority w:val="59"/>
    <w:rsid w:val="005C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2017-02-03T08:56:00Z</dcterms:created>
  <dcterms:modified xsi:type="dcterms:W3CDTF">2017-03-01T10:30:00Z</dcterms:modified>
</cp:coreProperties>
</file>