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408"/>
        <w:tblW w:w="10196" w:type="dxa"/>
        <w:tblLook w:val="04A0" w:firstRow="1" w:lastRow="0" w:firstColumn="1" w:lastColumn="0" w:noHBand="0" w:noVBand="1"/>
      </w:tblPr>
      <w:tblGrid>
        <w:gridCol w:w="5186"/>
        <w:gridCol w:w="2877"/>
        <w:gridCol w:w="900"/>
        <w:gridCol w:w="685"/>
        <w:gridCol w:w="537"/>
        <w:gridCol w:w="11"/>
      </w:tblGrid>
      <w:tr w:rsidR="00924C4C" w:rsidTr="00924C4C">
        <w:trPr>
          <w:gridAfter w:val="1"/>
          <w:wAfter w:w="11" w:type="dxa"/>
          <w:trHeight w:val="377"/>
        </w:trPr>
        <w:tc>
          <w:tcPr>
            <w:tcW w:w="80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C4C" w:rsidRDefault="00924C4C" w:rsidP="00924C4C">
            <w:pPr>
              <w:rPr>
                <w:b/>
                <w:lang w:val="sr-Cyrl-RS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4C4C" w:rsidRDefault="00924C4C" w:rsidP="00924C4C">
            <w:pPr>
              <w:jc w:val="both"/>
              <w:rPr>
                <w:lang w:val="sr-Cyrl-RS"/>
              </w:rPr>
            </w:pPr>
            <w:r>
              <w:rPr>
                <w:sz w:val="18"/>
                <w:lang w:val="sr-Cyrl-RS"/>
              </w:rPr>
              <w:t>Индентификациони број листе</w:t>
            </w:r>
          </w:p>
        </w:tc>
      </w:tr>
      <w:tr w:rsidR="00924C4C" w:rsidTr="00924C4C">
        <w:trPr>
          <w:trHeight w:val="377"/>
        </w:trPr>
        <w:tc>
          <w:tcPr>
            <w:tcW w:w="80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4C4C" w:rsidRDefault="00924C4C" w:rsidP="00924C4C">
            <w:pPr>
              <w:rPr>
                <w:b/>
                <w:lang w:val="sr-Cyrl-R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4C" w:rsidRDefault="00924C4C" w:rsidP="00924C4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4C" w:rsidRDefault="00924C4C" w:rsidP="00924C4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4C" w:rsidRDefault="00C072D5" w:rsidP="00924C4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</w:t>
            </w:r>
          </w:p>
        </w:tc>
      </w:tr>
      <w:tr w:rsidR="00924C4C" w:rsidTr="00924C4C">
        <w:trPr>
          <w:gridAfter w:val="1"/>
          <w:wAfter w:w="11" w:type="dxa"/>
          <w:trHeight w:val="3050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4C" w:rsidRDefault="00924C4C" w:rsidP="00924C4C">
            <w:pPr>
              <w:jc w:val="center"/>
              <w:rPr>
                <w:b/>
                <w:lang w:val="sr-Cyrl-RS"/>
              </w:rPr>
            </w:pPr>
          </w:p>
          <w:p w:rsidR="00924C4C" w:rsidRDefault="00924C4C" w:rsidP="00924C4C">
            <w:pPr>
              <w:jc w:val="center"/>
              <w:rPr>
                <w:b/>
                <w:lang w:val="sr-Cyrl-RS"/>
              </w:rPr>
            </w:pPr>
          </w:p>
          <w:p w:rsidR="00924C4C" w:rsidRDefault="00924C4C" w:rsidP="00924C4C">
            <w:pPr>
              <w:jc w:val="center"/>
              <w:rPr>
                <w:b/>
                <w:lang w:val="sr-Cyrl-RS"/>
              </w:rPr>
            </w:pPr>
          </w:p>
          <w:p w:rsidR="00924C4C" w:rsidRDefault="00924C4C" w:rsidP="00924C4C">
            <w:pPr>
              <w:jc w:val="center"/>
              <w:rPr>
                <w:b/>
                <w:lang w:val="sr-Cyrl-RS"/>
              </w:rPr>
            </w:pPr>
          </w:p>
          <w:p w:rsidR="00924C4C" w:rsidRDefault="00924C4C" w:rsidP="00924C4C">
            <w:pPr>
              <w:jc w:val="center"/>
              <w:rPr>
                <w:b/>
                <w:lang w:val="sr-Cyrl-RS"/>
              </w:rPr>
            </w:pPr>
          </w:p>
          <w:p w:rsidR="00924C4C" w:rsidRPr="0068572D" w:rsidRDefault="00924C4C" w:rsidP="00924C4C">
            <w:pPr>
              <w:rPr>
                <w:b/>
                <w:lang w:val="sr-Cyrl-RS"/>
              </w:rPr>
            </w:pPr>
          </w:p>
          <w:p w:rsidR="00924C4C" w:rsidRDefault="00924C4C" w:rsidP="00924C4C">
            <w:pPr>
              <w:jc w:val="center"/>
              <w:rPr>
                <w:b/>
                <w:lang w:val="sr-Cyrl-RS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4443FD75" wp14:editId="7F5F3828">
                  <wp:simplePos x="0" y="0"/>
                  <wp:positionH relativeFrom="column">
                    <wp:posOffset>1116965</wp:posOffset>
                  </wp:positionH>
                  <wp:positionV relativeFrom="paragraph">
                    <wp:posOffset>-923925</wp:posOffset>
                  </wp:positionV>
                  <wp:extent cx="914400" cy="895350"/>
                  <wp:effectExtent l="0" t="0" r="0" b="0"/>
                  <wp:wrapSquare wrapText="right"/>
                  <wp:docPr id="18" name="Picture 18" descr="Description: razanj-g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razanj-g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6000" contrast="-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lang w:val="sr-Cyrl-RS"/>
              </w:rPr>
              <w:t>Република Србија</w:t>
            </w:r>
          </w:p>
          <w:p w:rsidR="00924C4C" w:rsidRPr="0068572D" w:rsidRDefault="00924C4C" w:rsidP="00924C4C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>Општинa Ражањ</w:t>
            </w:r>
          </w:p>
          <w:p w:rsidR="00924C4C" w:rsidRDefault="00924C4C" w:rsidP="00924C4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sr-Cyrl-RS"/>
              </w:rPr>
              <w:t>Општинска управа</w:t>
            </w:r>
          </w:p>
          <w:p w:rsidR="00924C4C" w:rsidRDefault="00924C4C" w:rsidP="00924C4C">
            <w:pPr>
              <w:tabs>
                <w:tab w:val="center" w:pos="0"/>
                <w:tab w:val="right" w:pos="9360"/>
              </w:tabs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         Одсек за инспекцијске послове</w:t>
            </w:r>
          </w:p>
          <w:p w:rsidR="00924C4C" w:rsidRDefault="00924C4C" w:rsidP="00924C4C">
            <w:pPr>
              <w:jc w:val="center"/>
              <w:rPr>
                <w:b/>
                <w:lang w:val="sr-Cyrl-RS"/>
              </w:rPr>
            </w:pPr>
            <w:r>
              <w:rPr>
                <w:b/>
              </w:rPr>
              <w:t>K</w:t>
            </w:r>
            <w:r>
              <w:rPr>
                <w:b/>
                <w:lang w:val="sr-Cyrl-RS"/>
              </w:rPr>
              <w:t>омунална инспекција</w:t>
            </w:r>
          </w:p>
        </w:tc>
        <w:tc>
          <w:tcPr>
            <w:tcW w:w="4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4C" w:rsidRDefault="00C072D5" w:rsidP="00924C4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ОДЛУКА О РАДНОМ ВРЕМЕНУ УГОСТИТЕЊСКИХ, ТРГОВИНСКИХ И ЗАНАТСКИХ ОБЈЕКАТА НА ТЕРТОРИЈИ ОПШТИНЕ РАЖАЊ</w:t>
            </w:r>
          </w:p>
          <w:p w:rsidR="00924C4C" w:rsidRDefault="00A53E8C" w:rsidP="00C072D5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(„Сл</w:t>
            </w:r>
            <w:bookmarkStart w:id="0" w:name="_GoBack"/>
            <w:bookmarkEnd w:id="0"/>
            <w:r w:rsidR="00924C4C">
              <w:rPr>
                <w:b/>
                <w:lang w:val="sr-Cyrl-RS"/>
              </w:rPr>
              <w:t xml:space="preserve">.лист </w:t>
            </w:r>
            <w:r w:rsidR="00924C4C">
              <w:rPr>
                <w:b/>
              </w:rPr>
              <w:t>op</w:t>
            </w:r>
            <w:r w:rsidR="00922F88">
              <w:rPr>
                <w:b/>
                <w:lang w:val="sr-Cyrl-RS"/>
              </w:rPr>
              <w:t>штине Ражањ“ бр. 2</w:t>
            </w:r>
            <w:r w:rsidR="00924C4C">
              <w:rPr>
                <w:b/>
                <w:lang w:val="sr-Cyrl-RS"/>
              </w:rPr>
              <w:t>/</w:t>
            </w:r>
            <w:r w:rsidR="00922F88">
              <w:rPr>
                <w:b/>
                <w:lang w:val="sr-Cyrl-RS"/>
              </w:rPr>
              <w:t>1</w:t>
            </w:r>
            <w:r w:rsidR="00C072D5">
              <w:rPr>
                <w:b/>
                <w:lang w:val="sr-Cyrl-RS"/>
              </w:rPr>
              <w:t>7</w:t>
            </w:r>
            <w:r w:rsidR="00924C4C">
              <w:rPr>
                <w:b/>
                <w:lang w:val="sr-Cyrl-RS"/>
              </w:rPr>
              <w:t>)</w:t>
            </w:r>
          </w:p>
        </w:tc>
      </w:tr>
    </w:tbl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6064"/>
        <w:gridCol w:w="3476"/>
      </w:tblGrid>
      <w:tr w:rsidR="00231833" w:rsidRPr="0095779C" w:rsidTr="00924C4C"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:rsidR="00231833" w:rsidRPr="00231833" w:rsidRDefault="00231833" w:rsidP="00231833">
            <w:pPr>
              <w:spacing w:after="0" w:line="240" w:lineRule="auto"/>
              <w:ind w:left="-86"/>
              <w:rPr>
                <w:lang w:val="sr-Cyrl-RS"/>
              </w:rPr>
            </w:pPr>
          </w:p>
        </w:tc>
      </w:tr>
      <w:tr w:rsidR="00231833" w:rsidRPr="0095779C" w:rsidTr="00323A7D">
        <w:trPr>
          <w:trHeight w:val="56"/>
        </w:trPr>
        <w:tc>
          <w:tcPr>
            <w:tcW w:w="10188" w:type="dxa"/>
            <w:gridSpan w:val="3"/>
            <w:shd w:val="clear" w:color="auto" w:fill="auto"/>
          </w:tcPr>
          <w:p w:rsidR="00231833" w:rsidRPr="00C27608" w:rsidRDefault="00231833" w:rsidP="00C072D5">
            <w:pPr>
              <w:spacing w:after="0" w:line="240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РАДНО ВРЕМЕ УГОСТИТЕЉСКИХ ОБЈЕКАТА</w:t>
            </w:r>
          </w:p>
        </w:tc>
      </w:tr>
      <w:tr w:rsidR="00231833" w:rsidRPr="0095779C" w:rsidTr="00323A7D">
        <w:trPr>
          <w:trHeight w:val="56"/>
        </w:trPr>
        <w:tc>
          <w:tcPr>
            <w:tcW w:w="10188" w:type="dxa"/>
            <w:gridSpan w:val="3"/>
            <w:shd w:val="clear" w:color="auto" w:fill="D9D9D9" w:themeFill="background1" w:themeFillShade="D9"/>
          </w:tcPr>
          <w:p w:rsidR="00231833" w:rsidRDefault="00231833" w:rsidP="00392793">
            <w:pPr>
              <w:spacing w:after="0" w:line="240" w:lineRule="auto"/>
              <w:ind w:left="720"/>
              <w:rPr>
                <w:b/>
                <w:lang w:val="sr-Cyrl-RS"/>
              </w:rPr>
            </w:pPr>
          </w:p>
          <w:p w:rsidR="00231833" w:rsidRPr="00061867" w:rsidRDefault="00231833" w:rsidP="00D0046C">
            <w:pPr>
              <w:spacing w:after="0" w:line="240" w:lineRule="auto"/>
              <w:ind w:left="720"/>
              <w:rPr>
                <w:b/>
                <w:lang w:val="sr-Cyrl-RS"/>
              </w:rPr>
            </w:pPr>
            <w:proofErr w:type="spellStart"/>
            <w:r w:rsidRPr="00061867">
              <w:rPr>
                <w:b/>
              </w:rPr>
              <w:t>Врста</w:t>
            </w:r>
            <w:proofErr w:type="spellEnd"/>
            <w:r w:rsidRPr="00061867">
              <w:rPr>
                <w:b/>
              </w:rPr>
              <w:t xml:space="preserve"> </w:t>
            </w:r>
            <w:proofErr w:type="spellStart"/>
            <w:r w:rsidRPr="00061867">
              <w:rPr>
                <w:b/>
              </w:rPr>
              <w:t>угоститељског</w:t>
            </w:r>
            <w:proofErr w:type="spellEnd"/>
            <w:r w:rsidRPr="00061867">
              <w:rPr>
                <w:b/>
              </w:rPr>
              <w:t xml:space="preserve"> </w:t>
            </w:r>
            <w:proofErr w:type="spellStart"/>
            <w:r w:rsidRPr="00061867">
              <w:rPr>
                <w:b/>
              </w:rPr>
              <w:t>објекта</w:t>
            </w:r>
            <w:proofErr w:type="spellEnd"/>
            <w:r w:rsidRPr="00061867">
              <w:rPr>
                <w:b/>
              </w:rPr>
              <w:t>:</w:t>
            </w:r>
          </w:p>
          <w:p w:rsidR="00231833" w:rsidRPr="00061867" w:rsidRDefault="00231833" w:rsidP="00231833">
            <w:pPr>
              <w:numPr>
                <w:ilvl w:val="0"/>
                <w:numId w:val="1"/>
              </w:numPr>
              <w:spacing w:after="0" w:line="240" w:lineRule="auto"/>
              <w:rPr>
                <w:lang w:val="sr-Cyrl-RS"/>
              </w:rPr>
            </w:pPr>
            <w:r w:rsidRPr="00061867">
              <w:rPr>
                <w:lang w:val="sr-Cyrl-RS"/>
              </w:rPr>
              <w:t>Угоститељски објекат за смештај</w:t>
            </w:r>
          </w:p>
          <w:p w:rsidR="00231833" w:rsidRPr="00061867" w:rsidRDefault="00231833" w:rsidP="00231833">
            <w:pPr>
              <w:numPr>
                <w:ilvl w:val="0"/>
                <w:numId w:val="1"/>
              </w:numPr>
              <w:spacing w:after="0" w:line="240" w:lineRule="auto"/>
              <w:rPr>
                <w:b/>
                <w:lang w:val="sr-Cyrl-RS"/>
              </w:rPr>
            </w:pPr>
            <w:r w:rsidRPr="00061867">
              <w:rPr>
                <w:lang w:val="sr-Cyrl-RS"/>
              </w:rPr>
              <w:t>Угоститељски објекат за исхрану и пиће</w:t>
            </w:r>
          </w:p>
          <w:p w:rsidR="00231833" w:rsidRPr="00061867" w:rsidRDefault="00231833" w:rsidP="00392793">
            <w:pPr>
              <w:spacing w:after="0" w:line="240" w:lineRule="auto"/>
              <w:ind w:left="720"/>
              <w:rPr>
                <w:b/>
                <w:lang w:val="sr-Cyrl-RS"/>
              </w:rPr>
            </w:pPr>
          </w:p>
        </w:tc>
      </w:tr>
      <w:tr w:rsidR="00231833" w:rsidRPr="0095779C" w:rsidTr="00323A7D">
        <w:trPr>
          <w:trHeight w:val="56"/>
        </w:trPr>
        <w:tc>
          <w:tcPr>
            <w:tcW w:w="10188" w:type="dxa"/>
            <w:gridSpan w:val="3"/>
            <w:shd w:val="clear" w:color="auto" w:fill="D9D9D9" w:themeFill="background1" w:themeFillShade="D9"/>
          </w:tcPr>
          <w:p w:rsidR="00231833" w:rsidRDefault="00231833" w:rsidP="00392793">
            <w:pPr>
              <w:spacing w:after="0" w:line="240" w:lineRule="auto"/>
              <w:ind w:left="720"/>
              <w:rPr>
                <w:b/>
                <w:lang w:val="sr-Cyrl-RS"/>
              </w:rPr>
            </w:pPr>
          </w:p>
          <w:p w:rsidR="00231833" w:rsidRPr="00D0046C" w:rsidRDefault="00D0046C" w:rsidP="00D0046C">
            <w:pPr>
              <w:spacing w:after="0" w:line="240" w:lineRule="auto"/>
              <w:ind w:left="72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Угоститељски објекат:</w:t>
            </w:r>
          </w:p>
          <w:p w:rsidR="00231833" w:rsidRDefault="00231833" w:rsidP="00231833">
            <w:pPr>
              <w:numPr>
                <w:ilvl w:val="0"/>
                <w:numId w:val="2"/>
              </w:numPr>
              <w:spacing w:after="0" w:line="240" w:lineRule="auto"/>
              <w:ind w:left="540" w:hanging="180"/>
              <w:rPr>
                <w:lang w:val="sr-Cyrl-RS"/>
              </w:rPr>
            </w:pPr>
            <w:r>
              <w:rPr>
                <w:lang w:val="sr-Cyrl-RS"/>
              </w:rPr>
              <w:t xml:space="preserve">    је у стамбеној згради</w:t>
            </w:r>
          </w:p>
          <w:p w:rsidR="00231833" w:rsidRPr="00061867" w:rsidRDefault="00231833" w:rsidP="00231833">
            <w:pPr>
              <w:numPr>
                <w:ilvl w:val="0"/>
                <w:numId w:val="2"/>
              </w:numPr>
              <w:spacing w:after="0" w:line="240" w:lineRule="auto"/>
              <w:ind w:left="540" w:hanging="180"/>
            </w:pPr>
            <w:r>
              <w:rPr>
                <w:lang w:val="sr-Cyrl-RS"/>
              </w:rPr>
              <w:t xml:space="preserve">    није у стамбеној згради</w:t>
            </w:r>
          </w:p>
          <w:p w:rsidR="00231833" w:rsidRPr="00061867" w:rsidRDefault="00231833" w:rsidP="00392793">
            <w:pPr>
              <w:spacing w:after="0" w:line="240" w:lineRule="auto"/>
              <w:ind w:left="540"/>
            </w:pPr>
          </w:p>
        </w:tc>
      </w:tr>
      <w:tr w:rsidR="00231833" w:rsidRPr="0095779C" w:rsidTr="00924C4C">
        <w:trPr>
          <w:trHeight w:val="629"/>
        </w:trPr>
        <w:tc>
          <w:tcPr>
            <w:tcW w:w="648" w:type="dxa"/>
            <w:vAlign w:val="center"/>
          </w:tcPr>
          <w:p w:rsidR="00231833" w:rsidRPr="00FC0BBC" w:rsidRDefault="00231833" w:rsidP="00392793">
            <w:pPr>
              <w:spacing w:line="240" w:lineRule="auto"/>
              <w:jc w:val="center"/>
              <w:rPr>
                <w:b/>
                <w:lang w:val="sr-Cyrl-RS"/>
              </w:rPr>
            </w:pPr>
            <w:r w:rsidRPr="00FC0BBC">
              <w:rPr>
                <w:b/>
                <w:lang w:val="sr-Cyrl-RS"/>
              </w:rPr>
              <w:t>Ред. број</w:t>
            </w:r>
          </w:p>
        </w:tc>
        <w:tc>
          <w:tcPr>
            <w:tcW w:w="6064" w:type="dxa"/>
            <w:vAlign w:val="center"/>
          </w:tcPr>
          <w:p w:rsidR="00231833" w:rsidRPr="00FC0BBC" w:rsidRDefault="00231833" w:rsidP="00392793">
            <w:pPr>
              <w:spacing w:line="240" w:lineRule="auto"/>
              <w:jc w:val="center"/>
              <w:rPr>
                <w:b/>
                <w:lang w:val="sr-Cyrl-RS"/>
              </w:rPr>
            </w:pPr>
            <w:r w:rsidRPr="00FC0BBC">
              <w:rPr>
                <w:b/>
                <w:lang w:val="sr-Cyrl-RS"/>
              </w:rPr>
              <w:t>Питање</w:t>
            </w:r>
          </w:p>
        </w:tc>
        <w:tc>
          <w:tcPr>
            <w:tcW w:w="3476" w:type="dxa"/>
            <w:vAlign w:val="center"/>
          </w:tcPr>
          <w:p w:rsidR="00231833" w:rsidRPr="00FC0BBC" w:rsidRDefault="00231833" w:rsidP="00392793">
            <w:pPr>
              <w:spacing w:line="240" w:lineRule="auto"/>
              <w:ind w:right="-288"/>
              <w:jc w:val="center"/>
              <w:rPr>
                <w:b/>
                <w:lang w:val="sr-Cyrl-RS"/>
              </w:rPr>
            </w:pPr>
            <w:r w:rsidRPr="00FC0BBC">
              <w:rPr>
                <w:b/>
                <w:lang w:val="sr-Cyrl-RS"/>
              </w:rPr>
              <w:t>Одговор и број бодова</w:t>
            </w:r>
          </w:p>
        </w:tc>
      </w:tr>
      <w:tr w:rsidR="00231833" w:rsidRPr="0095779C" w:rsidTr="00323A7D">
        <w:trPr>
          <w:trHeight w:val="629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231833" w:rsidRPr="00943F68" w:rsidRDefault="00231833" w:rsidP="00392793">
            <w:pPr>
              <w:spacing w:line="240" w:lineRule="auto"/>
              <w:jc w:val="center"/>
              <w:rPr>
                <w:lang w:val="sr-Cyrl-RS"/>
              </w:rPr>
            </w:pPr>
            <w:r w:rsidRPr="00943F68">
              <w:rPr>
                <w:lang w:val="sr-Cyrl-RS"/>
              </w:rPr>
              <w:t>1.</w:t>
            </w:r>
          </w:p>
        </w:tc>
        <w:tc>
          <w:tcPr>
            <w:tcW w:w="6064" w:type="dxa"/>
            <w:shd w:val="clear" w:color="auto" w:fill="D9D9D9" w:themeFill="background1" w:themeFillShade="D9"/>
            <w:vAlign w:val="center"/>
          </w:tcPr>
          <w:p w:rsidR="00231833" w:rsidRPr="001F4FD2" w:rsidRDefault="00231833" w:rsidP="0039279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>П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ривредни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субјект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је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одредио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трајање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и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распоред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радног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времена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угоститељског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објекта</w:t>
            </w:r>
            <w:proofErr w:type="spellEnd"/>
          </w:p>
        </w:tc>
        <w:tc>
          <w:tcPr>
            <w:tcW w:w="3476" w:type="dxa"/>
          </w:tcPr>
          <w:p w:rsidR="00231833" w:rsidRPr="00FC0BBC" w:rsidRDefault="00924C4C" w:rsidP="00392793">
            <w:pPr>
              <w:spacing w:line="240" w:lineRule="auto"/>
              <w:ind w:right="-288"/>
              <w:rPr>
                <w:b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231833" w:rsidRPr="0095779C" w:rsidTr="00323A7D">
        <w:trPr>
          <w:trHeight w:val="629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231833" w:rsidRPr="00943F68" w:rsidRDefault="00231833" w:rsidP="00392793">
            <w:pPr>
              <w:spacing w:line="240" w:lineRule="auto"/>
              <w:jc w:val="center"/>
              <w:rPr>
                <w:lang w:val="sr-Cyrl-RS"/>
              </w:rPr>
            </w:pPr>
            <w:r w:rsidRPr="00943F68">
              <w:rPr>
                <w:lang w:val="sr-Cyrl-RS"/>
              </w:rPr>
              <w:t>2.</w:t>
            </w:r>
          </w:p>
        </w:tc>
        <w:tc>
          <w:tcPr>
            <w:tcW w:w="6064" w:type="dxa"/>
            <w:shd w:val="clear" w:color="auto" w:fill="D9D9D9" w:themeFill="background1" w:themeFillShade="D9"/>
            <w:vAlign w:val="center"/>
          </w:tcPr>
          <w:p w:rsidR="00231833" w:rsidRPr="001F4FD2" w:rsidRDefault="00231833" w:rsidP="0039279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r>
              <w:rPr>
                <w:rFonts w:eastAsia="Times New Roman" w:cs="Calibri"/>
                <w:color w:val="000000"/>
                <w:lang w:val="sr-Cyrl-RS"/>
              </w:rPr>
              <w:t>Р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адно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време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је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видно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истакнуто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на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главном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улазу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или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на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другом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видном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месту</w:t>
            </w:r>
            <w:proofErr w:type="spellEnd"/>
          </w:p>
        </w:tc>
        <w:tc>
          <w:tcPr>
            <w:tcW w:w="3476" w:type="dxa"/>
          </w:tcPr>
          <w:p w:rsidR="00231833" w:rsidRPr="00FC0BBC" w:rsidRDefault="00924C4C" w:rsidP="00392793">
            <w:pPr>
              <w:spacing w:line="240" w:lineRule="auto"/>
              <w:ind w:right="-288"/>
              <w:rPr>
                <w:b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924C4C" w:rsidRPr="0095779C" w:rsidTr="00323A7D">
        <w:trPr>
          <w:trHeight w:val="629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924C4C" w:rsidRPr="00943F68" w:rsidRDefault="00924C4C" w:rsidP="00392793">
            <w:pPr>
              <w:spacing w:line="240" w:lineRule="auto"/>
              <w:jc w:val="center"/>
              <w:rPr>
                <w:lang w:val="sr-Cyrl-RS"/>
              </w:rPr>
            </w:pPr>
            <w:r w:rsidRPr="00943F68">
              <w:rPr>
                <w:lang w:val="sr-Cyrl-RS"/>
              </w:rPr>
              <w:t>3.</w:t>
            </w:r>
          </w:p>
        </w:tc>
        <w:tc>
          <w:tcPr>
            <w:tcW w:w="6064" w:type="dxa"/>
            <w:shd w:val="clear" w:color="auto" w:fill="D9D9D9" w:themeFill="background1" w:themeFillShade="D9"/>
            <w:vAlign w:val="center"/>
          </w:tcPr>
          <w:p w:rsidR="00924C4C" w:rsidRPr="001F4FD2" w:rsidRDefault="00924C4C" w:rsidP="0039279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>Т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рајање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и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распоред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радног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времена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угоститељског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објекта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утврђено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је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у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складу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са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одредбама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одлуке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3476" w:type="dxa"/>
          </w:tcPr>
          <w:p w:rsidR="00924C4C" w:rsidRDefault="00924C4C">
            <w:r w:rsidRPr="00C50F21"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50F21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50F21">
              <w:rPr>
                <w:sz w:val="48"/>
                <w:szCs w:val="20"/>
                <w:lang w:val="sr-Cyrl-RS"/>
              </w:rPr>
              <w:t xml:space="preserve"> </w:t>
            </w:r>
            <w:r w:rsidRPr="00C50F21">
              <w:rPr>
                <w:sz w:val="20"/>
                <w:szCs w:val="20"/>
                <w:lang w:val="sr-Cyrl-RS"/>
              </w:rPr>
              <w:t>Да</w:t>
            </w:r>
            <w:r w:rsidRPr="00C50F21">
              <w:rPr>
                <w:sz w:val="20"/>
                <w:szCs w:val="20"/>
                <w:lang w:val="sr-Latn-RS"/>
              </w:rPr>
              <w:t xml:space="preserve"> - 2</w:t>
            </w:r>
            <w:r w:rsidRPr="00C50F21">
              <w:rPr>
                <w:sz w:val="20"/>
                <w:szCs w:val="20"/>
                <w:lang w:val="sr-Cyrl-RS"/>
              </w:rPr>
              <w:t xml:space="preserve">             </w:t>
            </w:r>
            <w:r w:rsidRPr="00C50F2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 w:rsidRPr="00C50F21">
              <w:rPr>
                <w:sz w:val="20"/>
                <w:szCs w:val="20"/>
                <w:lang w:val="sr-Cyrl-RS"/>
              </w:rPr>
              <w:t xml:space="preserve"> Не</w:t>
            </w:r>
            <w:r w:rsidRPr="00C50F21"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924C4C" w:rsidRPr="0095779C" w:rsidTr="00323A7D">
        <w:trPr>
          <w:trHeight w:val="629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924C4C" w:rsidRPr="00943F68" w:rsidRDefault="00924C4C" w:rsidP="00392793">
            <w:pPr>
              <w:spacing w:line="240" w:lineRule="auto"/>
              <w:jc w:val="center"/>
              <w:rPr>
                <w:lang w:val="sr-Cyrl-RS"/>
              </w:rPr>
            </w:pPr>
            <w:r w:rsidRPr="00943F68">
              <w:rPr>
                <w:lang w:val="sr-Cyrl-RS"/>
              </w:rPr>
              <w:t>4.</w:t>
            </w:r>
          </w:p>
        </w:tc>
        <w:tc>
          <w:tcPr>
            <w:tcW w:w="6064" w:type="dxa"/>
            <w:shd w:val="clear" w:color="auto" w:fill="D9D9D9" w:themeFill="background1" w:themeFillShade="D9"/>
            <w:vAlign w:val="center"/>
          </w:tcPr>
          <w:p w:rsidR="00924C4C" w:rsidRPr="001F4FD2" w:rsidRDefault="00924C4C" w:rsidP="0039279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>П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ривредни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субјект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поштује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истактнуто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радно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време</w:t>
            </w:r>
            <w:proofErr w:type="spellEnd"/>
          </w:p>
        </w:tc>
        <w:tc>
          <w:tcPr>
            <w:tcW w:w="3476" w:type="dxa"/>
          </w:tcPr>
          <w:p w:rsidR="00924C4C" w:rsidRDefault="00924C4C">
            <w:r w:rsidRPr="00C50F21"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50F21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50F21">
              <w:rPr>
                <w:sz w:val="48"/>
                <w:szCs w:val="20"/>
                <w:lang w:val="sr-Cyrl-RS"/>
              </w:rPr>
              <w:t xml:space="preserve"> </w:t>
            </w:r>
            <w:r w:rsidRPr="00C50F21">
              <w:rPr>
                <w:sz w:val="20"/>
                <w:szCs w:val="20"/>
                <w:lang w:val="sr-Cyrl-RS"/>
              </w:rPr>
              <w:t>Да</w:t>
            </w:r>
            <w:r w:rsidRPr="00C50F21">
              <w:rPr>
                <w:sz w:val="20"/>
                <w:szCs w:val="20"/>
                <w:lang w:val="sr-Latn-RS"/>
              </w:rPr>
              <w:t xml:space="preserve"> - 2</w:t>
            </w:r>
            <w:r w:rsidRPr="00C50F21">
              <w:rPr>
                <w:sz w:val="20"/>
                <w:szCs w:val="20"/>
                <w:lang w:val="sr-Cyrl-RS"/>
              </w:rPr>
              <w:t xml:space="preserve">             </w:t>
            </w:r>
            <w:r w:rsidRPr="00C50F2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 w:rsidRPr="00C50F21">
              <w:rPr>
                <w:sz w:val="20"/>
                <w:szCs w:val="20"/>
                <w:lang w:val="sr-Cyrl-RS"/>
              </w:rPr>
              <w:t xml:space="preserve"> Не</w:t>
            </w:r>
            <w:r w:rsidRPr="00C50F21"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924C4C" w:rsidRPr="0095779C" w:rsidTr="00323A7D">
        <w:trPr>
          <w:trHeight w:val="629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924C4C" w:rsidRPr="00943F68" w:rsidRDefault="00924C4C" w:rsidP="00392793">
            <w:pPr>
              <w:spacing w:line="240" w:lineRule="auto"/>
              <w:jc w:val="center"/>
              <w:rPr>
                <w:lang w:val="sr-Cyrl-RS"/>
              </w:rPr>
            </w:pPr>
            <w:r w:rsidRPr="00943F68">
              <w:rPr>
                <w:lang w:val="sr-Cyrl-RS"/>
              </w:rPr>
              <w:t>5.</w:t>
            </w:r>
          </w:p>
        </w:tc>
        <w:tc>
          <w:tcPr>
            <w:tcW w:w="6064" w:type="dxa"/>
            <w:shd w:val="clear" w:color="auto" w:fill="D9D9D9" w:themeFill="background1" w:themeFillShade="D9"/>
            <w:vAlign w:val="center"/>
          </w:tcPr>
          <w:p w:rsidR="00924C4C" w:rsidRPr="001F4FD2" w:rsidRDefault="00924C4C" w:rsidP="0039279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>О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бавештење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да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је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угоститељски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објекат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привремено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затворен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,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истакнуто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је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на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главном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улазу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или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на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другом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видном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месту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објекта</w:t>
            </w:r>
            <w:proofErr w:type="spellEnd"/>
          </w:p>
        </w:tc>
        <w:tc>
          <w:tcPr>
            <w:tcW w:w="3476" w:type="dxa"/>
          </w:tcPr>
          <w:p w:rsidR="00924C4C" w:rsidRDefault="00924C4C">
            <w:r w:rsidRPr="00C50F21"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50F21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50F21">
              <w:rPr>
                <w:sz w:val="48"/>
                <w:szCs w:val="20"/>
                <w:lang w:val="sr-Cyrl-RS"/>
              </w:rPr>
              <w:t xml:space="preserve"> </w:t>
            </w:r>
            <w:r w:rsidRPr="00C50F21">
              <w:rPr>
                <w:sz w:val="20"/>
                <w:szCs w:val="20"/>
                <w:lang w:val="sr-Cyrl-RS"/>
              </w:rPr>
              <w:t>Да</w:t>
            </w:r>
            <w:r w:rsidRPr="00C50F21">
              <w:rPr>
                <w:sz w:val="20"/>
                <w:szCs w:val="20"/>
                <w:lang w:val="sr-Latn-RS"/>
              </w:rPr>
              <w:t xml:space="preserve"> - 2</w:t>
            </w:r>
            <w:r w:rsidRPr="00C50F21">
              <w:rPr>
                <w:sz w:val="20"/>
                <w:szCs w:val="20"/>
                <w:lang w:val="sr-Cyrl-RS"/>
              </w:rPr>
              <w:t xml:space="preserve">             </w:t>
            </w:r>
            <w:r w:rsidRPr="00C50F2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 w:rsidRPr="00C50F21">
              <w:rPr>
                <w:sz w:val="20"/>
                <w:szCs w:val="20"/>
                <w:lang w:val="sr-Cyrl-RS"/>
              </w:rPr>
              <w:t xml:space="preserve"> Не</w:t>
            </w:r>
            <w:r w:rsidRPr="00C50F21"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924C4C" w:rsidRPr="0095779C" w:rsidTr="00323A7D">
        <w:trPr>
          <w:trHeight w:val="629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924C4C" w:rsidRPr="00943F68" w:rsidRDefault="00924C4C" w:rsidP="00392793">
            <w:pPr>
              <w:spacing w:line="240" w:lineRule="auto"/>
              <w:jc w:val="center"/>
              <w:rPr>
                <w:lang w:val="sr-Cyrl-RS"/>
              </w:rPr>
            </w:pPr>
            <w:r w:rsidRPr="00943F68">
              <w:rPr>
                <w:lang w:val="sr-Cyrl-RS"/>
              </w:rPr>
              <w:t>6.</w:t>
            </w:r>
          </w:p>
        </w:tc>
        <w:tc>
          <w:tcPr>
            <w:tcW w:w="6064" w:type="dxa"/>
            <w:shd w:val="clear" w:color="auto" w:fill="D9D9D9" w:themeFill="background1" w:themeFillShade="D9"/>
            <w:vAlign w:val="center"/>
          </w:tcPr>
          <w:p w:rsidR="00924C4C" w:rsidRPr="001F4FD2" w:rsidRDefault="00924C4C" w:rsidP="0039279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>П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ривредни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субјект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је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организовао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рад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угоститељског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објекта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тако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да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се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не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узнемиравају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грађани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који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станују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или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раде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у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суседству</w:t>
            </w:r>
            <w:proofErr w:type="spellEnd"/>
          </w:p>
        </w:tc>
        <w:tc>
          <w:tcPr>
            <w:tcW w:w="3476" w:type="dxa"/>
          </w:tcPr>
          <w:p w:rsidR="00924C4C" w:rsidRDefault="00924C4C">
            <w:r w:rsidRPr="00C50F21"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50F21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50F21">
              <w:rPr>
                <w:sz w:val="48"/>
                <w:szCs w:val="20"/>
                <w:lang w:val="sr-Cyrl-RS"/>
              </w:rPr>
              <w:t xml:space="preserve"> </w:t>
            </w:r>
            <w:r w:rsidRPr="00C50F21">
              <w:rPr>
                <w:sz w:val="20"/>
                <w:szCs w:val="20"/>
                <w:lang w:val="sr-Cyrl-RS"/>
              </w:rPr>
              <w:t>Да</w:t>
            </w:r>
            <w:r w:rsidRPr="00C50F21">
              <w:rPr>
                <w:sz w:val="20"/>
                <w:szCs w:val="20"/>
                <w:lang w:val="sr-Latn-RS"/>
              </w:rPr>
              <w:t xml:space="preserve"> - 2</w:t>
            </w:r>
            <w:r w:rsidRPr="00C50F21">
              <w:rPr>
                <w:sz w:val="20"/>
                <w:szCs w:val="20"/>
                <w:lang w:val="sr-Cyrl-RS"/>
              </w:rPr>
              <w:t xml:space="preserve">             </w:t>
            </w:r>
            <w:r w:rsidRPr="00C50F2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 w:rsidRPr="00C50F21">
              <w:rPr>
                <w:sz w:val="20"/>
                <w:szCs w:val="20"/>
                <w:lang w:val="sr-Cyrl-RS"/>
              </w:rPr>
              <w:t xml:space="preserve"> Не</w:t>
            </w:r>
            <w:r w:rsidRPr="00C50F21"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924C4C" w:rsidRPr="0095779C" w:rsidTr="00323A7D">
        <w:trPr>
          <w:trHeight w:val="629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924C4C" w:rsidRPr="00943F68" w:rsidRDefault="00924C4C" w:rsidP="00392793">
            <w:pPr>
              <w:spacing w:line="240" w:lineRule="auto"/>
              <w:jc w:val="center"/>
              <w:rPr>
                <w:lang w:val="sr-Cyrl-RS"/>
              </w:rPr>
            </w:pPr>
            <w:r w:rsidRPr="00943F68">
              <w:rPr>
                <w:lang w:val="sr-Cyrl-RS"/>
              </w:rPr>
              <w:t>7.</w:t>
            </w:r>
          </w:p>
        </w:tc>
        <w:tc>
          <w:tcPr>
            <w:tcW w:w="6064" w:type="dxa"/>
            <w:shd w:val="clear" w:color="auto" w:fill="D9D9D9" w:themeFill="background1" w:themeFillShade="D9"/>
            <w:vAlign w:val="center"/>
          </w:tcPr>
          <w:p w:rsidR="00924C4C" w:rsidRPr="001F4FD2" w:rsidRDefault="00924C4C" w:rsidP="0039279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val="sr-Cyrl-RS"/>
              </w:rPr>
              <w:t>Н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адзирани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субјект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је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комуналном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инспектору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омогућио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несметано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вршење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послова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и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ставио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је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на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увид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потребна</w:t>
            </w:r>
            <w:proofErr w:type="spellEnd"/>
            <w:r w:rsidRPr="001F4FD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1F4FD2">
              <w:rPr>
                <w:rFonts w:eastAsia="Times New Roman" w:cs="Calibri"/>
                <w:color w:val="000000"/>
              </w:rPr>
              <w:t>документа</w:t>
            </w:r>
            <w:proofErr w:type="spellEnd"/>
          </w:p>
        </w:tc>
        <w:tc>
          <w:tcPr>
            <w:tcW w:w="3476" w:type="dxa"/>
          </w:tcPr>
          <w:p w:rsidR="00924C4C" w:rsidRDefault="00924C4C">
            <w:r w:rsidRPr="00C50F21"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50F21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50F21">
              <w:rPr>
                <w:sz w:val="48"/>
                <w:szCs w:val="20"/>
                <w:lang w:val="sr-Cyrl-RS"/>
              </w:rPr>
              <w:t xml:space="preserve"> </w:t>
            </w:r>
            <w:r w:rsidRPr="00C50F21">
              <w:rPr>
                <w:sz w:val="20"/>
                <w:szCs w:val="20"/>
                <w:lang w:val="sr-Cyrl-RS"/>
              </w:rPr>
              <w:t>Да</w:t>
            </w:r>
            <w:r w:rsidRPr="00C50F21">
              <w:rPr>
                <w:sz w:val="20"/>
                <w:szCs w:val="20"/>
                <w:lang w:val="sr-Latn-RS"/>
              </w:rPr>
              <w:t xml:space="preserve"> - 2</w:t>
            </w:r>
            <w:r w:rsidRPr="00C50F21">
              <w:rPr>
                <w:sz w:val="20"/>
                <w:szCs w:val="20"/>
                <w:lang w:val="sr-Cyrl-RS"/>
              </w:rPr>
              <w:t xml:space="preserve">             </w:t>
            </w:r>
            <w:r w:rsidRPr="00C50F2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 w:rsidRPr="00C50F21">
              <w:rPr>
                <w:sz w:val="20"/>
                <w:szCs w:val="20"/>
                <w:lang w:val="sr-Cyrl-RS"/>
              </w:rPr>
              <w:t xml:space="preserve"> Не</w:t>
            </w:r>
            <w:r w:rsidRPr="00C50F21"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</w:tbl>
    <w:p w:rsidR="00C072D5" w:rsidRDefault="00C072D5" w:rsidP="00C072D5">
      <w:pPr>
        <w:jc w:val="center"/>
        <w:rPr>
          <w:b/>
          <w:lang w:val="sr-Cyrl-RS"/>
        </w:rPr>
      </w:pPr>
      <w:r>
        <w:rPr>
          <w:b/>
          <w:lang w:val="sr-Cyrl-RS"/>
        </w:rPr>
        <w:lastRenderedPageBreak/>
        <w:t>РЕЗУЛТАТ НАДЗОРА У БОДОВИМА:</w:t>
      </w:r>
    </w:p>
    <w:tbl>
      <w:tblPr>
        <w:tblStyle w:val="TableGrid"/>
        <w:tblW w:w="0" w:type="auto"/>
        <w:tblInd w:w="2808" w:type="dxa"/>
        <w:tblLook w:val="04A0" w:firstRow="1" w:lastRow="0" w:firstColumn="1" w:lastColumn="0" w:noHBand="0" w:noVBand="1"/>
      </w:tblPr>
      <w:tblGrid>
        <w:gridCol w:w="2700"/>
        <w:gridCol w:w="2610"/>
      </w:tblGrid>
      <w:tr w:rsidR="00C072D5" w:rsidTr="00392793"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D5" w:rsidRDefault="00C072D5" w:rsidP="0039279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Могући  број бодова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D5" w:rsidRDefault="00C072D5" w:rsidP="0039279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Број</w:t>
            </w:r>
          </w:p>
        </w:tc>
      </w:tr>
      <w:tr w:rsidR="00C072D5" w:rsidTr="003927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D5" w:rsidRDefault="00C072D5" w:rsidP="00392793">
            <w:pPr>
              <w:rPr>
                <w:b/>
                <w:lang w:val="sr-Cyrl-R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D5" w:rsidRPr="00A30384" w:rsidRDefault="00A30384" w:rsidP="0039279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14</w:t>
            </w:r>
          </w:p>
        </w:tc>
      </w:tr>
    </w:tbl>
    <w:p w:rsidR="00C072D5" w:rsidRDefault="00C072D5" w:rsidP="00C072D5"/>
    <w:p w:rsidR="00C072D5" w:rsidRDefault="00C072D5" w:rsidP="00C072D5">
      <w:pPr>
        <w:spacing w:before="480"/>
        <w:jc w:val="center"/>
        <w:rPr>
          <w:b/>
          <w:lang w:val="sr-Cyrl-RS"/>
        </w:rPr>
      </w:pPr>
      <w:r>
        <w:rPr>
          <w:b/>
          <w:lang w:val="sr-Cyrl-RS"/>
        </w:rPr>
        <w:t>РЕЗУЛТАТ НАДЗОРА У БОДОВИМА:</w:t>
      </w:r>
    </w:p>
    <w:tbl>
      <w:tblPr>
        <w:tblStyle w:val="TableGrid"/>
        <w:tblW w:w="0" w:type="auto"/>
        <w:tblInd w:w="2808" w:type="dxa"/>
        <w:tblLook w:val="04A0" w:firstRow="1" w:lastRow="0" w:firstColumn="1" w:lastColumn="0" w:noHBand="0" w:noVBand="1"/>
      </w:tblPr>
      <w:tblGrid>
        <w:gridCol w:w="2700"/>
        <w:gridCol w:w="2610"/>
      </w:tblGrid>
      <w:tr w:rsidR="00C072D5" w:rsidTr="0039279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D5" w:rsidRDefault="00C072D5" w:rsidP="0039279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Степен ризика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D5" w:rsidRDefault="00C072D5" w:rsidP="0039279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Распон бодова</w:t>
            </w:r>
          </w:p>
        </w:tc>
      </w:tr>
      <w:tr w:rsidR="00C072D5" w:rsidTr="0039279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D5" w:rsidRDefault="00C072D5" w:rsidP="0039279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Незнатан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D5" w:rsidRPr="00A30384" w:rsidRDefault="00A30384" w:rsidP="0039279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12 - 14</w:t>
            </w:r>
          </w:p>
        </w:tc>
      </w:tr>
      <w:tr w:rsidR="00C072D5" w:rsidTr="0039279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D5" w:rsidRDefault="00C072D5" w:rsidP="0039279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Низак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D5" w:rsidRPr="00A30384" w:rsidRDefault="00C072D5" w:rsidP="0039279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>8</w:t>
            </w:r>
            <w:r w:rsidR="00A30384">
              <w:rPr>
                <w:b/>
                <w:lang w:val="sr-Cyrl-RS"/>
              </w:rPr>
              <w:t xml:space="preserve"> - 10</w:t>
            </w:r>
          </w:p>
        </w:tc>
      </w:tr>
      <w:tr w:rsidR="00C072D5" w:rsidTr="0039279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D5" w:rsidRDefault="00C072D5" w:rsidP="0039279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Средњи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D5" w:rsidRPr="00ED2158" w:rsidRDefault="00A30384" w:rsidP="00392793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 xml:space="preserve">4 - </w:t>
            </w:r>
            <w:r w:rsidR="00C072D5">
              <w:rPr>
                <w:b/>
                <w:lang w:val="sr-Latn-RS"/>
              </w:rPr>
              <w:t>6</w:t>
            </w:r>
          </w:p>
        </w:tc>
      </w:tr>
      <w:tr w:rsidR="00C072D5" w:rsidTr="0039279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D5" w:rsidRDefault="00C072D5" w:rsidP="0039279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Висок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D5" w:rsidRDefault="00A30384" w:rsidP="00A3038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</w:t>
            </w:r>
            <w:r w:rsidR="00C072D5">
              <w:rPr>
                <w:b/>
                <w:lang w:val="sr-Cyrl-RS"/>
              </w:rPr>
              <w:t xml:space="preserve"> -</w:t>
            </w:r>
            <w:r>
              <w:rPr>
                <w:b/>
                <w:lang w:val="sr-Cyrl-RS"/>
              </w:rPr>
              <w:t>4</w:t>
            </w:r>
          </w:p>
        </w:tc>
      </w:tr>
      <w:tr w:rsidR="00C072D5" w:rsidTr="0039279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D5" w:rsidRDefault="00C072D5" w:rsidP="0039279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Критичан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D5" w:rsidRDefault="00C072D5" w:rsidP="00A3038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0 </w:t>
            </w:r>
            <w:r w:rsidR="00A30384">
              <w:rPr>
                <w:b/>
                <w:lang w:val="sr-Cyrl-RS"/>
              </w:rPr>
              <w:t>–</w:t>
            </w:r>
            <w:r>
              <w:rPr>
                <w:b/>
                <w:lang w:val="sr-Cyrl-RS"/>
              </w:rPr>
              <w:t xml:space="preserve"> </w:t>
            </w:r>
            <w:r w:rsidR="00A30384">
              <w:rPr>
                <w:b/>
                <w:lang w:val="sr-Cyrl-RS"/>
              </w:rPr>
              <w:t>2</w:t>
            </w:r>
          </w:p>
        </w:tc>
      </w:tr>
    </w:tbl>
    <w:p w:rsidR="00C072D5" w:rsidRDefault="00C072D5" w:rsidP="00C072D5"/>
    <w:p w:rsidR="00A30384" w:rsidRDefault="00A30384" w:rsidP="00A30384">
      <w:pPr>
        <w:ind w:firstLine="630"/>
        <w:jc w:val="center"/>
        <w:rPr>
          <w:b/>
          <w:lang w:val="sr-Cyrl-RS"/>
        </w:rPr>
      </w:pPr>
      <w:r>
        <w:rPr>
          <w:b/>
          <w:lang w:val="sr-Cyrl-RS"/>
        </w:rPr>
        <w:t>Присутно лице                                                                                   КОМУНАЛНИ ИНСПЕКТОР</w:t>
      </w:r>
    </w:p>
    <w:p w:rsidR="00A30384" w:rsidRDefault="00A30384" w:rsidP="00A30384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     ___________________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>1. ____________________</w:t>
      </w:r>
    </w:p>
    <w:p w:rsidR="00A30384" w:rsidRPr="00BB1926" w:rsidRDefault="00A30384" w:rsidP="00A30384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                                                                                        М.П                    2. ____________________   </w:t>
      </w:r>
    </w:p>
    <w:p w:rsidR="001C3594" w:rsidRDefault="001C3594"/>
    <w:sectPr w:rsidR="001C3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61936"/>
    <w:multiLevelType w:val="hybridMultilevel"/>
    <w:tmpl w:val="B8A8B072"/>
    <w:lvl w:ilvl="0" w:tplc="C75E19F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267FDD"/>
    <w:multiLevelType w:val="hybridMultilevel"/>
    <w:tmpl w:val="30684E8C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833"/>
    <w:rsid w:val="001C3594"/>
    <w:rsid w:val="00231833"/>
    <w:rsid w:val="00323A7D"/>
    <w:rsid w:val="00922F88"/>
    <w:rsid w:val="00924C4C"/>
    <w:rsid w:val="00A30384"/>
    <w:rsid w:val="00A53E8C"/>
    <w:rsid w:val="00C072D5"/>
    <w:rsid w:val="00D0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83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83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2017-02-03T10:45:00Z</dcterms:created>
  <dcterms:modified xsi:type="dcterms:W3CDTF">2018-02-27T14:25:00Z</dcterms:modified>
</cp:coreProperties>
</file>