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C" w:rsidRDefault="000D28BC" w:rsidP="00664001">
      <w:pPr>
        <w:spacing w:after="0"/>
        <w:jc w:val="both"/>
        <w:rPr>
          <w:sz w:val="24"/>
          <w:szCs w:val="24"/>
          <w:lang w:val="sr-Cyrl-RS"/>
        </w:rPr>
      </w:pPr>
    </w:p>
    <w:p w:rsidR="000D28BC" w:rsidRDefault="000D28BC" w:rsidP="00664001">
      <w:pPr>
        <w:spacing w:after="0"/>
        <w:jc w:val="both"/>
        <w:rPr>
          <w:sz w:val="24"/>
          <w:szCs w:val="24"/>
          <w:lang w:val="sr-Cyrl-RS"/>
        </w:rPr>
      </w:pPr>
    </w:p>
    <w:p w:rsidR="000D28BC" w:rsidRDefault="000D28BC" w:rsidP="00664001">
      <w:pPr>
        <w:spacing w:after="0"/>
        <w:jc w:val="both"/>
        <w:rPr>
          <w:sz w:val="24"/>
          <w:szCs w:val="24"/>
          <w:lang w:val="sr-Cyrl-RS"/>
        </w:rPr>
      </w:pPr>
    </w:p>
    <w:p w:rsidR="004852FF" w:rsidRDefault="004852FF" w:rsidP="006D709E">
      <w:pPr>
        <w:spacing w:after="0"/>
        <w:jc w:val="both"/>
        <w:rPr>
          <w:sz w:val="24"/>
          <w:szCs w:val="24"/>
          <w:lang w:val="sr-Latn-RS"/>
        </w:rPr>
      </w:pPr>
    </w:p>
    <w:p w:rsidR="006D709E" w:rsidRPr="006D709E" w:rsidRDefault="006D709E" w:rsidP="006D709E">
      <w:pPr>
        <w:spacing w:after="0"/>
        <w:jc w:val="both"/>
        <w:rPr>
          <w:sz w:val="24"/>
          <w:szCs w:val="24"/>
          <w:lang w:val="sr-Latn-RS"/>
        </w:rPr>
      </w:pPr>
      <w:r w:rsidRPr="006D709E">
        <w:rPr>
          <w:sz w:val="24"/>
          <w:szCs w:val="24"/>
          <w:lang w:val="sr-Latn-RS"/>
        </w:rPr>
        <w:t>Na osnovu Ugovora o finansiranju, broj C1811-17-000030, zaključenog između Ministarstva spoljnih poslova Republike Slovenije i Karitasa Slovenije</w:t>
      </w:r>
      <w:r w:rsidR="001B3E98">
        <w:rPr>
          <w:sz w:val="24"/>
          <w:szCs w:val="24"/>
          <w:lang w:val="sr-Latn-RS"/>
        </w:rPr>
        <w:t>, kao</w:t>
      </w:r>
      <w:r w:rsidRPr="006D709E">
        <w:rPr>
          <w:sz w:val="24"/>
          <w:szCs w:val="24"/>
          <w:lang w:val="sr-Latn-RS"/>
        </w:rPr>
        <w:t xml:space="preserve"> i Memoranduma o saradnji na realizaciji projekta „Socijalno i ekonomsko osnaživanje žena u ruralnim područjima Jugoistočne Srbije“</w:t>
      </w:r>
      <w:r w:rsidR="00F91E61">
        <w:rPr>
          <w:sz w:val="24"/>
          <w:szCs w:val="24"/>
          <w:lang w:val="sr-Latn-RS"/>
        </w:rPr>
        <w:t>,</w:t>
      </w:r>
      <w:r w:rsidRPr="006D709E">
        <w:rPr>
          <w:sz w:val="24"/>
          <w:szCs w:val="24"/>
          <w:lang w:val="sr-Latn-RS"/>
        </w:rPr>
        <w:t xml:space="preserve"> zaključenog 3.3.2017. između Caritasa Beogradske nadbiskupije i opština Aleksinac, Ražanj, Boljevac i Knjaževac, Caritas Beogradske nadbiskupije 1</w:t>
      </w:r>
      <w:r w:rsidR="00EB5E88">
        <w:rPr>
          <w:sz w:val="24"/>
          <w:szCs w:val="24"/>
          <w:lang w:val="sr-Latn-RS"/>
        </w:rPr>
        <w:t>4</w:t>
      </w:r>
      <w:r w:rsidRPr="006D709E">
        <w:rPr>
          <w:sz w:val="24"/>
          <w:szCs w:val="24"/>
          <w:lang w:val="sr-Latn-RS"/>
        </w:rPr>
        <w:t xml:space="preserve">.6.2018. godine raspisuje: </w:t>
      </w:r>
    </w:p>
    <w:p w:rsidR="006D709E" w:rsidRPr="006D709E" w:rsidRDefault="006D709E" w:rsidP="006D709E">
      <w:pPr>
        <w:spacing w:after="0"/>
        <w:jc w:val="both"/>
        <w:rPr>
          <w:sz w:val="24"/>
          <w:szCs w:val="24"/>
          <w:lang w:val="sr-Latn-RS"/>
        </w:rPr>
      </w:pPr>
    </w:p>
    <w:p w:rsidR="004852FF" w:rsidRPr="00C64817" w:rsidRDefault="004852FF" w:rsidP="006D709E">
      <w:pPr>
        <w:spacing w:after="0"/>
        <w:jc w:val="center"/>
        <w:rPr>
          <w:b/>
          <w:sz w:val="24"/>
          <w:szCs w:val="24"/>
          <w:lang w:val="sr-Latn-RS"/>
        </w:rPr>
      </w:pPr>
    </w:p>
    <w:p w:rsidR="006D709E" w:rsidRPr="004852FF" w:rsidRDefault="006D709E" w:rsidP="006D709E">
      <w:pPr>
        <w:spacing w:after="0"/>
        <w:jc w:val="center"/>
        <w:rPr>
          <w:b/>
          <w:sz w:val="32"/>
          <w:szCs w:val="32"/>
          <w:lang w:val="sr-Latn-RS"/>
        </w:rPr>
      </w:pPr>
      <w:r w:rsidRPr="004852FF">
        <w:rPr>
          <w:b/>
          <w:sz w:val="32"/>
          <w:szCs w:val="32"/>
          <w:lang w:val="sr-Latn-RS"/>
        </w:rPr>
        <w:t>Javni poziv</w:t>
      </w:r>
    </w:p>
    <w:p w:rsidR="0054228E" w:rsidRDefault="006D709E" w:rsidP="00664001">
      <w:pPr>
        <w:spacing w:after="0"/>
        <w:jc w:val="both"/>
        <w:rPr>
          <w:sz w:val="24"/>
          <w:szCs w:val="24"/>
          <w:lang w:val="sr-Cyrl-RS"/>
        </w:rPr>
      </w:pPr>
      <w:r w:rsidRPr="006D709E">
        <w:rPr>
          <w:sz w:val="24"/>
          <w:szCs w:val="24"/>
          <w:lang w:val="sr-Latn-RS"/>
        </w:rPr>
        <w:t xml:space="preserve"> </w:t>
      </w:r>
      <w:r w:rsidR="0054228E">
        <w:rPr>
          <w:sz w:val="24"/>
          <w:szCs w:val="24"/>
          <w:lang w:val="sr-Cyrl-RS"/>
        </w:rPr>
        <w:t xml:space="preserve"> </w:t>
      </w:r>
    </w:p>
    <w:p w:rsidR="0054228E" w:rsidRPr="00244FFD" w:rsidRDefault="006D709E" w:rsidP="0054228E">
      <w:pPr>
        <w:spacing w:after="0"/>
        <w:jc w:val="center"/>
        <w:rPr>
          <w:b/>
          <w:lang w:val="sr-Cyrl-RS"/>
        </w:rPr>
      </w:pPr>
      <w:r>
        <w:rPr>
          <w:b/>
          <w:lang w:val="sr-Latn-RS"/>
        </w:rPr>
        <w:t xml:space="preserve">za učešće </w:t>
      </w:r>
      <w:r w:rsidR="00AD5019">
        <w:rPr>
          <w:b/>
        </w:rPr>
        <w:t>na</w:t>
      </w:r>
      <w:r w:rsidRPr="006D709E">
        <w:rPr>
          <w:b/>
          <w:lang w:val="sr-Cyrl-RS"/>
        </w:rPr>
        <w:t xml:space="preserve"> konkursu za dodelu bespovratnih sredstava žen</w:t>
      </w:r>
      <w:r>
        <w:rPr>
          <w:b/>
          <w:lang w:val="sr-Latn-RS"/>
        </w:rPr>
        <w:t xml:space="preserve">ama </w:t>
      </w:r>
      <w:r>
        <w:rPr>
          <w:b/>
        </w:rPr>
        <w:t xml:space="preserve">koje učestvuju u projektu </w:t>
      </w:r>
      <w:r>
        <w:rPr>
          <w:b/>
          <w:lang w:val="sr-Cyrl-RS"/>
        </w:rPr>
        <w:t>„</w:t>
      </w:r>
      <w:r w:rsidRPr="00D501D8">
        <w:rPr>
          <w:b/>
          <w:bCs/>
        </w:rPr>
        <w:t>Socijalno i ekonomsko osna</w:t>
      </w:r>
      <w:r w:rsidRPr="00D501D8">
        <w:rPr>
          <w:b/>
          <w:bCs/>
          <w:lang w:val="sr-Latn-RS"/>
        </w:rPr>
        <w:t>živanje žena u ruralnim oblastima jugoistočne Srbije</w:t>
      </w:r>
      <w:r>
        <w:rPr>
          <w:b/>
          <w:bCs/>
          <w:sz w:val="24"/>
          <w:szCs w:val="24"/>
          <w:lang w:val="sr-Cyrl-RS"/>
        </w:rPr>
        <w:t>“</w:t>
      </w:r>
      <w:r w:rsidR="00D93E07">
        <w:rPr>
          <w:b/>
          <w:bCs/>
          <w:sz w:val="24"/>
          <w:szCs w:val="24"/>
        </w:rPr>
        <w:t>,</w:t>
      </w:r>
      <w:r w:rsidRPr="00DB50B6">
        <w:rPr>
          <w:b/>
        </w:rPr>
        <w:t xml:space="preserve"> zainteresovanim za pružanje usluga u seoskom turizmu, proizvodnju pčelinjih ili domaćih prehrambenih proizvoda i preradu lekovitog bilja</w:t>
      </w:r>
      <w:r w:rsidRPr="006D709E">
        <w:rPr>
          <w:b/>
          <w:lang w:val="sr-Cyrl-RS"/>
        </w:rPr>
        <w:t xml:space="preserve">  </w:t>
      </w:r>
      <w:r w:rsidR="00C60811" w:rsidRPr="00244FFD">
        <w:rPr>
          <w:b/>
          <w:lang w:val="sr-Cyrl-RS"/>
        </w:rPr>
        <w:t xml:space="preserve"> </w:t>
      </w:r>
    </w:p>
    <w:p w:rsidR="0054228E" w:rsidRDefault="0054228E" w:rsidP="00664001">
      <w:pPr>
        <w:spacing w:after="0"/>
        <w:jc w:val="both"/>
        <w:rPr>
          <w:sz w:val="24"/>
          <w:szCs w:val="24"/>
          <w:lang w:val="sr-Cyrl-RS"/>
        </w:rPr>
      </w:pPr>
    </w:p>
    <w:p w:rsidR="00EC2F74" w:rsidRPr="004852FF" w:rsidRDefault="00EC2F74" w:rsidP="00EC2F74">
      <w:pPr>
        <w:spacing w:after="0"/>
        <w:jc w:val="both"/>
        <w:rPr>
          <w:b/>
          <w:sz w:val="28"/>
          <w:szCs w:val="28"/>
          <w:lang w:val="sr-Cyrl-RS"/>
        </w:rPr>
      </w:pPr>
      <w:r w:rsidRPr="004852FF">
        <w:rPr>
          <w:b/>
          <w:sz w:val="28"/>
          <w:szCs w:val="28"/>
          <w:lang w:val="sr-Cyrl-RS"/>
        </w:rPr>
        <w:t>Uvod:</w:t>
      </w:r>
    </w:p>
    <w:p w:rsidR="004852FF" w:rsidRDefault="004852FF" w:rsidP="00EC2F74">
      <w:pPr>
        <w:spacing w:after="0"/>
        <w:jc w:val="both"/>
        <w:rPr>
          <w:sz w:val="24"/>
          <w:szCs w:val="24"/>
          <w:lang w:val="sr-Latn-RS"/>
        </w:rPr>
      </w:pPr>
    </w:p>
    <w:p w:rsidR="00EC2F74" w:rsidRDefault="00EC2F74" w:rsidP="00EC2F74">
      <w:pPr>
        <w:spacing w:after="0"/>
        <w:jc w:val="both"/>
        <w:rPr>
          <w:sz w:val="24"/>
          <w:szCs w:val="24"/>
          <w:lang w:val="sr-Latn-RS"/>
        </w:rPr>
      </w:pPr>
      <w:r w:rsidRPr="00EC2F74">
        <w:rPr>
          <w:sz w:val="24"/>
          <w:szCs w:val="24"/>
          <w:lang w:val="sr-Cyrl-RS"/>
        </w:rPr>
        <w:t xml:space="preserve">Ovaj konkurs </w:t>
      </w:r>
      <w:r w:rsidR="00FF6E16">
        <w:rPr>
          <w:sz w:val="24"/>
          <w:szCs w:val="24"/>
        </w:rPr>
        <w:t xml:space="preserve">je deo </w:t>
      </w:r>
      <w:r w:rsidRPr="00EC2F74">
        <w:rPr>
          <w:sz w:val="24"/>
          <w:szCs w:val="24"/>
          <w:lang w:val="sr-Cyrl-RS"/>
        </w:rPr>
        <w:t>projekta pod nazivom „Socijalno i ekonomsko osnaživanje žena u ruralnim područjima Jugoistočne Srbije“</w:t>
      </w:r>
      <w:r w:rsidR="00FF6E16">
        <w:rPr>
          <w:sz w:val="24"/>
          <w:szCs w:val="24"/>
        </w:rPr>
        <w:t>,</w:t>
      </w:r>
      <w:r w:rsidRPr="00EC2F74">
        <w:rPr>
          <w:sz w:val="24"/>
          <w:szCs w:val="24"/>
          <w:lang w:val="sr-Cyrl-RS"/>
        </w:rPr>
        <w:t xml:space="preserve"> koji zajednički realizuju Karitas Slovenije, Caritas Beogradske nadbiskupije i opštine</w:t>
      </w:r>
      <w:r>
        <w:rPr>
          <w:sz w:val="24"/>
          <w:szCs w:val="24"/>
        </w:rPr>
        <w:t xml:space="preserve"> </w:t>
      </w:r>
      <w:r w:rsidRPr="00EC2F74">
        <w:rPr>
          <w:sz w:val="24"/>
          <w:szCs w:val="24"/>
          <w:lang w:val="sr-Cyrl-RS"/>
        </w:rPr>
        <w:t>Aleksinac</w:t>
      </w:r>
      <w:r>
        <w:rPr>
          <w:sz w:val="24"/>
          <w:szCs w:val="24"/>
        </w:rPr>
        <w:t>, R</w:t>
      </w:r>
      <w:r w:rsidRPr="00EC2F74">
        <w:rPr>
          <w:sz w:val="24"/>
          <w:szCs w:val="24"/>
          <w:lang w:val="sr-Cyrl-RS"/>
        </w:rPr>
        <w:t>ažanj</w:t>
      </w:r>
      <w:r>
        <w:rPr>
          <w:sz w:val="24"/>
          <w:szCs w:val="24"/>
        </w:rPr>
        <w:t>, Boljevac i Knja</w:t>
      </w:r>
      <w:r>
        <w:rPr>
          <w:sz w:val="24"/>
          <w:szCs w:val="24"/>
          <w:lang w:val="sr-Latn-RS"/>
        </w:rPr>
        <w:t>ževac.</w:t>
      </w:r>
    </w:p>
    <w:p w:rsidR="00EC2F74" w:rsidRPr="00EC2F74" w:rsidRDefault="00EC2F74" w:rsidP="00EC2F74">
      <w:pPr>
        <w:spacing w:after="0"/>
        <w:jc w:val="both"/>
        <w:rPr>
          <w:sz w:val="24"/>
          <w:szCs w:val="24"/>
        </w:rPr>
      </w:pPr>
      <w:r w:rsidRPr="00EC2F74">
        <w:rPr>
          <w:b/>
          <w:sz w:val="24"/>
          <w:szCs w:val="24"/>
        </w:rPr>
        <w:t>Osnovni cilj projekta</w:t>
      </w:r>
      <w:r w:rsidRPr="00EC2F74">
        <w:rPr>
          <w:sz w:val="24"/>
          <w:szCs w:val="24"/>
        </w:rPr>
        <w:t xml:space="preserve"> je poboljšanje uslova života žena iz ruralnih oblasti u Jugoistočnoj Srbiji kroz započinjanje ili unapređenje profitabilnih aktivnosti u svom domaćinstvu. </w:t>
      </w:r>
      <w:r>
        <w:rPr>
          <w:sz w:val="24"/>
          <w:szCs w:val="24"/>
        </w:rPr>
        <w:t xml:space="preserve">Ideja </w:t>
      </w:r>
      <w:r w:rsidRPr="00EC2F74">
        <w:rPr>
          <w:sz w:val="24"/>
          <w:szCs w:val="24"/>
        </w:rPr>
        <w:t>je osnažiti ove osobe da uzmu aktivno učešće u poboljšanju sopstvenog ekonomskog položaja kroz samozapošljavanje u agrobiznisu. Tokom prethodnih godinu dana, oko 130 žena iz četiri pomenute opštine prošlo je opšte obuke iz osnovnih preduzetničkih veština i stručne obuke iz jedne ili više izabranih oblasti: seoski turizam</w:t>
      </w:r>
      <w:r>
        <w:rPr>
          <w:sz w:val="24"/>
          <w:szCs w:val="24"/>
        </w:rPr>
        <w:t>,</w:t>
      </w:r>
      <w:r w:rsidRPr="00EC2F74">
        <w:rPr>
          <w:sz w:val="24"/>
          <w:szCs w:val="24"/>
        </w:rPr>
        <w:t xml:space="preserve"> pčelarstvo, proizvodnja domaćih proizvoda od mleka, mesa, voća, povrća i gajenje lekovitog i aromatičnog bilja. </w:t>
      </w:r>
    </w:p>
    <w:p w:rsidR="00EC2F74" w:rsidRDefault="00EC2F74" w:rsidP="00EC2F74">
      <w:pPr>
        <w:spacing w:after="0"/>
        <w:jc w:val="both"/>
        <w:rPr>
          <w:sz w:val="24"/>
          <w:szCs w:val="24"/>
        </w:rPr>
      </w:pPr>
      <w:r w:rsidRPr="00EC2F74">
        <w:rPr>
          <w:b/>
          <w:sz w:val="24"/>
          <w:szCs w:val="24"/>
        </w:rPr>
        <w:t>Cilj ovog konkursa</w:t>
      </w:r>
      <w:r w:rsidRPr="00EC2F74">
        <w:rPr>
          <w:sz w:val="24"/>
          <w:szCs w:val="24"/>
        </w:rPr>
        <w:t xml:space="preserve"> je da se kroz pomoć u neophodn</w:t>
      </w:r>
      <w:r>
        <w:rPr>
          <w:sz w:val="24"/>
          <w:szCs w:val="24"/>
        </w:rPr>
        <w:t xml:space="preserve">im sredstvima </w:t>
      </w:r>
      <w:r w:rsidRPr="00EC2F74">
        <w:rPr>
          <w:sz w:val="24"/>
          <w:szCs w:val="24"/>
        </w:rPr>
        <w:t>unapredi kvalitet usluga u seoskom turizmu</w:t>
      </w:r>
      <w:r>
        <w:rPr>
          <w:sz w:val="24"/>
          <w:szCs w:val="24"/>
        </w:rPr>
        <w:t xml:space="preserve"> i</w:t>
      </w:r>
      <w:r w:rsidRPr="00EC2F74">
        <w:rPr>
          <w:sz w:val="24"/>
          <w:szCs w:val="24"/>
        </w:rPr>
        <w:t xml:space="preserve"> poveća efikasnost proizvodnje u oblasti pčelarstva, domaćih prehrambenih proizvoda i lekovitog bilja.</w:t>
      </w:r>
    </w:p>
    <w:p w:rsidR="00EC2F74" w:rsidRPr="00EC2F74" w:rsidRDefault="00B013A8" w:rsidP="00EC2F74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U slučaju odobrenja finansijskih sredstava, a na osnovu prijave i podnešene</w:t>
      </w:r>
      <w:r w:rsidR="007A2347">
        <w:rPr>
          <w:sz w:val="24"/>
          <w:szCs w:val="24"/>
        </w:rPr>
        <w:t>(ih)</w:t>
      </w:r>
      <w:r>
        <w:rPr>
          <w:sz w:val="24"/>
          <w:szCs w:val="24"/>
        </w:rPr>
        <w:t xml:space="preserve"> profakture</w:t>
      </w:r>
      <w:r w:rsidR="007A2347">
        <w:rPr>
          <w:sz w:val="24"/>
          <w:szCs w:val="24"/>
        </w:rPr>
        <w:t>(a)</w:t>
      </w:r>
      <w:r>
        <w:rPr>
          <w:sz w:val="24"/>
          <w:szCs w:val="24"/>
        </w:rPr>
        <w:t xml:space="preserve"> za traženu robu, Caritas Beogradske nadbiskupije sprovodi </w:t>
      </w:r>
      <w:r w:rsidR="004852FF">
        <w:rPr>
          <w:sz w:val="24"/>
          <w:szCs w:val="24"/>
        </w:rPr>
        <w:t xml:space="preserve">javnu </w:t>
      </w:r>
      <w:r>
        <w:rPr>
          <w:sz w:val="24"/>
          <w:szCs w:val="24"/>
        </w:rPr>
        <w:t>nabavku uz poštovanje principa najpovoljnije ponude</w:t>
      </w:r>
      <w:r w:rsidR="00EC2F74" w:rsidRPr="00EC2F74">
        <w:rPr>
          <w:sz w:val="24"/>
          <w:szCs w:val="24"/>
          <w:lang w:val="sr-Cyrl-RS"/>
        </w:rPr>
        <w:t xml:space="preserve">. </w:t>
      </w:r>
    </w:p>
    <w:p w:rsidR="004852FF" w:rsidRDefault="004852FF" w:rsidP="007939CC">
      <w:pPr>
        <w:spacing w:after="0"/>
        <w:jc w:val="both"/>
        <w:rPr>
          <w:sz w:val="24"/>
          <w:szCs w:val="24"/>
          <w:lang w:val="sr-Latn-RS"/>
        </w:rPr>
      </w:pPr>
    </w:p>
    <w:p w:rsidR="00BD02A3" w:rsidRDefault="00BD02A3" w:rsidP="00C60811">
      <w:pPr>
        <w:spacing w:after="0"/>
        <w:jc w:val="both"/>
        <w:rPr>
          <w:b/>
          <w:color w:val="FF0000"/>
          <w:sz w:val="24"/>
          <w:szCs w:val="24"/>
        </w:rPr>
      </w:pPr>
    </w:p>
    <w:p w:rsidR="004852FF" w:rsidRDefault="004852FF" w:rsidP="00C60811">
      <w:pPr>
        <w:spacing w:after="0"/>
        <w:jc w:val="both"/>
        <w:rPr>
          <w:b/>
          <w:color w:val="FF0000"/>
          <w:sz w:val="24"/>
          <w:szCs w:val="24"/>
        </w:rPr>
      </w:pPr>
    </w:p>
    <w:p w:rsidR="004852FF" w:rsidRDefault="004852FF" w:rsidP="004852FF">
      <w:pPr>
        <w:spacing w:after="0"/>
        <w:jc w:val="both"/>
        <w:rPr>
          <w:sz w:val="24"/>
          <w:szCs w:val="24"/>
        </w:rPr>
      </w:pPr>
    </w:p>
    <w:p w:rsidR="006D06CA" w:rsidRDefault="006D06CA" w:rsidP="006D06CA">
      <w:pPr>
        <w:spacing w:after="0"/>
        <w:jc w:val="both"/>
        <w:rPr>
          <w:b/>
          <w:sz w:val="32"/>
          <w:szCs w:val="32"/>
        </w:rPr>
      </w:pPr>
      <w:r w:rsidRPr="006D06CA">
        <w:rPr>
          <w:b/>
          <w:sz w:val="32"/>
          <w:szCs w:val="32"/>
        </w:rPr>
        <w:t>Dozvoljene oblasti za koje može da se konkuriše:</w:t>
      </w:r>
    </w:p>
    <w:p w:rsidR="006D06CA" w:rsidRPr="006D06CA" w:rsidRDefault="006D06CA" w:rsidP="006D06CA">
      <w:pPr>
        <w:spacing w:after="0"/>
        <w:jc w:val="both"/>
        <w:rPr>
          <w:b/>
          <w:sz w:val="24"/>
          <w:szCs w:val="24"/>
        </w:rPr>
      </w:pPr>
    </w:p>
    <w:p w:rsidR="006D06CA" w:rsidRPr="006D06CA" w:rsidRDefault="006D06CA" w:rsidP="006D06CA">
      <w:pPr>
        <w:spacing w:after="0"/>
        <w:jc w:val="both"/>
        <w:rPr>
          <w:sz w:val="24"/>
          <w:szCs w:val="24"/>
        </w:rPr>
      </w:pPr>
      <w:r w:rsidRPr="006D06CA">
        <w:rPr>
          <w:sz w:val="24"/>
          <w:szCs w:val="24"/>
        </w:rPr>
        <w:t>1) seoski turizam</w:t>
      </w:r>
    </w:p>
    <w:p w:rsidR="006D06CA" w:rsidRPr="006D06CA" w:rsidRDefault="006D06CA" w:rsidP="006D06CA">
      <w:pPr>
        <w:spacing w:after="0"/>
        <w:jc w:val="both"/>
        <w:rPr>
          <w:sz w:val="24"/>
          <w:szCs w:val="24"/>
        </w:rPr>
      </w:pPr>
      <w:r w:rsidRPr="006D06CA">
        <w:rPr>
          <w:sz w:val="24"/>
          <w:szCs w:val="24"/>
        </w:rPr>
        <w:t xml:space="preserve">2) pčelarstvo </w:t>
      </w:r>
    </w:p>
    <w:p w:rsidR="006D06CA" w:rsidRPr="006D06CA" w:rsidRDefault="006D06CA" w:rsidP="006D06CA">
      <w:pPr>
        <w:spacing w:after="0"/>
        <w:jc w:val="both"/>
        <w:rPr>
          <w:sz w:val="24"/>
          <w:szCs w:val="24"/>
        </w:rPr>
      </w:pPr>
      <w:r w:rsidRPr="006D06CA">
        <w:rPr>
          <w:sz w:val="24"/>
          <w:szCs w:val="24"/>
        </w:rPr>
        <w:t xml:space="preserve">3) prerada mleka, mesa, voća i povrća ili </w:t>
      </w:r>
    </w:p>
    <w:p w:rsidR="006D06CA" w:rsidRPr="006D06CA" w:rsidRDefault="006D06CA" w:rsidP="006D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6CA">
        <w:rPr>
          <w:sz w:val="24"/>
          <w:szCs w:val="24"/>
        </w:rPr>
        <w:t>4) gajenje i prerade lekovitog i aromatičnog bilja</w:t>
      </w:r>
      <w:r w:rsidRPr="006D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CA" w:rsidRDefault="006D06CA" w:rsidP="006D06CA">
      <w:pPr>
        <w:spacing w:after="0" w:line="240" w:lineRule="auto"/>
        <w:rPr>
          <w:rFonts w:cstheme="minorHAnsi"/>
          <w:sz w:val="24"/>
          <w:szCs w:val="24"/>
        </w:rPr>
      </w:pPr>
    </w:p>
    <w:p w:rsidR="00BF1AEB" w:rsidRDefault="00BF1AEB" w:rsidP="00BF1AEB">
      <w:pPr>
        <w:spacing w:after="0" w:line="240" w:lineRule="auto"/>
        <w:jc w:val="both"/>
        <w:rPr>
          <w:b/>
          <w:i/>
          <w:sz w:val="24"/>
          <w:szCs w:val="24"/>
          <w:lang w:val="sr-Latn-RS"/>
        </w:rPr>
      </w:pPr>
      <w:r w:rsidRPr="00C64817">
        <w:rPr>
          <w:b/>
          <w:i/>
          <w:sz w:val="24"/>
          <w:szCs w:val="24"/>
          <w:lang w:val="sr-Latn-RS"/>
        </w:rPr>
        <w:t>Jedno domaćinstvo može podneti maksimalno jednu prijavu. Ovo podrazumeva da</w:t>
      </w:r>
      <w:r>
        <w:rPr>
          <w:b/>
          <w:i/>
          <w:sz w:val="24"/>
          <w:szCs w:val="24"/>
          <w:lang w:val="sr-Latn-RS"/>
        </w:rPr>
        <w:t>, ukoliko</w:t>
      </w:r>
      <w:r w:rsidRPr="00C64817">
        <w:rPr>
          <w:b/>
          <w:i/>
          <w:sz w:val="24"/>
          <w:szCs w:val="24"/>
          <w:lang w:val="sr-Latn-RS"/>
        </w:rPr>
        <w:t xml:space="preserve"> različiti članovi istog domaćinstva </w:t>
      </w:r>
      <w:r>
        <w:rPr>
          <w:b/>
          <w:i/>
          <w:sz w:val="24"/>
          <w:szCs w:val="24"/>
          <w:lang w:val="sr-Latn-RS"/>
        </w:rPr>
        <w:t>zadovoljavaju kriterijume učešća, moraju među sobom samostalno da odluče ko će u ime njihovog domaćinstva</w:t>
      </w:r>
      <w:r w:rsidRPr="00C64817">
        <w:rPr>
          <w:b/>
          <w:i/>
          <w:sz w:val="24"/>
          <w:szCs w:val="24"/>
          <w:lang w:val="sr-Latn-RS"/>
        </w:rPr>
        <w:t xml:space="preserve"> </w:t>
      </w:r>
      <w:r>
        <w:rPr>
          <w:b/>
          <w:i/>
          <w:sz w:val="24"/>
          <w:szCs w:val="24"/>
          <w:lang w:val="sr-Latn-RS"/>
        </w:rPr>
        <w:t xml:space="preserve">učestvovati na konkursu. U slučaju da se dogodi da iz istog domaćinstva stigne više prijava, </w:t>
      </w:r>
      <w:r w:rsidRPr="00C64817">
        <w:rPr>
          <w:b/>
          <w:i/>
          <w:sz w:val="24"/>
          <w:szCs w:val="24"/>
          <w:lang w:val="sr-Latn-RS"/>
        </w:rPr>
        <w:t>sve će automatski biti odbačene.</w:t>
      </w:r>
    </w:p>
    <w:p w:rsidR="00BF1AEB" w:rsidRDefault="00BF1AEB" w:rsidP="006D06CA">
      <w:pPr>
        <w:spacing w:after="0" w:line="240" w:lineRule="auto"/>
        <w:rPr>
          <w:rFonts w:cstheme="minorHAnsi"/>
          <w:sz w:val="24"/>
          <w:szCs w:val="24"/>
        </w:rPr>
      </w:pPr>
    </w:p>
    <w:p w:rsidR="00BF1AEB" w:rsidRDefault="00BF1AEB" w:rsidP="00BF1AEB">
      <w:pPr>
        <w:spacing w:after="0" w:line="240" w:lineRule="auto"/>
        <w:jc w:val="both"/>
        <w:rPr>
          <w:b/>
          <w:i/>
          <w:sz w:val="24"/>
          <w:szCs w:val="24"/>
          <w:lang w:val="sr-Latn-RS"/>
        </w:rPr>
      </w:pPr>
      <w:r w:rsidRPr="00BF1AEB">
        <w:rPr>
          <w:b/>
          <w:i/>
          <w:sz w:val="24"/>
          <w:szCs w:val="24"/>
          <w:lang w:val="sr-Latn-RS"/>
        </w:rPr>
        <w:t>Jedno domaćinstvo može da konkuriše za više različitih komada opreme iz jedne odabrane oblasti, u okviru predviđenih sredstava.</w:t>
      </w:r>
    </w:p>
    <w:p w:rsidR="00BF1AEB" w:rsidRPr="006D06CA" w:rsidRDefault="00BF1AEB" w:rsidP="006D06CA">
      <w:pPr>
        <w:spacing w:after="0" w:line="240" w:lineRule="auto"/>
        <w:rPr>
          <w:rFonts w:cstheme="minorHAnsi"/>
          <w:sz w:val="24"/>
          <w:szCs w:val="24"/>
        </w:rPr>
      </w:pPr>
    </w:p>
    <w:p w:rsidR="004852FF" w:rsidRDefault="004852FF" w:rsidP="004852FF">
      <w:pPr>
        <w:spacing w:after="0"/>
        <w:jc w:val="both"/>
        <w:rPr>
          <w:b/>
          <w:sz w:val="32"/>
          <w:szCs w:val="32"/>
        </w:rPr>
      </w:pPr>
      <w:r w:rsidRPr="004852FF">
        <w:rPr>
          <w:b/>
          <w:sz w:val="32"/>
          <w:szCs w:val="32"/>
        </w:rPr>
        <w:t>Ko može da konkuriše:</w:t>
      </w:r>
    </w:p>
    <w:p w:rsidR="004852FF" w:rsidRPr="00C64817" w:rsidRDefault="004852FF" w:rsidP="004852FF">
      <w:pPr>
        <w:spacing w:after="0"/>
        <w:jc w:val="both"/>
        <w:rPr>
          <w:b/>
          <w:sz w:val="24"/>
          <w:szCs w:val="24"/>
        </w:rPr>
      </w:pPr>
    </w:p>
    <w:p w:rsidR="004852FF" w:rsidRPr="004852FF" w:rsidRDefault="004852FF" w:rsidP="004852FF">
      <w:pPr>
        <w:spacing w:after="0"/>
        <w:jc w:val="both"/>
        <w:rPr>
          <w:sz w:val="24"/>
          <w:szCs w:val="24"/>
        </w:rPr>
      </w:pPr>
      <w:r w:rsidRPr="004852FF">
        <w:rPr>
          <w:sz w:val="24"/>
          <w:szCs w:val="24"/>
        </w:rPr>
        <w:t>Pravo na prijavu za bespovratna sredstva ostvaruje fizičko lice – nosilac ili član porodičnog poljoprivrednog gazdinstva, ako:</w:t>
      </w:r>
    </w:p>
    <w:p w:rsidR="004852FF" w:rsidRPr="0046549C" w:rsidRDefault="004852FF" w:rsidP="004852FF">
      <w:pPr>
        <w:spacing w:after="0"/>
        <w:jc w:val="both"/>
        <w:rPr>
          <w:sz w:val="24"/>
          <w:szCs w:val="24"/>
        </w:rPr>
      </w:pPr>
      <w:r w:rsidRPr="0046549C">
        <w:rPr>
          <w:sz w:val="24"/>
          <w:szCs w:val="24"/>
        </w:rPr>
        <w:t>1) je ženskog pola</w:t>
      </w:r>
      <w:r w:rsidR="006A6A95">
        <w:rPr>
          <w:sz w:val="24"/>
          <w:szCs w:val="24"/>
        </w:rPr>
        <w:t xml:space="preserve"> starosne dobi od 18 do 65 </w:t>
      </w:r>
      <w:r w:rsidR="006A6A95" w:rsidRPr="0046549C">
        <w:rPr>
          <w:sz w:val="24"/>
          <w:szCs w:val="24"/>
        </w:rPr>
        <w:t>godina života;</w:t>
      </w:r>
    </w:p>
    <w:p w:rsidR="004852FF" w:rsidRPr="0046549C" w:rsidRDefault="004852FF" w:rsidP="0055492E">
      <w:pPr>
        <w:spacing w:after="0"/>
        <w:jc w:val="both"/>
        <w:rPr>
          <w:sz w:val="24"/>
          <w:szCs w:val="24"/>
        </w:rPr>
      </w:pPr>
      <w:r w:rsidRPr="0046549C">
        <w:rPr>
          <w:sz w:val="24"/>
          <w:szCs w:val="24"/>
        </w:rPr>
        <w:t>2) je upisano u Registar poljoprivrednih gazdinstava i nalazi se u aktivnom statusu u ovom</w:t>
      </w:r>
      <w:r w:rsidR="0055492E">
        <w:rPr>
          <w:sz w:val="24"/>
          <w:szCs w:val="24"/>
        </w:rPr>
        <w:t xml:space="preserve"> </w:t>
      </w:r>
      <w:r w:rsidRPr="0046549C">
        <w:rPr>
          <w:sz w:val="24"/>
          <w:szCs w:val="24"/>
        </w:rPr>
        <w:t>registru ili je vlasnik seoskog turističkog domaćinstva</w:t>
      </w:r>
      <w:r w:rsidR="0084053B">
        <w:rPr>
          <w:sz w:val="24"/>
          <w:szCs w:val="24"/>
        </w:rPr>
        <w:t xml:space="preserve"> </w:t>
      </w:r>
      <w:r w:rsidR="0084053B" w:rsidRPr="0084053B">
        <w:rPr>
          <w:sz w:val="24"/>
          <w:szCs w:val="24"/>
        </w:rPr>
        <w:t>ili poljoprivredno zemljište koristi po osnovu zakupa ili po osnovu izjave o korišćenju zemljišta bez naknade.</w:t>
      </w:r>
    </w:p>
    <w:p w:rsidR="004852FF" w:rsidRPr="0046549C" w:rsidRDefault="004852FF" w:rsidP="0055492E">
      <w:pPr>
        <w:spacing w:after="0"/>
        <w:jc w:val="both"/>
        <w:rPr>
          <w:sz w:val="24"/>
          <w:szCs w:val="24"/>
        </w:rPr>
      </w:pPr>
      <w:r w:rsidRPr="0046549C">
        <w:rPr>
          <w:sz w:val="24"/>
          <w:szCs w:val="24"/>
        </w:rPr>
        <w:t xml:space="preserve">3) je upisano u bazu podataka dosadašnjih korisnika projekta u sklopu kog se realizuje ova podela bespovratnih sredstava; </w:t>
      </w:r>
    </w:p>
    <w:p w:rsidR="004852FF" w:rsidRPr="004852FF" w:rsidRDefault="006A6A95" w:rsidP="00485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52FF" w:rsidRPr="0046549C">
        <w:rPr>
          <w:sz w:val="24"/>
          <w:szCs w:val="24"/>
        </w:rPr>
        <w:t>) mesto prebivališta na</w:t>
      </w:r>
      <w:r w:rsidR="004852FF" w:rsidRPr="004852FF">
        <w:rPr>
          <w:sz w:val="24"/>
          <w:szCs w:val="24"/>
        </w:rPr>
        <w:t xml:space="preserve"> teritoriji jedne od</w:t>
      </w:r>
      <w:r w:rsidR="004852FF">
        <w:rPr>
          <w:sz w:val="24"/>
          <w:szCs w:val="24"/>
        </w:rPr>
        <w:t xml:space="preserve"> ove</w:t>
      </w:r>
      <w:r w:rsidR="004852FF" w:rsidRPr="004852FF">
        <w:rPr>
          <w:sz w:val="24"/>
          <w:szCs w:val="24"/>
        </w:rPr>
        <w:t xml:space="preserve"> 4 opštine</w:t>
      </w:r>
      <w:r w:rsidR="004852FF">
        <w:rPr>
          <w:sz w:val="24"/>
          <w:szCs w:val="24"/>
        </w:rPr>
        <w:t xml:space="preserve">: </w:t>
      </w:r>
      <w:r w:rsidR="004852FF" w:rsidRPr="00EC2F74">
        <w:rPr>
          <w:sz w:val="24"/>
          <w:szCs w:val="24"/>
          <w:lang w:val="sr-Cyrl-RS"/>
        </w:rPr>
        <w:t>Aleksinac</w:t>
      </w:r>
      <w:r w:rsidR="004852FF">
        <w:rPr>
          <w:sz w:val="24"/>
          <w:szCs w:val="24"/>
        </w:rPr>
        <w:t>, R</w:t>
      </w:r>
      <w:r w:rsidR="004852FF" w:rsidRPr="00EC2F74">
        <w:rPr>
          <w:sz w:val="24"/>
          <w:szCs w:val="24"/>
          <w:lang w:val="sr-Cyrl-RS"/>
        </w:rPr>
        <w:t>ažanj</w:t>
      </w:r>
      <w:r w:rsidR="004852FF">
        <w:rPr>
          <w:sz w:val="24"/>
          <w:szCs w:val="24"/>
        </w:rPr>
        <w:t>, Boljevac i Knja</w:t>
      </w:r>
      <w:r w:rsidR="004852FF">
        <w:rPr>
          <w:sz w:val="24"/>
          <w:szCs w:val="24"/>
          <w:lang w:val="sr-Latn-RS"/>
        </w:rPr>
        <w:t>ževac</w:t>
      </w:r>
    </w:p>
    <w:p w:rsidR="004852FF" w:rsidRDefault="006A6A95" w:rsidP="004852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52FF" w:rsidRPr="004852FF">
        <w:rPr>
          <w:sz w:val="24"/>
          <w:szCs w:val="24"/>
        </w:rPr>
        <w:t>) za sredstva konkuriše samostalno</w:t>
      </w:r>
      <w:r w:rsidR="0000390A">
        <w:rPr>
          <w:sz w:val="24"/>
          <w:szCs w:val="24"/>
        </w:rPr>
        <w:t>.</w:t>
      </w:r>
    </w:p>
    <w:p w:rsidR="004852FF" w:rsidRDefault="004852FF" w:rsidP="004852FF">
      <w:pPr>
        <w:spacing w:after="0"/>
        <w:jc w:val="both"/>
        <w:rPr>
          <w:sz w:val="24"/>
          <w:szCs w:val="24"/>
          <w:lang w:val="sr-Latn-RS"/>
        </w:rPr>
      </w:pPr>
    </w:p>
    <w:p w:rsidR="004852FF" w:rsidRDefault="004852FF" w:rsidP="004852F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Budžet</w:t>
      </w:r>
      <w:r w:rsidRPr="004852FF">
        <w:rPr>
          <w:b/>
          <w:sz w:val="32"/>
          <w:szCs w:val="32"/>
        </w:rPr>
        <w:t>:</w:t>
      </w:r>
    </w:p>
    <w:p w:rsidR="004852FF" w:rsidRPr="004852FF" w:rsidRDefault="004852FF" w:rsidP="004852FF">
      <w:pPr>
        <w:spacing w:after="0"/>
        <w:jc w:val="both"/>
        <w:rPr>
          <w:b/>
          <w:color w:val="FF0000"/>
          <w:sz w:val="24"/>
          <w:szCs w:val="24"/>
        </w:rPr>
      </w:pPr>
    </w:p>
    <w:p w:rsidR="004852FF" w:rsidRPr="00C64817" w:rsidRDefault="004852FF" w:rsidP="004852FF">
      <w:pPr>
        <w:spacing w:after="0"/>
        <w:jc w:val="both"/>
        <w:rPr>
          <w:b/>
          <w:i/>
          <w:sz w:val="24"/>
          <w:szCs w:val="24"/>
          <w:lang w:val="sr-Latn-RS"/>
        </w:rPr>
      </w:pPr>
      <w:r w:rsidRPr="00C64817">
        <w:rPr>
          <w:b/>
          <w:i/>
          <w:sz w:val="24"/>
          <w:szCs w:val="24"/>
          <w:lang w:val="sr-Latn-RS"/>
        </w:rPr>
        <w:t>Ukupan iznos raspoloživih sredstava u okviru ovog konkursa je 24.000,00 EUR</w:t>
      </w:r>
      <w:r w:rsidR="00645511">
        <w:rPr>
          <w:b/>
          <w:i/>
          <w:sz w:val="24"/>
          <w:szCs w:val="24"/>
          <w:lang w:val="sr-Latn-RS"/>
        </w:rPr>
        <w:t xml:space="preserve"> (6.000,00 za svaku opštinu)</w:t>
      </w:r>
      <w:r w:rsidRPr="00C64817">
        <w:rPr>
          <w:b/>
          <w:i/>
          <w:sz w:val="24"/>
          <w:szCs w:val="24"/>
          <w:lang w:val="sr-Latn-RS"/>
        </w:rPr>
        <w:t>. Ukupna  bespovratna sredstva koja se dodeljuju po pojedinačnoj prijavi iznose najviše 750,00 EUR u dinarskoj protivvrednosti</w:t>
      </w:r>
      <w:r w:rsidR="00512E54">
        <w:rPr>
          <w:b/>
          <w:i/>
          <w:sz w:val="24"/>
          <w:szCs w:val="24"/>
          <w:lang w:val="sr-Latn-RS"/>
        </w:rPr>
        <w:t xml:space="preserve"> po kursu projekta</w:t>
      </w:r>
      <w:r w:rsidRPr="00C64817">
        <w:rPr>
          <w:b/>
          <w:i/>
          <w:sz w:val="24"/>
          <w:szCs w:val="24"/>
          <w:lang w:val="sr-Latn-RS"/>
        </w:rPr>
        <w:t>, uz obavezno sufinansiranje učesnice konkursa od najmanje 15% ukupne vrednosti investicije.</w:t>
      </w:r>
    </w:p>
    <w:p w:rsidR="00C64817" w:rsidRDefault="00C64817" w:rsidP="004852FF">
      <w:pPr>
        <w:spacing w:after="0"/>
        <w:jc w:val="both"/>
        <w:rPr>
          <w:sz w:val="24"/>
          <w:szCs w:val="24"/>
          <w:lang w:val="sr-Latn-RS"/>
        </w:rPr>
      </w:pPr>
    </w:p>
    <w:p w:rsidR="004852FF" w:rsidRPr="00C64817" w:rsidRDefault="004852FF" w:rsidP="004852FF">
      <w:pPr>
        <w:spacing w:after="0"/>
        <w:jc w:val="both"/>
        <w:rPr>
          <w:b/>
          <w:i/>
          <w:sz w:val="24"/>
          <w:szCs w:val="24"/>
          <w:lang w:val="sr-Latn-RS"/>
        </w:rPr>
      </w:pPr>
      <w:r w:rsidRPr="00C64817">
        <w:rPr>
          <w:b/>
          <w:i/>
          <w:sz w:val="24"/>
          <w:szCs w:val="24"/>
          <w:lang w:val="sr-Latn-RS"/>
        </w:rPr>
        <w:t>Učesnice konkursa čije prijave budu pozitivno ocenjene dobijaju</w:t>
      </w:r>
      <w:r w:rsidR="00C64817" w:rsidRPr="00C64817">
        <w:rPr>
          <w:b/>
          <w:i/>
          <w:sz w:val="24"/>
          <w:szCs w:val="24"/>
          <w:lang w:val="sr-Latn-RS"/>
        </w:rPr>
        <w:t xml:space="preserve"> traženu</w:t>
      </w:r>
      <w:r w:rsidRPr="00C64817">
        <w:rPr>
          <w:b/>
          <w:i/>
          <w:sz w:val="24"/>
          <w:szCs w:val="24"/>
          <w:lang w:val="sr-Latn-RS"/>
        </w:rPr>
        <w:t xml:space="preserve"> </w:t>
      </w:r>
      <w:r w:rsidR="00C64817" w:rsidRPr="00C64817">
        <w:rPr>
          <w:b/>
          <w:i/>
          <w:sz w:val="24"/>
          <w:szCs w:val="24"/>
          <w:lang w:val="sr-Latn-RS"/>
        </w:rPr>
        <w:t>robu, a ne novac</w:t>
      </w:r>
      <w:r w:rsidRPr="00C64817">
        <w:rPr>
          <w:b/>
          <w:i/>
          <w:sz w:val="24"/>
          <w:szCs w:val="24"/>
          <w:lang w:val="sr-Latn-RS"/>
        </w:rPr>
        <w:t>.</w:t>
      </w:r>
      <w:r w:rsidR="00C64817" w:rsidRPr="00C64817">
        <w:rPr>
          <w:b/>
          <w:i/>
          <w:sz w:val="24"/>
          <w:szCs w:val="24"/>
          <w:lang w:val="sr-Latn-RS"/>
        </w:rPr>
        <w:t xml:space="preserve"> </w:t>
      </w:r>
      <w:r w:rsidRPr="00C64817">
        <w:rPr>
          <w:b/>
          <w:i/>
          <w:sz w:val="24"/>
          <w:szCs w:val="24"/>
          <w:lang w:val="sr-Latn-RS"/>
        </w:rPr>
        <w:t xml:space="preserve"> </w:t>
      </w:r>
    </w:p>
    <w:p w:rsidR="004852FF" w:rsidRPr="004852FF" w:rsidRDefault="004852FF" w:rsidP="004852FF">
      <w:pPr>
        <w:spacing w:after="0"/>
        <w:jc w:val="both"/>
        <w:rPr>
          <w:sz w:val="24"/>
          <w:szCs w:val="24"/>
          <w:lang w:val="sr-Latn-RS"/>
        </w:rPr>
      </w:pPr>
    </w:p>
    <w:p w:rsidR="0024252C" w:rsidRDefault="0024252C" w:rsidP="00C64817">
      <w:pPr>
        <w:spacing w:after="0"/>
        <w:jc w:val="both"/>
        <w:rPr>
          <w:b/>
          <w:sz w:val="32"/>
          <w:szCs w:val="32"/>
          <w:lang w:val="sr-Latn-RS"/>
        </w:rPr>
      </w:pPr>
    </w:p>
    <w:p w:rsidR="00C64817" w:rsidRPr="00C64817" w:rsidRDefault="00C64817" w:rsidP="00C64817">
      <w:pPr>
        <w:spacing w:after="0"/>
        <w:jc w:val="both"/>
        <w:rPr>
          <w:b/>
          <w:sz w:val="32"/>
          <w:szCs w:val="32"/>
          <w:lang w:val="sr-Cyrl-RS"/>
        </w:rPr>
      </w:pPr>
      <w:bookmarkStart w:id="0" w:name="_GoBack"/>
      <w:bookmarkEnd w:id="0"/>
      <w:r w:rsidRPr="00C64817">
        <w:rPr>
          <w:b/>
          <w:sz w:val="32"/>
          <w:szCs w:val="32"/>
          <w:lang w:val="sr-Cyrl-RS"/>
        </w:rPr>
        <w:t>Za šta možete tražiti sredstva:</w:t>
      </w:r>
    </w:p>
    <w:p w:rsidR="00C64817" w:rsidRPr="00C64817" w:rsidRDefault="00C64817" w:rsidP="00C64817">
      <w:pPr>
        <w:spacing w:after="0"/>
        <w:jc w:val="both"/>
        <w:rPr>
          <w:b/>
          <w:sz w:val="24"/>
          <w:szCs w:val="24"/>
          <w:lang w:val="sr-Cyrl-RS"/>
        </w:rPr>
      </w:pPr>
    </w:p>
    <w:p w:rsidR="00C64817" w:rsidRPr="00C64817" w:rsidRDefault="00C64817" w:rsidP="00C64817">
      <w:pPr>
        <w:spacing w:after="0"/>
        <w:jc w:val="both"/>
        <w:rPr>
          <w:sz w:val="24"/>
          <w:szCs w:val="24"/>
          <w:lang w:val="sr-Cyrl-RS"/>
        </w:rPr>
      </w:pPr>
      <w:r w:rsidRPr="00C64817">
        <w:rPr>
          <w:sz w:val="24"/>
          <w:szCs w:val="24"/>
          <w:lang w:val="sr-Cyrl-RS"/>
        </w:rPr>
        <w:t>Sredstva su isključivo namenjena unapređenju tehničkih kapaciteta poljoprivrednih gazdinstava koja se bave ili započinju pružanje usluga</w:t>
      </w:r>
      <w:r w:rsidR="00E34B74">
        <w:rPr>
          <w:sz w:val="24"/>
          <w:szCs w:val="24"/>
          <w:lang w:val="sr-Latn-RS"/>
        </w:rPr>
        <w:t xml:space="preserve"> </w:t>
      </w:r>
      <w:r w:rsidRPr="00C64817">
        <w:rPr>
          <w:sz w:val="24"/>
          <w:szCs w:val="24"/>
          <w:lang w:val="sr-Cyrl-RS"/>
        </w:rPr>
        <w:t>u seoskom turizmu</w:t>
      </w:r>
      <w:r w:rsidR="002A6EBC">
        <w:rPr>
          <w:sz w:val="24"/>
          <w:szCs w:val="24"/>
        </w:rPr>
        <w:t>, bave se ili zapo</w:t>
      </w:r>
      <w:r w:rsidR="002A6EBC">
        <w:rPr>
          <w:sz w:val="24"/>
          <w:szCs w:val="24"/>
          <w:lang w:val="sr-Latn-RS"/>
        </w:rPr>
        <w:t>č</w:t>
      </w:r>
      <w:r w:rsidR="002A6EBC">
        <w:rPr>
          <w:sz w:val="24"/>
          <w:szCs w:val="24"/>
        </w:rPr>
        <w:t>inju</w:t>
      </w:r>
      <w:r w:rsidR="00E34B74">
        <w:rPr>
          <w:sz w:val="24"/>
          <w:szCs w:val="24"/>
          <w:lang w:val="sr-Latn-RS"/>
        </w:rPr>
        <w:t xml:space="preserve"> </w:t>
      </w:r>
      <w:r w:rsidR="00D26E05">
        <w:rPr>
          <w:sz w:val="24"/>
          <w:szCs w:val="24"/>
          <w:lang w:val="sr-Latn-RS"/>
        </w:rPr>
        <w:t>izradu</w:t>
      </w:r>
      <w:r w:rsidR="00E34B74">
        <w:rPr>
          <w:sz w:val="24"/>
          <w:szCs w:val="24"/>
          <w:lang w:val="sr-Latn-RS"/>
        </w:rPr>
        <w:t xml:space="preserve"> pčelinjih, </w:t>
      </w:r>
      <w:r w:rsidR="00D26E05">
        <w:rPr>
          <w:sz w:val="24"/>
          <w:szCs w:val="24"/>
          <w:lang w:val="sr-Cyrl-RS"/>
        </w:rPr>
        <w:t xml:space="preserve"> </w:t>
      </w:r>
      <w:r w:rsidRPr="00C64817">
        <w:rPr>
          <w:sz w:val="24"/>
          <w:szCs w:val="24"/>
          <w:lang w:val="sr-Cyrl-RS"/>
        </w:rPr>
        <w:t xml:space="preserve">domaćih prehrambenih </w:t>
      </w:r>
      <w:r w:rsidRPr="00C64817">
        <w:rPr>
          <w:sz w:val="24"/>
          <w:szCs w:val="24"/>
          <w:lang w:val="sr-Latn-RS"/>
        </w:rPr>
        <w:t>ili</w:t>
      </w:r>
      <w:r w:rsidR="00D26E05">
        <w:rPr>
          <w:sz w:val="24"/>
          <w:szCs w:val="24"/>
          <w:lang w:val="sr-Latn-RS"/>
        </w:rPr>
        <w:t xml:space="preserve"> proizvoda od</w:t>
      </w:r>
      <w:r w:rsidRPr="00C64817">
        <w:rPr>
          <w:sz w:val="24"/>
          <w:szCs w:val="24"/>
          <w:lang w:val="sr-Cyrl-RS"/>
        </w:rPr>
        <w:t xml:space="preserve"> lekovitog bilja. </w:t>
      </w:r>
    </w:p>
    <w:p w:rsidR="00C64817" w:rsidRDefault="00C64817" w:rsidP="00C64817">
      <w:pPr>
        <w:spacing w:after="0"/>
        <w:jc w:val="both"/>
        <w:rPr>
          <w:b/>
          <w:sz w:val="24"/>
          <w:szCs w:val="24"/>
          <w:lang w:val="sr-Latn-RS"/>
        </w:rPr>
      </w:pPr>
    </w:p>
    <w:p w:rsidR="00C64817" w:rsidRPr="00C64817" w:rsidRDefault="008653AA" w:rsidP="00C64817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Latn-RS"/>
        </w:rPr>
        <w:t>U</w:t>
      </w:r>
      <w:r w:rsidR="00C64817">
        <w:rPr>
          <w:b/>
          <w:sz w:val="24"/>
          <w:szCs w:val="24"/>
          <w:lang w:val="sr-Latn-RS"/>
        </w:rPr>
        <w:t xml:space="preserve"> oblasti seoskog turizma o</w:t>
      </w:r>
      <w:r w:rsidR="00C64817" w:rsidRPr="00C64817">
        <w:rPr>
          <w:b/>
          <w:sz w:val="24"/>
          <w:szCs w:val="24"/>
          <w:lang w:val="sr-Cyrl-RS"/>
        </w:rPr>
        <w:t xml:space="preserve">pravdanim će se smatrati trošak za:  </w:t>
      </w:r>
    </w:p>
    <w:p w:rsidR="00C64817" w:rsidRPr="00C64817" w:rsidRDefault="00C64817" w:rsidP="00C64817">
      <w:pPr>
        <w:spacing w:after="0"/>
        <w:jc w:val="both"/>
        <w:rPr>
          <w:sz w:val="24"/>
          <w:szCs w:val="24"/>
          <w:lang w:val="sr-Cyrl-RS"/>
        </w:rPr>
      </w:pPr>
      <w:r w:rsidRPr="00C64817">
        <w:rPr>
          <w:sz w:val="24"/>
          <w:szCs w:val="24"/>
          <w:lang w:val="sr-Cyrl-RS"/>
        </w:rPr>
        <w:t>1)</w:t>
      </w:r>
      <w:r w:rsidRPr="00C64817">
        <w:rPr>
          <w:sz w:val="24"/>
          <w:szCs w:val="24"/>
          <w:lang w:val="sr-Latn-RS"/>
        </w:rPr>
        <w:t xml:space="preserve"> građevinski</w:t>
      </w:r>
      <w:r w:rsidR="009178D5">
        <w:rPr>
          <w:sz w:val="24"/>
          <w:szCs w:val="24"/>
          <w:lang w:val="sr-Latn-RS"/>
        </w:rPr>
        <w:t xml:space="preserve">, sanitarni </w:t>
      </w:r>
      <w:r w:rsidR="008653AA">
        <w:rPr>
          <w:sz w:val="24"/>
          <w:szCs w:val="24"/>
          <w:lang w:val="sr-Latn-RS"/>
        </w:rPr>
        <w:t xml:space="preserve">i pločasti </w:t>
      </w:r>
      <w:r w:rsidRPr="00C64817">
        <w:rPr>
          <w:sz w:val="24"/>
          <w:szCs w:val="24"/>
          <w:lang w:val="sr-Latn-RS"/>
        </w:rPr>
        <w:t>materijal</w:t>
      </w:r>
      <w:r w:rsidR="00F81433">
        <w:rPr>
          <w:sz w:val="24"/>
          <w:szCs w:val="24"/>
          <w:lang w:val="sr-Latn-RS"/>
        </w:rPr>
        <w:t>;</w:t>
      </w:r>
      <w:r w:rsidRPr="00C64817">
        <w:rPr>
          <w:sz w:val="24"/>
          <w:szCs w:val="24"/>
          <w:lang w:val="sr-Latn-RS"/>
        </w:rPr>
        <w:t xml:space="preserve"> </w:t>
      </w:r>
      <w:r w:rsidRPr="00C64817">
        <w:rPr>
          <w:sz w:val="24"/>
          <w:szCs w:val="24"/>
          <w:lang w:val="sr-Cyrl-RS"/>
        </w:rPr>
        <w:t xml:space="preserve"> </w:t>
      </w:r>
    </w:p>
    <w:p w:rsidR="00C64817" w:rsidRPr="00C64817" w:rsidRDefault="00C64817" w:rsidP="00C64817">
      <w:pPr>
        <w:spacing w:after="0"/>
        <w:jc w:val="both"/>
        <w:rPr>
          <w:sz w:val="24"/>
          <w:szCs w:val="24"/>
          <w:lang w:val="sr-Cyrl-RS"/>
        </w:rPr>
      </w:pPr>
      <w:r w:rsidRPr="00C64817">
        <w:rPr>
          <w:sz w:val="24"/>
          <w:szCs w:val="24"/>
          <w:lang w:val="sr-Cyrl-RS"/>
        </w:rPr>
        <w:t>2)</w:t>
      </w:r>
      <w:r w:rsidRPr="00C64817">
        <w:rPr>
          <w:sz w:val="24"/>
          <w:szCs w:val="24"/>
          <w:lang w:val="sr-Latn-RS"/>
        </w:rPr>
        <w:t xml:space="preserve"> </w:t>
      </w:r>
      <w:r w:rsidR="008653AA">
        <w:rPr>
          <w:sz w:val="24"/>
          <w:szCs w:val="24"/>
          <w:lang w:val="sr-Latn-RS"/>
        </w:rPr>
        <w:t>nameštaj</w:t>
      </w:r>
      <w:r w:rsidR="00F81433">
        <w:rPr>
          <w:sz w:val="24"/>
          <w:szCs w:val="24"/>
          <w:lang w:val="sr-Latn-RS"/>
        </w:rPr>
        <w:t>;</w:t>
      </w:r>
    </w:p>
    <w:p w:rsidR="00C64817" w:rsidRPr="00C64817" w:rsidRDefault="008653AA" w:rsidP="00C6481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3)</w:t>
      </w:r>
      <w:r>
        <w:rPr>
          <w:sz w:val="24"/>
          <w:szCs w:val="24"/>
          <w:lang w:val="sr-Latn-RS"/>
        </w:rPr>
        <w:t xml:space="preserve"> </w:t>
      </w:r>
      <w:r w:rsidR="00C64817" w:rsidRPr="00C64817">
        <w:rPr>
          <w:sz w:val="24"/>
          <w:szCs w:val="24"/>
          <w:lang w:val="sr-Cyrl-RS"/>
        </w:rPr>
        <w:t>nabavku opreme za unapređenje usluga u seoskom turizmu</w:t>
      </w:r>
      <w:r w:rsidR="00C7311B">
        <w:rPr>
          <w:sz w:val="24"/>
          <w:szCs w:val="24"/>
        </w:rPr>
        <w:t>.</w:t>
      </w:r>
      <w:r w:rsidR="00C64817" w:rsidRPr="00C64817">
        <w:rPr>
          <w:sz w:val="24"/>
          <w:szCs w:val="24"/>
          <w:lang w:val="sr-Cyrl-RS"/>
        </w:rPr>
        <w:t xml:space="preserve">  </w:t>
      </w:r>
    </w:p>
    <w:p w:rsidR="008653AA" w:rsidRDefault="008653AA" w:rsidP="00C64817">
      <w:pPr>
        <w:spacing w:after="0"/>
        <w:jc w:val="both"/>
        <w:rPr>
          <w:b/>
          <w:sz w:val="24"/>
          <w:szCs w:val="24"/>
          <w:lang w:val="sr-Latn-RS"/>
        </w:rPr>
      </w:pPr>
    </w:p>
    <w:p w:rsidR="008653AA" w:rsidRDefault="008653AA" w:rsidP="00C64817">
      <w:pPr>
        <w:spacing w:after="0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U</w:t>
      </w:r>
      <w:r w:rsidR="00C64817" w:rsidRPr="008653AA">
        <w:rPr>
          <w:b/>
          <w:sz w:val="24"/>
          <w:szCs w:val="24"/>
          <w:lang w:val="sr-Latn-RS"/>
        </w:rPr>
        <w:t xml:space="preserve"> oblasti pčelarstva, </w:t>
      </w:r>
      <w:r w:rsidR="00C64817" w:rsidRPr="008653AA">
        <w:rPr>
          <w:b/>
          <w:sz w:val="24"/>
          <w:szCs w:val="24"/>
          <w:lang w:val="sr-Cyrl-RS"/>
        </w:rPr>
        <w:t>pr</w:t>
      </w:r>
      <w:r w:rsidR="00C64817" w:rsidRPr="008653AA">
        <w:rPr>
          <w:b/>
          <w:sz w:val="24"/>
          <w:szCs w:val="24"/>
          <w:lang w:val="sr-Latn-RS"/>
        </w:rPr>
        <w:t>o</w:t>
      </w:r>
      <w:r w:rsidR="00C64817" w:rsidRPr="008653AA">
        <w:rPr>
          <w:b/>
          <w:sz w:val="24"/>
          <w:szCs w:val="24"/>
          <w:lang w:val="sr-Cyrl-RS"/>
        </w:rPr>
        <w:t>izvodnj</w:t>
      </w:r>
      <w:r w:rsidRPr="008653AA">
        <w:rPr>
          <w:b/>
          <w:sz w:val="24"/>
          <w:szCs w:val="24"/>
          <w:lang w:val="sr-Latn-RS"/>
        </w:rPr>
        <w:t>e</w:t>
      </w:r>
      <w:r w:rsidR="00C64817" w:rsidRPr="008653AA">
        <w:rPr>
          <w:b/>
          <w:sz w:val="24"/>
          <w:szCs w:val="24"/>
          <w:lang w:val="sr-Cyrl-RS"/>
        </w:rPr>
        <w:t xml:space="preserve"> domaćih prehrambenih proizvoda</w:t>
      </w:r>
      <w:r w:rsidR="00C64817" w:rsidRPr="008653AA">
        <w:rPr>
          <w:b/>
          <w:sz w:val="24"/>
          <w:szCs w:val="24"/>
          <w:lang w:val="sr-Latn-RS"/>
        </w:rPr>
        <w:t xml:space="preserve"> ili</w:t>
      </w:r>
      <w:r w:rsidRPr="008653AA">
        <w:rPr>
          <w:b/>
          <w:sz w:val="24"/>
          <w:szCs w:val="24"/>
          <w:lang w:val="sr-Cyrl-RS"/>
        </w:rPr>
        <w:t xml:space="preserve"> lekovitog </w:t>
      </w:r>
      <w:r w:rsidRPr="008653AA">
        <w:rPr>
          <w:b/>
          <w:sz w:val="24"/>
          <w:szCs w:val="24"/>
          <w:lang w:val="sr-Latn-RS"/>
        </w:rPr>
        <w:t xml:space="preserve">bilja </w:t>
      </w:r>
      <w:r w:rsidR="00C64817" w:rsidRPr="008653AA">
        <w:rPr>
          <w:b/>
          <w:sz w:val="24"/>
          <w:szCs w:val="24"/>
          <w:lang w:val="sr-Latn-RS"/>
        </w:rPr>
        <w:t>o</w:t>
      </w:r>
      <w:r w:rsidR="00C64817" w:rsidRPr="008653AA">
        <w:rPr>
          <w:b/>
          <w:sz w:val="24"/>
          <w:szCs w:val="24"/>
          <w:lang w:val="sr-Cyrl-RS"/>
        </w:rPr>
        <w:t xml:space="preserve">pravdanim će se smatrati trošak za: </w:t>
      </w:r>
    </w:p>
    <w:p w:rsidR="008653AA" w:rsidRPr="00F81433" w:rsidRDefault="008653AA" w:rsidP="00C64817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1) </w:t>
      </w:r>
      <w:r w:rsidRPr="00C64817">
        <w:rPr>
          <w:sz w:val="24"/>
          <w:szCs w:val="24"/>
          <w:lang w:val="sr-Cyrl-RS"/>
        </w:rPr>
        <w:t>nabavku alata i uređaja za pripremu proizvoda za tržište</w:t>
      </w:r>
      <w:r w:rsidR="00F81433">
        <w:rPr>
          <w:sz w:val="24"/>
          <w:szCs w:val="24"/>
          <w:lang w:val="sr-Latn-RS"/>
        </w:rPr>
        <w:t>;</w:t>
      </w:r>
    </w:p>
    <w:p w:rsidR="008653AA" w:rsidRPr="00C7311B" w:rsidRDefault="008653AA" w:rsidP="00C6481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lang w:val="sr-Latn-RS"/>
        </w:rPr>
        <w:t xml:space="preserve">2) </w:t>
      </w:r>
      <w:r w:rsidRPr="00C64817">
        <w:rPr>
          <w:sz w:val="24"/>
          <w:szCs w:val="24"/>
          <w:lang w:val="sr-Cyrl-RS"/>
        </w:rPr>
        <w:t>oprem</w:t>
      </w:r>
      <w:r>
        <w:rPr>
          <w:sz w:val="24"/>
          <w:szCs w:val="24"/>
          <w:lang w:val="sr-Latn-RS"/>
        </w:rPr>
        <w:t>u</w:t>
      </w:r>
      <w:r w:rsidRPr="00C64817">
        <w:rPr>
          <w:sz w:val="24"/>
          <w:szCs w:val="24"/>
          <w:lang w:val="sr-Cyrl-RS"/>
        </w:rPr>
        <w:t xml:space="preserve"> i mašin</w:t>
      </w:r>
      <w:r>
        <w:rPr>
          <w:sz w:val="24"/>
          <w:szCs w:val="24"/>
          <w:lang w:val="sr-Latn-RS"/>
        </w:rPr>
        <w:t>e</w:t>
      </w:r>
      <w:r w:rsidRPr="00C64817">
        <w:rPr>
          <w:sz w:val="24"/>
          <w:szCs w:val="24"/>
          <w:lang w:val="sr-Cyrl-RS"/>
        </w:rPr>
        <w:t xml:space="preserve"> za pripremu proizvoda za tržište</w:t>
      </w:r>
      <w:r w:rsidR="00C7311B">
        <w:rPr>
          <w:sz w:val="24"/>
          <w:szCs w:val="24"/>
        </w:rPr>
        <w:t>.</w:t>
      </w:r>
    </w:p>
    <w:p w:rsidR="008653AA" w:rsidRDefault="008653AA" w:rsidP="00C64817">
      <w:pPr>
        <w:spacing w:after="0"/>
        <w:jc w:val="both"/>
        <w:rPr>
          <w:sz w:val="24"/>
          <w:szCs w:val="24"/>
          <w:lang w:val="sr-Latn-RS"/>
        </w:rPr>
      </w:pPr>
    </w:p>
    <w:p w:rsidR="00C64817" w:rsidRDefault="00C64817" w:rsidP="00C64817">
      <w:pPr>
        <w:spacing w:after="0"/>
        <w:jc w:val="both"/>
        <w:rPr>
          <w:b/>
          <w:sz w:val="24"/>
          <w:szCs w:val="24"/>
          <w:lang w:val="sr-Latn-RS"/>
        </w:rPr>
      </w:pPr>
      <w:r w:rsidRPr="008653AA">
        <w:rPr>
          <w:b/>
          <w:sz w:val="24"/>
          <w:szCs w:val="24"/>
          <w:lang w:val="sr-Cyrl-RS"/>
        </w:rPr>
        <w:t>Neopravdanim će se smatrati troškovi za:</w:t>
      </w:r>
    </w:p>
    <w:p w:rsidR="00C64817" w:rsidRPr="00F81433" w:rsidRDefault="008653AA" w:rsidP="00C64817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1)</w:t>
      </w:r>
      <w:r>
        <w:rPr>
          <w:sz w:val="24"/>
          <w:szCs w:val="24"/>
          <w:lang w:val="sr-Latn-RS"/>
        </w:rPr>
        <w:t xml:space="preserve"> </w:t>
      </w:r>
      <w:r w:rsidR="00C64817" w:rsidRPr="00C64817">
        <w:rPr>
          <w:sz w:val="24"/>
          <w:szCs w:val="24"/>
          <w:lang w:val="sr-Cyrl-RS"/>
        </w:rPr>
        <w:t>marketing, promociju, reklamiranje</w:t>
      </w:r>
      <w:r w:rsidR="00F81433">
        <w:rPr>
          <w:sz w:val="24"/>
          <w:szCs w:val="24"/>
          <w:lang w:val="sr-Latn-RS"/>
        </w:rPr>
        <w:t>;</w:t>
      </w:r>
    </w:p>
    <w:p w:rsidR="00C64817" w:rsidRPr="00F81433" w:rsidRDefault="008653AA" w:rsidP="00C64817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2)</w:t>
      </w:r>
      <w:r>
        <w:rPr>
          <w:sz w:val="24"/>
          <w:szCs w:val="24"/>
          <w:lang w:val="sr-Latn-RS"/>
        </w:rPr>
        <w:t xml:space="preserve"> </w:t>
      </w:r>
      <w:r w:rsidR="00C64817" w:rsidRPr="00C64817">
        <w:rPr>
          <w:sz w:val="24"/>
          <w:szCs w:val="24"/>
          <w:lang w:val="sr-Cyrl-RS"/>
        </w:rPr>
        <w:t>kupovinu zemlje, vozila, nepokretnosti</w:t>
      </w:r>
      <w:r w:rsidR="00F81433">
        <w:rPr>
          <w:sz w:val="24"/>
          <w:szCs w:val="24"/>
          <w:lang w:val="sr-Latn-RS"/>
        </w:rPr>
        <w:t>;</w:t>
      </w:r>
    </w:p>
    <w:p w:rsidR="00C64817" w:rsidRPr="00F81433" w:rsidRDefault="008653AA" w:rsidP="00C64817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3)</w:t>
      </w:r>
      <w:r>
        <w:rPr>
          <w:sz w:val="24"/>
          <w:szCs w:val="24"/>
          <w:lang w:val="sr-Latn-RS"/>
        </w:rPr>
        <w:t xml:space="preserve"> </w:t>
      </w:r>
      <w:r w:rsidR="00C64817" w:rsidRPr="00C64817">
        <w:rPr>
          <w:sz w:val="24"/>
          <w:szCs w:val="24"/>
          <w:lang w:val="sr-Cyrl-RS"/>
        </w:rPr>
        <w:t>polovnu opremu</w:t>
      </w:r>
      <w:r w:rsidR="00F81433">
        <w:rPr>
          <w:sz w:val="24"/>
          <w:szCs w:val="24"/>
          <w:lang w:val="sr-Latn-RS"/>
        </w:rPr>
        <w:t>;</w:t>
      </w:r>
    </w:p>
    <w:p w:rsidR="00C64817" w:rsidRPr="00C64817" w:rsidRDefault="008653AA" w:rsidP="00C64817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4)</w:t>
      </w:r>
      <w:r>
        <w:rPr>
          <w:sz w:val="24"/>
          <w:szCs w:val="24"/>
          <w:lang w:val="sr-Latn-RS"/>
        </w:rPr>
        <w:t xml:space="preserve"> </w:t>
      </w:r>
      <w:r w:rsidR="00C64817" w:rsidRPr="00C64817">
        <w:rPr>
          <w:sz w:val="24"/>
          <w:szCs w:val="24"/>
          <w:lang w:val="sr-Cyrl-RS"/>
        </w:rPr>
        <w:t>izvođenje radova</w:t>
      </w:r>
      <w:r w:rsidR="00A23C3E">
        <w:rPr>
          <w:sz w:val="24"/>
          <w:szCs w:val="24"/>
        </w:rPr>
        <w:t xml:space="preserve"> i pružanje usluga</w:t>
      </w:r>
      <w:r w:rsidR="00F81433">
        <w:rPr>
          <w:sz w:val="24"/>
          <w:szCs w:val="24"/>
        </w:rPr>
        <w:t>;</w:t>
      </w:r>
      <w:r w:rsidR="00C64817" w:rsidRPr="00C64817">
        <w:rPr>
          <w:sz w:val="24"/>
          <w:szCs w:val="24"/>
          <w:lang w:val="sr-Cyrl-RS"/>
        </w:rPr>
        <w:t xml:space="preserve"> </w:t>
      </w:r>
    </w:p>
    <w:p w:rsidR="00F22F6F" w:rsidRPr="009B3F52" w:rsidRDefault="008653AA" w:rsidP="00C64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5) </w:t>
      </w:r>
      <w:r w:rsidR="00C64817" w:rsidRPr="00C64817">
        <w:rPr>
          <w:sz w:val="24"/>
          <w:szCs w:val="24"/>
          <w:lang w:val="sr-Cyrl-RS"/>
        </w:rPr>
        <w:t>refundiranje sre</w:t>
      </w:r>
      <w:r w:rsidR="009B3F52">
        <w:rPr>
          <w:sz w:val="24"/>
          <w:szCs w:val="24"/>
          <w:lang w:val="sr-Cyrl-RS"/>
        </w:rPr>
        <w:t>dstava za već nabavljenu opremu</w:t>
      </w:r>
      <w:r w:rsidR="009B3F52">
        <w:rPr>
          <w:sz w:val="24"/>
          <w:szCs w:val="24"/>
        </w:rPr>
        <w:t>.</w:t>
      </w:r>
    </w:p>
    <w:p w:rsidR="00256B50" w:rsidRDefault="00256B50" w:rsidP="008653AA">
      <w:pPr>
        <w:pStyle w:val="ListParagraph"/>
        <w:spacing w:after="0"/>
        <w:jc w:val="both"/>
        <w:rPr>
          <w:sz w:val="24"/>
          <w:szCs w:val="24"/>
          <w:lang w:val="sr-Cyrl-RS"/>
        </w:rPr>
      </w:pPr>
    </w:p>
    <w:p w:rsidR="008653AA" w:rsidRPr="008653AA" w:rsidRDefault="008653AA" w:rsidP="008653AA">
      <w:pPr>
        <w:spacing w:after="0"/>
        <w:jc w:val="both"/>
        <w:rPr>
          <w:b/>
          <w:sz w:val="32"/>
          <w:szCs w:val="32"/>
          <w:lang w:val="sr-Cyrl-RS"/>
        </w:rPr>
      </w:pPr>
      <w:r w:rsidRPr="008653AA">
        <w:rPr>
          <w:b/>
          <w:sz w:val="32"/>
          <w:szCs w:val="32"/>
          <w:lang w:val="sr-Cyrl-RS"/>
        </w:rPr>
        <w:t>Šta treba poslati pri prijavljivanju:</w:t>
      </w:r>
    </w:p>
    <w:p w:rsidR="008653AA" w:rsidRPr="008653AA" w:rsidRDefault="008653AA" w:rsidP="008653AA">
      <w:pPr>
        <w:spacing w:after="0"/>
        <w:jc w:val="both"/>
        <w:rPr>
          <w:b/>
          <w:sz w:val="24"/>
          <w:szCs w:val="24"/>
          <w:lang w:val="sr-Cyrl-RS"/>
        </w:rPr>
      </w:pPr>
    </w:p>
    <w:p w:rsidR="008653AA" w:rsidRPr="008653AA" w:rsidRDefault="008653AA" w:rsidP="008653AA">
      <w:pPr>
        <w:spacing w:after="0"/>
        <w:jc w:val="both"/>
        <w:rPr>
          <w:sz w:val="24"/>
          <w:szCs w:val="24"/>
          <w:lang w:val="sr-Cyrl-RS"/>
        </w:rPr>
      </w:pPr>
      <w:r w:rsidRPr="008653AA">
        <w:rPr>
          <w:sz w:val="24"/>
          <w:szCs w:val="24"/>
          <w:lang w:val="sr-Cyrl-RS"/>
        </w:rPr>
        <w:t>Prilikom konkurisanja neophodno je dostaviti sledeću dokumentaciju:</w:t>
      </w:r>
    </w:p>
    <w:p w:rsidR="008653AA" w:rsidRPr="008653AA" w:rsidRDefault="008653AA" w:rsidP="008653AA">
      <w:pPr>
        <w:spacing w:after="0"/>
        <w:jc w:val="both"/>
        <w:rPr>
          <w:sz w:val="24"/>
          <w:szCs w:val="24"/>
          <w:lang w:val="sr-Cyrl-RS"/>
        </w:rPr>
      </w:pPr>
      <w:r w:rsidRPr="008653AA">
        <w:rPr>
          <w:sz w:val="24"/>
          <w:szCs w:val="24"/>
          <w:lang w:val="sr-Cyrl-RS"/>
        </w:rPr>
        <w:t xml:space="preserve">1) </w:t>
      </w:r>
      <w:r w:rsidRPr="008653AA">
        <w:rPr>
          <w:b/>
          <w:sz w:val="24"/>
          <w:szCs w:val="24"/>
          <w:lang w:val="sr-Cyrl-RS"/>
        </w:rPr>
        <w:t>Prijavni formular</w:t>
      </w:r>
      <w:r w:rsidRPr="008653AA">
        <w:rPr>
          <w:sz w:val="24"/>
          <w:szCs w:val="24"/>
          <w:lang w:val="sr-Cyrl-RS"/>
        </w:rPr>
        <w:t xml:space="preserve"> za dodelu bespovratnih sredstava popunjen kucanim tekstom sa unetom vrstom tražene </w:t>
      </w:r>
      <w:r>
        <w:rPr>
          <w:sz w:val="24"/>
          <w:szCs w:val="24"/>
          <w:lang w:val="sr-Latn-RS"/>
        </w:rPr>
        <w:t>robe</w:t>
      </w:r>
      <w:r w:rsidRPr="008653AA">
        <w:rPr>
          <w:sz w:val="24"/>
          <w:szCs w:val="24"/>
          <w:lang w:val="sr-Cyrl-RS"/>
        </w:rPr>
        <w:t xml:space="preserve"> i troškovima (obrazac prijavnog formulara dat je kao </w:t>
      </w:r>
      <w:r w:rsidRPr="008653AA">
        <w:rPr>
          <w:b/>
          <w:sz w:val="24"/>
          <w:szCs w:val="24"/>
          <w:lang w:val="sr-Cyrl-RS"/>
        </w:rPr>
        <w:t>Prilog 1</w:t>
      </w:r>
      <w:r w:rsidRPr="008653AA">
        <w:rPr>
          <w:sz w:val="24"/>
          <w:szCs w:val="24"/>
          <w:lang w:val="sr-Cyrl-RS"/>
        </w:rPr>
        <w:t xml:space="preserve"> ovom pozivu);</w:t>
      </w:r>
    </w:p>
    <w:p w:rsidR="008653AA" w:rsidRPr="00F81433" w:rsidRDefault="008653AA" w:rsidP="008653AA">
      <w:pPr>
        <w:spacing w:after="0"/>
        <w:jc w:val="both"/>
        <w:rPr>
          <w:sz w:val="24"/>
          <w:szCs w:val="24"/>
          <w:lang w:val="sr-Latn-RS"/>
        </w:rPr>
      </w:pPr>
      <w:r w:rsidRPr="008653AA">
        <w:rPr>
          <w:sz w:val="24"/>
          <w:szCs w:val="24"/>
          <w:lang w:val="sr-Cyrl-RS"/>
        </w:rPr>
        <w:t xml:space="preserve">2) </w:t>
      </w:r>
      <w:r w:rsidRPr="0046549C">
        <w:rPr>
          <w:sz w:val="24"/>
          <w:szCs w:val="24"/>
          <w:lang w:val="sr-Cyrl-RS"/>
        </w:rPr>
        <w:t xml:space="preserve">Dokaz da je </w:t>
      </w:r>
      <w:r w:rsidRPr="0046549C">
        <w:rPr>
          <w:b/>
          <w:sz w:val="24"/>
          <w:szCs w:val="24"/>
          <w:lang w:val="sr-Latn-RS"/>
        </w:rPr>
        <w:t xml:space="preserve">učesnica konkursa </w:t>
      </w:r>
      <w:r w:rsidRPr="0046549C">
        <w:rPr>
          <w:b/>
          <w:sz w:val="24"/>
          <w:szCs w:val="24"/>
          <w:lang w:val="sr-Cyrl-RS"/>
        </w:rPr>
        <w:t>vlasnik, nosilac ili član registrovanog poljoprivrednog gazdinstva</w:t>
      </w:r>
      <w:r w:rsidRPr="0046549C">
        <w:rPr>
          <w:sz w:val="24"/>
          <w:szCs w:val="24"/>
          <w:lang w:val="sr-Cyrl-RS"/>
        </w:rPr>
        <w:t xml:space="preserve"> (u slučaju prijave u </w:t>
      </w:r>
      <w:r w:rsidRPr="0046549C">
        <w:rPr>
          <w:sz w:val="24"/>
          <w:szCs w:val="24"/>
          <w:lang w:val="sr-Latn-RS"/>
        </w:rPr>
        <w:t xml:space="preserve">oblasti </w:t>
      </w:r>
      <w:r w:rsidRPr="0046549C">
        <w:rPr>
          <w:sz w:val="24"/>
          <w:szCs w:val="24"/>
          <w:lang w:val="sr-Cyrl-RS"/>
        </w:rPr>
        <w:t>seosko</w:t>
      </w:r>
      <w:r w:rsidRPr="0046549C">
        <w:rPr>
          <w:sz w:val="24"/>
          <w:szCs w:val="24"/>
          <w:lang w:val="sr-Latn-RS"/>
        </w:rPr>
        <w:t>g</w:t>
      </w:r>
      <w:r w:rsidRPr="0046549C">
        <w:rPr>
          <w:sz w:val="24"/>
          <w:szCs w:val="24"/>
          <w:lang w:val="sr-Cyrl-RS"/>
        </w:rPr>
        <w:t xml:space="preserve"> turizm</w:t>
      </w:r>
      <w:r w:rsidRPr="0046549C">
        <w:rPr>
          <w:sz w:val="24"/>
          <w:szCs w:val="24"/>
          <w:lang w:val="sr-Latn-RS"/>
        </w:rPr>
        <w:t>a</w:t>
      </w:r>
      <w:r w:rsidRPr="0046549C">
        <w:rPr>
          <w:sz w:val="24"/>
          <w:szCs w:val="24"/>
          <w:lang w:val="sr-Cyrl-RS"/>
        </w:rPr>
        <w:t xml:space="preserve">, rešenje o kategorizaciji ili predat zahtev za kategorizaciju </w:t>
      </w:r>
      <w:r w:rsidR="0046549C" w:rsidRPr="0046549C">
        <w:rPr>
          <w:sz w:val="24"/>
          <w:szCs w:val="24"/>
          <w:lang w:val="sr-Latn-RS"/>
        </w:rPr>
        <w:t>objekta za seoski turizam</w:t>
      </w:r>
      <w:r w:rsidRPr="0046549C">
        <w:rPr>
          <w:sz w:val="24"/>
          <w:szCs w:val="24"/>
          <w:lang w:val="sr-Cyrl-RS"/>
        </w:rPr>
        <w:t>)</w:t>
      </w:r>
      <w:r w:rsidR="00F81433">
        <w:rPr>
          <w:sz w:val="24"/>
          <w:szCs w:val="24"/>
          <w:lang w:val="sr-Latn-RS"/>
        </w:rPr>
        <w:t>;</w:t>
      </w:r>
    </w:p>
    <w:p w:rsidR="00D26E05" w:rsidRDefault="00D26E05" w:rsidP="008653AA">
      <w:pPr>
        <w:spacing w:after="0"/>
        <w:jc w:val="both"/>
        <w:rPr>
          <w:sz w:val="24"/>
          <w:szCs w:val="24"/>
          <w:lang w:val="sr-Latn-RS"/>
        </w:rPr>
      </w:pPr>
    </w:p>
    <w:p w:rsidR="00D26E05" w:rsidRDefault="00D26E05" w:rsidP="008653AA">
      <w:pPr>
        <w:spacing w:after="0"/>
        <w:jc w:val="both"/>
        <w:rPr>
          <w:sz w:val="24"/>
          <w:szCs w:val="24"/>
          <w:lang w:val="sr-Latn-RS"/>
        </w:rPr>
      </w:pPr>
    </w:p>
    <w:p w:rsidR="008058AA" w:rsidRDefault="008058AA" w:rsidP="008653AA">
      <w:pPr>
        <w:spacing w:after="0"/>
        <w:jc w:val="both"/>
        <w:rPr>
          <w:sz w:val="24"/>
          <w:szCs w:val="24"/>
          <w:lang w:val="sr-Latn-RS"/>
        </w:rPr>
      </w:pPr>
    </w:p>
    <w:p w:rsidR="008058AA" w:rsidRDefault="008058AA" w:rsidP="008653AA">
      <w:pPr>
        <w:spacing w:after="0"/>
        <w:jc w:val="both"/>
        <w:rPr>
          <w:sz w:val="24"/>
          <w:szCs w:val="24"/>
          <w:lang w:val="sr-Latn-RS"/>
        </w:rPr>
      </w:pPr>
    </w:p>
    <w:p w:rsidR="008058AA" w:rsidRDefault="008058AA" w:rsidP="008653AA">
      <w:pPr>
        <w:spacing w:after="0"/>
        <w:jc w:val="both"/>
        <w:rPr>
          <w:sz w:val="24"/>
          <w:szCs w:val="24"/>
          <w:lang w:val="sr-Latn-RS"/>
        </w:rPr>
      </w:pPr>
    </w:p>
    <w:p w:rsidR="008653AA" w:rsidRPr="008653AA" w:rsidRDefault="008653AA" w:rsidP="008653AA">
      <w:pPr>
        <w:spacing w:after="0"/>
        <w:jc w:val="both"/>
        <w:rPr>
          <w:sz w:val="24"/>
          <w:szCs w:val="24"/>
          <w:lang w:val="sr-Cyrl-RS"/>
        </w:rPr>
      </w:pPr>
      <w:r w:rsidRPr="008653AA">
        <w:rPr>
          <w:sz w:val="24"/>
          <w:szCs w:val="24"/>
          <w:lang w:val="sr-Cyrl-RS"/>
        </w:rPr>
        <w:t>3) Izjav</w:t>
      </w:r>
      <w:r w:rsidR="00D57D47">
        <w:rPr>
          <w:sz w:val="24"/>
          <w:szCs w:val="24"/>
        </w:rPr>
        <w:t>u</w:t>
      </w:r>
      <w:r w:rsidRPr="008653AA">
        <w:rPr>
          <w:sz w:val="24"/>
          <w:szCs w:val="24"/>
          <w:lang w:val="sr-Cyrl-RS"/>
        </w:rPr>
        <w:t xml:space="preserve"> o sufinansiranju projekta sa jasno iskazanom vrednošću sufinansirajućih sredstava (obrazac izjave dat je kao </w:t>
      </w:r>
      <w:r w:rsidRPr="00A058CA">
        <w:rPr>
          <w:b/>
          <w:sz w:val="24"/>
          <w:szCs w:val="24"/>
          <w:lang w:val="sr-Cyrl-RS"/>
        </w:rPr>
        <w:t>Prilog 2</w:t>
      </w:r>
      <w:r w:rsidRPr="008653AA">
        <w:rPr>
          <w:sz w:val="24"/>
          <w:szCs w:val="24"/>
          <w:lang w:val="sr-Cyrl-RS"/>
        </w:rPr>
        <w:t xml:space="preserve"> ovom pozivu);</w:t>
      </w:r>
    </w:p>
    <w:p w:rsidR="008653AA" w:rsidRPr="008653AA" w:rsidRDefault="00D57D47" w:rsidP="008653AA">
      <w:pPr>
        <w:spacing w:after="0"/>
        <w:jc w:val="both"/>
        <w:rPr>
          <w:sz w:val="24"/>
          <w:szCs w:val="24"/>
          <w:lang w:val="sr-Cyrl-RS"/>
        </w:rPr>
      </w:pPr>
      <w:r w:rsidRPr="00D84E1E">
        <w:rPr>
          <w:sz w:val="24"/>
          <w:szCs w:val="24"/>
          <w:lang w:val="sr-Cyrl-RS"/>
        </w:rPr>
        <w:t>4) Izjav</w:t>
      </w:r>
      <w:r w:rsidRPr="00D84E1E">
        <w:rPr>
          <w:sz w:val="24"/>
          <w:szCs w:val="24"/>
        </w:rPr>
        <w:t>u</w:t>
      </w:r>
      <w:r w:rsidR="008653AA" w:rsidRPr="00D84E1E">
        <w:rPr>
          <w:sz w:val="24"/>
          <w:szCs w:val="24"/>
          <w:lang w:val="sr-Cyrl-RS"/>
        </w:rPr>
        <w:t xml:space="preserve"> </w:t>
      </w:r>
      <w:r w:rsidR="00972A35" w:rsidRPr="00D84E1E">
        <w:rPr>
          <w:sz w:val="24"/>
          <w:szCs w:val="24"/>
          <w:lang w:val="sr-Latn-RS"/>
        </w:rPr>
        <w:t>učesnice konkursa</w:t>
      </w:r>
      <w:r w:rsidR="008653AA" w:rsidRPr="00D84E1E">
        <w:rPr>
          <w:sz w:val="24"/>
          <w:szCs w:val="24"/>
          <w:lang w:val="sr-Cyrl-RS"/>
        </w:rPr>
        <w:t xml:space="preserve"> da najmanje 3 godine</w:t>
      </w:r>
      <w:r w:rsidR="00972A35" w:rsidRPr="00D84E1E">
        <w:rPr>
          <w:sz w:val="24"/>
          <w:szCs w:val="24"/>
          <w:lang w:val="sr-Latn-RS"/>
        </w:rPr>
        <w:t xml:space="preserve"> od dana preuzimanja robe </w:t>
      </w:r>
      <w:r w:rsidR="00D84E1E" w:rsidRPr="00D84E1E">
        <w:rPr>
          <w:sz w:val="24"/>
          <w:szCs w:val="24"/>
          <w:lang w:val="sr-Cyrl-RS"/>
        </w:rPr>
        <w:t>koja je predmet nabavke</w:t>
      </w:r>
      <w:r w:rsidR="00D84E1E" w:rsidRPr="00D84E1E">
        <w:rPr>
          <w:sz w:val="24"/>
          <w:szCs w:val="24"/>
          <w:lang w:val="sr-Latn-RS"/>
        </w:rPr>
        <w:t xml:space="preserve"> </w:t>
      </w:r>
      <w:r w:rsidR="00972A35" w:rsidRPr="00D84E1E">
        <w:rPr>
          <w:sz w:val="24"/>
          <w:szCs w:val="24"/>
          <w:lang w:val="sr-Latn-RS"/>
        </w:rPr>
        <w:t xml:space="preserve">istu neće </w:t>
      </w:r>
      <w:r w:rsidR="008653AA" w:rsidRPr="00D84E1E">
        <w:rPr>
          <w:sz w:val="24"/>
          <w:szCs w:val="24"/>
          <w:lang w:val="sr-Cyrl-RS"/>
        </w:rPr>
        <w:t>otuđiti i da će je u</w:t>
      </w:r>
      <w:r w:rsidR="008653AA" w:rsidRPr="008653AA">
        <w:rPr>
          <w:sz w:val="24"/>
          <w:szCs w:val="24"/>
          <w:lang w:val="sr-Cyrl-RS"/>
        </w:rPr>
        <w:t xml:space="preserve"> tom periodu namenski koristiti (obrazac izjave dat je kao </w:t>
      </w:r>
      <w:r w:rsidR="008653AA" w:rsidRPr="00A058CA">
        <w:rPr>
          <w:b/>
          <w:sz w:val="24"/>
          <w:szCs w:val="24"/>
          <w:lang w:val="sr-Cyrl-RS"/>
        </w:rPr>
        <w:t>Prilog 3</w:t>
      </w:r>
      <w:r w:rsidR="008653AA" w:rsidRPr="008653AA">
        <w:rPr>
          <w:sz w:val="24"/>
          <w:szCs w:val="24"/>
          <w:lang w:val="sr-Cyrl-RS"/>
        </w:rPr>
        <w:t xml:space="preserve"> ovom pozivu);</w:t>
      </w:r>
    </w:p>
    <w:p w:rsidR="008653AA" w:rsidRPr="008653AA" w:rsidRDefault="00D57D47" w:rsidP="008653AA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5) </w:t>
      </w:r>
      <w:r w:rsidR="00127CB7">
        <w:rPr>
          <w:sz w:val="24"/>
          <w:szCs w:val="24"/>
          <w:lang w:val="sr-Latn-RS"/>
        </w:rPr>
        <w:t>Očitana lična karta</w:t>
      </w:r>
      <w:r w:rsidR="008653AA" w:rsidRPr="008653AA">
        <w:rPr>
          <w:sz w:val="24"/>
          <w:szCs w:val="24"/>
          <w:lang w:val="sr-Cyrl-RS"/>
        </w:rPr>
        <w:t>;</w:t>
      </w:r>
    </w:p>
    <w:p w:rsidR="00C60811" w:rsidRPr="00F81433" w:rsidRDefault="00A058CA" w:rsidP="008653AA">
      <w:pPr>
        <w:spacing w:after="0"/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6</w:t>
      </w:r>
      <w:r w:rsidR="008653AA" w:rsidRPr="008653AA">
        <w:rPr>
          <w:sz w:val="24"/>
          <w:szCs w:val="24"/>
          <w:lang w:val="sr-Cyrl-RS"/>
        </w:rPr>
        <w:t>) Profaktur</w:t>
      </w:r>
      <w:r w:rsidR="00D57D47">
        <w:rPr>
          <w:sz w:val="24"/>
          <w:szCs w:val="24"/>
        </w:rPr>
        <w:t>u</w:t>
      </w:r>
      <w:r w:rsidR="00B12FB4">
        <w:rPr>
          <w:sz w:val="24"/>
          <w:szCs w:val="24"/>
          <w:lang w:val="sr-Latn-RS"/>
        </w:rPr>
        <w:t>(e)</w:t>
      </w:r>
      <w:r w:rsidR="008653AA" w:rsidRPr="008653AA">
        <w:rPr>
          <w:sz w:val="24"/>
          <w:szCs w:val="24"/>
          <w:lang w:val="sr-Cyrl-RS"/>
        </w:rPr>
        <w:t xml:space="preserve"> od dobavljača </w:t>
      </w:r>
      <w:r>
        <w:rPr>
          <w:sz w:val="24"/>
          <w:szCs w:val="24"/>
          <w:lang w:val="sr-Latn-RS"/>
        </w:rPr>
        <w:t xml:space="preserve">robe </w:t>
      </w:r>
      <w:r w:rsidR="00B12FB4">
        <w:rPr>
          <w:sz w:val="24"/>
          <w:szCs w:val="24"/>
          <w:lang w:val="sr-Cyrl-RS"/>
        </w:rPr>
        <w:t>ne starij</w:t>
      </w:r>
      <w:r w:rsidR="00D57D47">
        <w:rPr>
          <w:sz w:val="24"/>
          <w:szCs w:val="24"/>
        </w:rPr>
        <w:t>u</w:t>
      </w:r>
      <w:r w:rsidR="00B12FB4">
        <w:rPr>
          <w:sz w:val="24"/>
          <w:szCs w:val="24"/>
          <w:lang w:val="sr-Latn-RS"/>
        </w:rPr>
        <w:t>(e)</w:t>
      </w:r>
      <w:r w:rsidR="008653AA" w:rsidRPr="008653AA">
        <w:rPr>
          <w:sz w:val="24"/>
          <w:szCs w:val="24"/>
          <w:lang w:val="sr-Cyrl-RS"/>
        </w:rPr>
        <w:t xml:space="preserve"> od datuma objavljivanja</w:t>
      </w:r>
      <w:r>
        <w:rPr>
          <w:sz w:val="24"/>
          <w:szCs w:val="24"/>
          <w:lang w:val="sr-Latn-RS"/>
        </w:rPr>
        <w:t xml:space="preserve"> ovog konkursa</w:t>
      </w:r>
      <w:r w:rsidR="00F81433">
        <w:rPr>
          <w:sz w:val="24"/>
          <w:szCs w:val="24"/>
          <w:lang w:val="sr-Latn-RS"/>
        </w:rPr>
        <w:t>.</w:t>
      </w:r>
    </w:p>
    <w:p w:rsidR="00A058CA" w:rsidRDefault="00A058CA" w:rsidP="00C60811">
      <w:pPr>
        <w:spacing w:after="0"/>
        <w:jc w:val="both"/>
        <w:rPr>
          <w:b/>
          <w:sz w:val="24"/>
          <w:szCs w:val="24"/>
          <w:lang w:val="sr-Latn-RS"/>
        </w:rPr>
      </w:pPr>
    </w:p>
    <w:p w:rsidR="00A058CA" w:rsidRDefault="00A058CA" w:rsidP="00A01388">
      <w:pPr>
        <w:spacing w:after="0"/>
        <w:jc w:val="both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Opis robe u profakturi</w:t>
      </w:r>
      <w:r w:rsidR="008014A4">
        <w:rPr>
          <w:b/>
          <w:i/>
          <w:sz w:val="24"/>
          <w:szCs w:val="24"/>
          <w:lang w:val="sr-Latn-RS"/>
        </w:rPr>
        <w:t>(ama)</w:t>
      </w:r>
      <w:r>
        <w:rPr>
          <w:b/>
          <w:i/>
          <w:sz w:val="24"/>
          <w:szCs w:val="24"/>
          <w:lang w:val="sr-Latn-RS"/>
        </w:rPr>
        <w:t xml:space="preserve"> mora biti dovoljno detaljan i jasan kako bi omogućio da se na osnovu njega sprovede transparentna javna nabavka</w:t>
      </w:r>
      <w:r w:rsidR="000C1C96">
        <w:rPr>
          <w:b/>
          <w:i/>
          <w:sz w:val="24"/>
          <w:szCs w:val="24"/>
          <w:lang w:val="sr-Latn-RS"/>
        </w:rPr>
        <w:t xml:space="preserve"> prema procedurama Caritasa Beogradske nadbiskupije</w:t>
      </w:r>
      <w:r>
        <w:rPr>
          <w:b/>
          <w:i/>
          <w:sz w:val="24"/>
          <w:szCs w:val="24"/>
          <w:lang w:val="sr-Latn-RS"/>
        </w:rPr>
        <w:t xml:space="preserve">. Zbog toga je </w:t>
      </w:r>
      <w:r w:rsidR="006E1513">
        <w:rPr>
          <w:b/>
          <w:i/>
          <w:sz w:val="24"/>
          <w:szCs w:val="24"/>
          <w:lang w:val="sr-Latn-RS"/>
        </w:rPr>
        <w:t>izuzetno važno</w:t>
      </w:r>
      <w:r>
        <w:rPr>
          <w:b/>
          <w:i/>
          <w:sz w:val="24"/>
          <w:szCs w:val="24"/>
          <w:lang w:val="sr-Latn-RS"/>
        </w:rPr>
        <w:t xml:space="preserve"> da ona sadrži sve neophodne t</w:t>
      </w:r>
      <w:r w:rsidRPr="00A058CA">
        <w:rPr>
          <w:b/>
          <w:i/>
          <w:sz w:val="24"/>
          <w:szCs w:val="24"/>
          <w:lang w:val="sr-Latn-RS"/>
        </w:rPr>
        <w:t>ehničk</w:t>
      </w:r>
      <w:r>
        <w:rPr>
          <w:b/>
          <w:i/>
          <w:sz w:val="24"/>
          <w:szCs w:val="24"/>
          <w:lang w:val="sr-Latn-RS"/>
        </w:rPr>
        <w:t>e</w:t>
      </w:r>
      <w:r w:rsidRPr="00A058CA">
        <w:rPr>
          <w:b/>
          <w:i/>
          <w:sz w:val="24"/>
          <w:szCs w:val="24"/>
          <w:lang w:val="sr-Latn-RS"/>
        </w:rPr>
        <w:t xml:space="preserve"> </w:t>
      </w:r>
      <w:r>
        <w:rPr>
          <w:b/>
          <w:i/>
          <w:sz w:val="24"/>
          <w:szCs w:val="24"/>
          <w:lang w:val="sr-Latn-RS"/>
        </w:rPr>
        <w:t>karakteristike ili specifikaciju</w:t>
      </w:r>
      <w:r w:rsidRPr="00A058CA">
        <w:rPr>
          <w:b/>
          <w:i/>
          <w:sz w:val="24"/>
          <w:szCs w:val="24"/>
          <w:lang w:val="sr-Latn-RS"/>
        </w:rPr>
        <w:t xml:space="preserve">, </w:t>
      </w:r>
      <w:r>
        <w:rPr>
          <w:b/>
          <w:i/>
          <w:sz w:val="24"/>
          <w:szCs w:val="24"/>
          <w:lang w:val="sr-Latn-RS"/>
        </w:rPr>
        <w:t xml:space="preserve">rok isporuke </w:t>
      </w:r>
      <w:r w:rsidRPr="00A058CA">
        <w:rPr>
          <w:b/>
          <w:i/>
          <w:sz w:val="24"/>
          <w:szCs w:val="24"/>
          <w:lang w:val="sr-Latn-RS"/>
        </w:rPr>
        <w:t>i</w:t>
      </w:r>
      <w:r>
        <w:rPr>
          <w:b/>
          <w:i/>
          <w:sz w:val="24"/>
          <w:szCs w:val="24"/>
          <w:lang w:val="sr-Latn-RS"/>
        </w:rPr>
        <w:t xml:space="preserve"> </w:t>
      </w:r>
      <w:r w:rsidRPr="00A058CA">
        <w:rPr>
          <w:b/>
          <w:i/>
          <w:sz w:val="24"/>
          <w:szCs w:val="24"/>
          <w:lang w:val="sr-Latn-RS"/>
        </w:rPr>
        <w:t>druge</w:t>
      </w:r>
      <w:r>
        <w:rPr>
          <w:b/>
          <w:i/>
          <w:sz w:val="24"/>
          <w:szCs w:val="24"/>
          <w:lang w:val="sr-Latn-RS"/>
        </w:rPr>
        <w:t xml:space="preserve"> </w:t>
      </w:r>
      <w:r w:rsidR="00B12FB4">
        <w:rPr>
          <w:b/>
          <w:i/>
          <w:sz w:val="24"/>
          <w:szCs w:val="24"/>
          <w:lang w:val="sr-Latn-RS"/>
        </w:rPr>
        <w:t>detalje koji mogu uticati na cenu.</w:t>
      </w:r>
    </w:p>
    <w:p w:rsidR="00B12FB4" w:rsidRDefault="00B12FB4" w:rsidP="00B12FB4">
      <w:pPr>
        <w:spacing w:after="0"/>
        <w:jc w:val="both"/>
        <w:rPr>
          <w:b/>
          <w:i/>
          <w:sz w:val="24"/>
          <w:szCs w:val="24"/>
          <w:lang w:val="sr-Latn-RS"/>
        </w:rPr>
      </w:pPr>
    </w:p>
    <w:p w:rsid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B12FB4">
        <w:rPr>
          <w:rFonts w:asciiTheme="minorHAnsi" w:eastAsiaTheme="minorHAnsi" w:hAnsiTheme="minorHAnsi" w:cstheme="minorBidi"/>
          <w:b/>
          <w:sz w:val="32"/>
          <w:szCs w:val="32"/>
        </w:rPr>
        <w:t>Kako i gde se prijaviti:</w:t>
      </w:r>
    </w:p>
    <w:p w:rsidR="00B12FB4" w:rsidRPr="00B12FB4" w:rsidRDefault="00B12FB4" w:rsidP="00B12FB4">
      <w:pPr>
        <w:spacing w:after="0"/>
        <w:jc w:val="both"/>
        <w:rPr>
          <w:b/>
          <w:sz w:val="24"/>
          <w:szCs w:val="24"/>
        </w:rPr>
      </w:pPr>
    </w:p>
    <w:p w:rsidR="00B12FB4" w:rsidRP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 w:rsidRPr="00B12FB4">
        <w:rPr>
          <w:rFonts w:asciiTheme="minorHAnsi" w:eastAsiaTheme="minorHAnsi" w:hAnsiTheme="minorHAnsi" w:cstheme="minorBidi"/>
        </w:rPr>
        <w:t>Prijavni formular sa pratećom dokumentacijom možete dostaviti poštom ili registrovanom kurirskom službom na sledeću adresu:</w:t>
      </w:r>
    </w:p>
    <w:p w:rsid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</w:p>
    <w:p w:rsid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</w:rPr>
      </w:pPr>
      <w:r w:rsidRPr="00B12FB4">
        <w:rPr>
          <w:rFonts w:asciiTheme="minorHAnsi" w:eastAsiaTheme="minorHAnsi" w:hAnsiTheme="minorHAnsi" w:cstheme="minorBidi"/>
          <w:b/>
        </w:rPr>
        <w:t xml:space="preserve">Caritas Beogradske nadbiskupije, </w:t>
      </w:r>
      <w:r w:rsidR="00AF4259">
        <w:rPr>
          <w:rFonts w:asciiTheme="minorHAnsi" w:eastAsiaTheme="minorHAnsi" w:hAnsiTheme="minorHAnsi" w:cstheme="minorBidi"/>
          <w:b/>
        </w:rPr>
        <w:t>Višegradska 23</w:t>
      </w:r>
      <w:r w:rsidRPr="00B12FB4">
        <w:rPr>
          <w:rFonts w:asciiTheme="minorHAnsi" w:eastAsiaTheme="minorHAnsi" w:hAnsiTheme="minorHAnsi" w:cstheme="minorBidi"/>
          <w:b/>
        </w:rPr>
        <w:t>, 11000 Beograd</w:t>
      </w:r>
    </w:p>
    <w:p w:rsidR="00B12FB4" w:rsidRP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</w:rPr>
      </w:pPr>
    </w:p>
    <w:p w:rsidR="003425C3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 w:rsidRPr="002C59F8">
        <w:rPr>
          <w:rFonts w:asciiTheme="minorHAnsi" w:eastAsiaTheme="minorHAnsi" w:hAnsiTheme="minorHAnsi" w:cstheme="minorBidi"/>
          <w:b/>
        </w:rPr>
        <w:t>sa naznakom: Za projekat „Socijalno i ekonomsko osnaživa</w:t>
      </w:r>
      <w:r w:rsidR="00B2670B" w:rsidRPr="002C59F8">
        <w:rPr>
          <w:rFonts w:asciiTheme="minorHAnsi" w:eastAsiaTheme="minorHAnsi" w:hAnsiTheme="minorHAnsi" w:cstheme="minorBidi"/>
          <w:b/>
        </w:rPr>
        <w:t>nje žena u ruralnim područjima j</w:t>
      </w:r>
      <w:r w:rsidRPr="002C59F8">
        <w:rPr>
          <w:rFonts w:asciiTheme="minorHAnsi" w:eastAsiaTheme="minorHAnsi" w:hAnsiTheme="minorHAnsi" w:cstheme="minorBidi"/>
          <w:b/>
        </w:rPr>
        <w:t>ugoistočne Srbije“</w:t>
      </w:r>
      <w:r w:rsidRPr="00B12FB4">
        <w:rPr>
          <w:rFonts w:asciiTheme="minorHAnsi" w:eastAsiaTheme="minorHAnsi" w:hAnsiTheme="minorHAnsi" w:cstheme="minorBidi"/>
        </w:rPr>
        <w:t xml:space="preserve">. </w:t>
      </w:r>
      <w:r w:rsidRPr="002C59F8">
        <w:rPr>
          <w:rFonts w:asciiTheme="minorHAnsi" w:eastAsiaTheme="minorHAnsi" w:hAnsiTheme="minorHAnsi" w:cstheme="minorBidi"/>
        </w:rPr>
        <w:t>Konkurs je otvoren 1</w:t>
      </w:r>
      <w:r w:rsidR="00EB5E88" w:rsidRPr="002C59F8">
        <w:rPr>
          <w:rFonts w:asciiTheme="minorHAnsi" w:eastAsiaTheme="minorHAnsi" w:hAnsiTheme="minorHAnsi" w:cstheme="minorBidi"/>
        </w:rPr>
        <w:t>4</w:t>
      </w:r>
      <w:r w:rsidRPr="002C59F8">
        <w:rPr>
          <w:rFonts w:asciiTheme="minorHAnsi" w:eastAsiaTheme="minorHAnsi" w:hAnsiTheme="minorHAnsi" w:cstheme="minorBidi"/>
        </w:rPr>
        <w:t xml:space="preserve">. juna 2018, a </w:t>
      </w:r>
      <w:r w:rsidRPr="003425C3">
        <w:rPr>
          <w:rFonts w:asciiTheme="minorHAnsi" w:eastAsiaTheme="minorHAnsi" w:hAnsiTheme="minorHAnsi" w:cstheme="minorBidi"/>
          <w:b/>
        </w:rPr>
        <w:t xml:space="preserve">krajnji rok za </w:t>
      </w:r>
      <w:r w:rsidR="0046157C">
        <w:rPr>
          <w:rFonts w:asciiTheme="minorHAnsi" w:eastAsiaTheme="minorHAnsi" w:hAnsiTheme="minorHAnsi" w:cstheme="minorBidi"/>
          <w:b/>
        </w:rPr>
        <w:t>slanje</w:t>
      </w:r>
      <w:r w:rsidRPr="003425C3">
        <w:rPr>
          <w:rFonts w:asciiTheme="minorHAnsi" w:eastAsiaTheme="minorHAnsi" w:hAnsiTheme="minorHAnsi" w:cstheme="minorBidi"/>
          <w:b/>
        </w:rPr>
        <w:t xml:space="preserve"> prijava je 1</w:t>
      </w:r>
      <w:r w:rsidR="00EB5E88">
        <w:rPr>
          <w:rFonts w:asciiTheme="minorHAnsi" w:eastAsiaTheme="minorHAnsi" w:hAnsiTheme="minorHAnsi" w:cstheme="minorBidi"/>
          <w:b/>
        </w:rPr>
        <w:t>3</w:t>
      </w:r>
      <w:r w:rsidR="0046157C">
        <w:rPr>
          <w:rFonts w:asciiTheme="minorHAnsi" w:eastAsiaTheme="minorHAnsi" w:hAnsiTheme="minorHAnsi" w:cstheme="minorBidi"/>
          <w:b/>
        </w:rPr>
        <w:t xml:space="preserve">. jul 2018. </w:t>
      </w:r>
      <w:r w:rsidR="00B2670B">
        <w:rPr>
          <w:rFonts w:asciiTheme="minorHAnsi" w:eastAsiaTheme="minorHAnsi" w:hAnsiTheme="minorHAnsi" w:cstheme="minorBidi"/>
          <w:b/>
        </w:rPr>
        <w:t>D</w:t>
      </w:r>
      <w:r w:rsidR="002C59F8">
        <w:rPr>
          <w:rFonts w:asciiTheme="minorHAnsi" w:eastAsiaTheme="minorHAnsi" w:hAnsiTheme="minorHAnsi" w:cstheme="minorBidi"/>
          <w:b/>
        </w:rPr>
        <w:t xml:space="preserve">okaz da je vaša prijava poslata u roku </w:t>
      </w:r>
      <w:r w:rsidR="00B2670B" w:rsidRPr="00B2670B">
        <w:rPr>
          <w:rFonts w:asciiTheme="minorHAnsi" w:eastAsiaTheme="minorHAnsi" w:hAnsiTheme="minorHAnsi" w:cstheme="minorBidi"/>
          <w:b/>
        </w:rPr>
        <w:t>je po</w:t>
      </w:r>
      <w:r w:rsidR="00B2670B">
        <w:rPr>
          <w:rFonts w:asciiTheme="minorHAnsi" w:eastAsiaTheme="minorHAnsi" w:hAnsiTheme="minorHAnsi" w:cstheme="minorBidi"/>
          <w:b/>
        </w:rPr>
        <w:t>štanski žig na koverti</w:t>
      </w:r>
      <w:r w:rsidR="0046157C" w:rsidRPr="00B2670B">
        <w:rPr>
          <w:rFonts w:asciiTheme="minorHAnsi" w:eastAsiaTheme="minorHAnsi" w:hAnsiTheme="minorHAnsi" w:cstheme="minorBidi"/>
        </w:rPr>
        <w:t>.</w:t>
      </w:r>
      <w:r w:rsidR="00B2670B">
        <w:rPr>
          <w:rFonts w:asciiTheme="minorHAnsi" w:eastAsiaTheme="minorHAnsi" w:hAnsiTheme="minorHAnsi" w:cstheme="minorBidi"/>
        </w:rPr>
        <w:t xml:space="preserve"> </w:t>
      </w:r>
      <w:r w:rsidRPr="00B12FB4">
        <w:rPr>
          <w:rFonts w:asciiTheme="minorHAnsi" w:eastAsiaTheme="minorHAnsi" w:hAnsiTheme="minorHAnsi" w:cstheme="minorBidi"/>
        </w:rPr>
        <w:t xml:space="preserve">Prijave pristigle nakon isteka roka neće se razmatrati. </w:t>
      </w:r>
    </w:p>
    <w:p w:rsidR="0046157C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 w:rsidRPr="00B12FB4">
        <w:rPr>
          <w:rFonts w:asciiTheme="minorHAnsi" w:eastAsiaTheme="minorHAnsi" w:hAnsiTheme="minorHAnsi" w:cstheme="minorBidi"/>
        </w:rPr>
        <w:t xml:space="preserve">Za  sve  dodatne  informacije oko prijavljivanja  na konkurs  zainteresovani  se  mogu  obratiti  na telefone: </w:t>
      </w:r>
      <w:r w:rsidRPr="003425C3">
        <w:rPr>
          <w:rFonts w:asciiTheme="minorHAnsi" w:eastAsiaTheme="minorHAnsi" w:hAnsiTheme="minorHAnsi" w:cstheme="minorBidi"/>
          <w:b/>
        </w:rPr>
        <w:t>063/8 345 846</w:t>
      </w:r>
      <w:r w:rsidRPr="00B12FB4">
        <w:rPr>
          <w:rFonts w:asciiTheme="minorHAnsi" w:eastAsiaTheme="minorHAnsi" w:hAnsiTheme="minorHAnsi" w:cstheme="minorBidi"/>
        </w:rPr>
        <w:t xml:space="preserve"> i </w:t>
      </w:r>
      <w:r w:rsidRPr="003425C3">
        <w:rPr>
          <w:rFonts w:asciiTheme="minorHAnsi" w:eastAsiaTheme="minorHAnsi" w:hAnsiTheme="minorHAnsi" w:cstheme="minorBidi"/>
          <w:b/>
        </w:rPr>
        <w:t>060/3 545 460</w:t>
      </w:r>
      <w:r w:rsidR="00950E3A">
        <w:rPr>
          <w:rFonts w:asciiTheme="minorHAnsi" w:eastAsiaTheme="minorHAnsi" w:hAnsiTheme="minorHAnsi" w:cstheme="minorBidi"/>
          <w:b/>
        </w:rPr>
        <w:t xml:space="preserve"> </w:t>
      </w:r>
      <w:r w:rsidRPr="00B12FB4">
        <w:rPr>
          <w:rFonts w:asciiTheme="minorHAnsi" w:eastAsiaTheme="minorHAnsi" w:hAnsiTheme="minorHAnsi" w:cstheme="minorBidi"/>
        </w:rPr>
        <w:t>ili elektronskim putem na</w:t>
      </w:r>
      <w:r w:rsidR="0046157C">
        <w:rPr>
          <w:rFonts w:asciiTheme="minorHAnsi" w:eastAsiaTheme="minorHAnsi" w:hAnsiTheme="minorHAnsi" w:cstheme="minorBidi"/>
        </w:rPr>
        <w:t>:</w:t>
      </w:r>
    </w:p>
    <w:p w:rsidR="009559C3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 w:rsidRPr="003425C3">
        <w:rPr>
          <w:rFonts w:asciiTheme="minorHAnsi" w:eastAsiaTheme="minorHAnsi" w:hAnsiTheme="minorHAnsi" w:cstheme="minorBidi"/>
          <w:b/>
        </w:rPr>
        <w:t>markom@caritas-beograd.org.rs</w:t>
      </w:r>
      <w:r w:rsidRPr="00B12FB4">
        <w:rPr>
          <w:rFonts w:asciiTheme="minorHAnsi" w:eastAsiaTheme="minorHAnsi" w:hAnsiTheme="minorHAnsi" w:cstheme="minorBidi"/>
        </w:rPr>
        <w:t xml:space="preserve"> i </w:t>
      </w:r>
      <w:r w:rsidR="009559C3" w:rsidRPr="009559C3">
        <w:rPr>
          <w:rFonts w:asciiTheme="minorHAnsi" w:eastAsiaTheme="minorHAnsi" w:hAnsiTheme="minorHAnsi" w:cstheme="minorBidi"/>
          <w:b/>
        </w:rPr>
        <w:t>brunas@caritas-beograd.org.rs</w:t>
      </w:r>
      <w:r w:rsidRPr="00B12FB4">
        <w:rPr>
          <w:rFonts w:asciiTheme="minorHAnsi" w:eastAsiaTheme="minorHAnsi" w:hAnsiTheme="minorHAnsi" w:cstheme="minorBidi"/>
        </w:rPr>
        <w:t xml:space="preserve"> </w:t>
      </w:r>
    </w:p>
    <w:p w:rsidR="00B12FB4" w:rsidRPr="00B12FB4" w:rsidRDefault="00B12FB4" w:rsidP="00B12F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  <w:r w:rsidRPr="00B12FB4">
        <w:rPr>
          <w:rFonts w:asciiTheme="minorHAnsi" w:eastAsiaTheme="minorHAnsi" w:hAnsiTheme="minorHAnsi" w:cstheme="minorBidi"/>
        </w:rPr>
        <w:t xml:space="preserve">Pitanja možete postavljati najkasnije do </w:t>
      </w:r>
      <w:r w:rsidR="00EB5E88">
        <w:rPr>
          <w:rFonts w:asciiTheme="minorHAnsi" w:eastAsiaTheme="minorHAnsi" w:hAnsiTheme="minorHAnsi" w:cstheme="minorBidi"/>
          <w:b/>
        </w:rPr>
        <w:t>4</w:t>
      </w:r>
      <w:r w:rsidRPr="009559C3">
        <w:rPr>
          <w:rFonts w:asciiTheme="minorHAnsi" w:eastAsiaTheme="minorHAnsi" w:hAnsiTheme="minorHAnsi" w:cstheme="minorBidi"/>
          <w:b/>
        </w:rPr>
        <w:t>.7.2018</w:t>
      </w:r>
      <w:r w:rsidRPr="00B12FB4">
        <w:rPr>
          <w:rFonts w:asciiTheme="minorHAnsi" w:eastAsiaTheme="minorHAnsi" w:hAnsiTheme="minorHAnsi" w:cstheme="minorBidi"/>
        </w:rPr>
        <w:t>; nakon ovog datuma, neće</w:t>
      </w:r>
      <w:r w:rsidR="00DB0BDE">
        <w:rPr>
          <w:rFonts w:asciiTheme="minorHAnsi" w:eastAsiaTheme="minorHAnsi" w:hAnsiTheme="minorHAnsi" w:cstheme="minorBidi"/>
        </w:rPr>
        <w:t>mo biti dostupni za komunikaciju.</w:t>
      </w:r>
      <w:r w:rsidRPr="00B12FB4">
        <w:rPr>
          <w:rFonts w:asciiTheme="minorHAnsi" w:eastAsiaTheme="minorHAnsi" w:hAnsiTheme="minorHAnsi" w:cstheme="minorBidi"/>
        </w:rPr>
        <w:t xml:space="preserve"> </w:t>
      </w:r>
    </w:p>
    <w:p w:rsidR="00BD02A3" w:rsidRDefault="00BD02A3" w:rsidP="003452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</w:rPr>
      </w:pPr>
    </w:p>
    <w:p w:rsidR="00BD02A3" w:rsidRPr="00B12FB4" w:rsidRDefault="00B12FB4" w:rsidP="003452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</w:rPr>
      </w:pPr>
      <w:r w:rsidRPr="00B12FB4">
        <w:rPr>
          <w:rFonts w:asciiTheme="minorHAnsi" w:eastAsiaTheme="minorHAnsi" w:hAnsiTheme="minorHAnsi" w:cstheme="minorBidi"/>
          <w:b/>
          <w:sz w:val="32"/>
          <w:szCs w:val="32"/>
        </w:rPr>
        <w:t>Evaluacija i objava rezultata</w:t>
      </w:r>
      <w:r>
        <w:rPr>
          <w:rFonts w:asciiTheme="minorHAnsi" w:eastAsiaTheme="minorHAnsi" w:hAnsiTheme="minorHAnsi" w:cstheme="minorBidi"/>
          <w:b/>
        </w:rPr>
        <w:t xml:space="preserve"> </w:t>
      </w:r>
    </w:p>
    <w:p w:rsidR="00256B50" w:rsidRDefault="00256B50" w:rsidP="003452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val="sr-Latn-RS"/>
        </w:rPr>
      </w:pPr>
    </w:p>
    <w:p w:rsidR="00B12FB4" w:rsidRDefault="00B12FB4" w:rsidP="003452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Evaluaciju pristiglih prijava vršiće nezavisna tročlana komisija Caritasa Beogradske nadbiskupije.  </w:t>
      </w:r>
      <w:r w:rsidRPr="0043552A">
        <w:rPr>
          <w:rFonts w:asciiTheme="minorHAnsi" w:eastAsiaTheme="minorHAnsi" w:hAnsiTheme="minorHAnsi" w:cstheme="minorBidi"/>
          <w:b/>
          <w:lang w:val="sr-Latn-RS"/>
        </w:rPr>
        <w:t>Rezultati konkursa biće objavljeni najkasnije do 15.9.2018. godine</w:t>
      </w:r>
      <w:r w:rsidR="009559C3" w:rsidRPr="0043552A">
        <w:rPr>
          <w:rFonts w:asciiTheme="minorHAnsi" w:eastAsiaTheme="minorHAnsi" w:hAnsiTheme="minorHAnsi" w:cstheme="minorBidi"/>
          <w:b/>
          <w:lang w:val="sr-Latn-RS"/>
        </w:rPr>
        <w:t xml:space="preserve"> na internet stranicama Caritasa Beogradske nadbiskupije i part</w:t>
      </w:r>
      <w:r w:rsidR="00C37D77" w:rsidRPr="0043552A">
        <w:rPr>
          <w:rFonts w:asciiTheme="minorHAnsi" w:eastAsiaTheme="minorHAnsi" w:hAnsiTheme="minorHAnsi" w:cstheme="minorBidi"/>
          <w:b/>
          <w:lang w:val="sr-Latn-RS"/>
        </w:rPr>
        <w:t>n</w:t>
      </w:r>
      <w:r w:rsidR="009559C3" w:rsidRPr="0043552A">
        <w:rPr>
          <w:rFonts w:asciiTheme="minorHAnsi" w:eastAsiaTheme="minorHAnsi" w:hAnsiTheme="minorHAnsi" w:cstheme="minorBidi"/>
          <w:b/>
          <w:lang w:val="sr-Latn-RS"/>
        </w:rPr>
        <w:t>erskih opština.</w:t>
      </w:r>
    </w:p>
    <w:p w:rsidR="006E1513" w:rsidRDefault="00B12FB4" w:rsidP="008058A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Latn-RS"/>
        </w:rPr>
      </w:pPr>
      <w:r w:rsidRPr="00B12FB4">
        <w:rPr>
          <w:rFonts w:asciiTheme="minorHAnsi" w:eastAsiaTheme="minorHAnsi" w:hAnsiTheme="minorHAnsi" w:cstheme="minorBidi"/>
          <w:lang w:val="sr-Latn-RS"/>
        </w:rPr>
        <w:t xml:space="preserve">Caritas Beogradske nadbiskupije zadržava pravo da pre objave konačnih rezultata obiđe domaćinstva </w:t>
      </w:r>
      <w:r w:rsidR="00DB0BDE">
        <w:rPr>
          <w:rFonts w:asciiTheme="minorHAnsi" w:eastAsiaTheme="minorHAnsi" w:hAnsiTheme="minorHAnsi" w:cstheme="minorBidi"/>
          <w:lang w:val="sr-Latn-RS"/>
        </w:rPr>
        <w:t xml:space="preserve">onih </w:t>
      </w:r>
      <w:r>
        <w:rPr>
          <w:rFonts w:asciiTheme="minorHAnsi" w:eastAsiaTheme="minorHAnsi" w:hAnsiTheme="minorHAnsi" w:cstheme="minorBidi"/>
          <w:lang w:val="sr-Latn-RS"/>
        </w:rPr>
        <w:t xml:space="preserve">učesnica koje </w:t>
      </w:r>
      <w:r w:rsidRPr="00B12FB4">
        <w:rPr>
          <w:rFonts w:asciiTheme="minorHAnsi" w:eastAsiaTheme="minorHAnsi" w:hAnsiTheme="minorHAnsi" w:cstheme="minorBidi"/>
          <w:lang w:val="sr-Latn-RS"/>
        </w:rPr>
        <w:t>uđu u uži krug.</w:t>
      </w:r>
      <w:r w:rsidR="008058AA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6E1513" w:rsidRPr="00B12FB4" w:rsidRDefault="006E1513" w:rsidP="005A4335">
      <w:pPr>
        <w:jc w:val="both"/>
        <w:rPr>
          <w:lang w:val="sr-Latn-RS"/>
        </w:rPr>
      </w:pPr>
      <w:r w:rsidRPr="006E1513">
        <w:rPr>
          <w:sz w:val="24"/>
          <w:szCs w:val="24"/>
          <w:lang w:val="sr-Latn-RS"/>
        </w:rPr>
        <w:t>Sa učesnicama konkursa kojima bude odobrena pomoć zaključiće se ugovori kojima će precizno biti regulisana</w:t>
      </w:r>
      <w:r>
        <w:rPr>
          <w:sz w:val="24"/>
          <w:szCs w:val="24"/>
          <w:lang w:val="sr-Latn-RS"/>
        </w:rPr>
        <w:t xml:space="preserve"> </w:t>
      </w:r>
      <w:r w:rsidRPr="006E1513">
        <w:rPr>
          <w:sz w:val="24"/>
          <w:szCs w:val="24"/>
          <w:lang w:val="sr-Latn-RS"/>
        </w:rPr>
        <w:t>sva pitanja od značaja za realizaciju ovog konkursa.</w:t>
      </w:r>
      <w:r>
        <w:rPr>
          <w:color w:val="C0504D" w:themeColor="accent2"/>
        </w:rPr>
        <w:t xml:space="preserve"> </w:t>
      </w:r>
    </w:p>
    <w:sectPr w:rsidR="006E1513" w:rsidRPr="00B12F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25" w:rsidRDefault="00166D25" w:rsidP="000D28BC">
      <w:pPr>
        <w:spacing w:after="0" w:line="240" w:lineRule="auto"/>
      </w:pPr>
      <w:r>
        <w:separator/>
      </w:r>
    </w:p>
  </w:endnote>
  <w:endnote w:type="continuationSeparator" w:id="0">
    <w:p w:rsidR="00166D25" w:rsidRDefault="00166D25" w:rsidP="000D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94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E1E" w:rsidRDefault="00D84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E1E" w:rsidRDefault="00D84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25" w:rsidRDefault="00166D25" w:rsidP="000D28BC">
      <w:pPr>
        <w:spacing w:after="0" w:line="240" w:lineRule="auto"/>
      </w:pPr>
      <w:r>
        <w:separator/>
      </w:r>
    </w:p>
  </w:footnote>
  <w:footnote w:type="continuationSeparator" w:id="0">
    <w:p w:rsidR="00166D25" w:rsidRDefault="00166D25" w:rsidP="000D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BC" w:rsidRDefault="00FA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167CAC" wp14:editId="6CB97E04">
          <wp:simplePos x="0" y="0"/>
          <wp:positionH relativeFrom="column">
            <wp:posOffset>335915</wp:posOffset>
          </wp:positionH>
          <wp:positionV relativeFrom="paragraph">
            <wp:posOffset>2540</wp:posOffset>
          </wp:positionV>
          <wp:extent cx="1328420" cy="53213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244DC0" wp14:editId="42C7809D">
          <wp:simplePos x="0" y="0"/>
          <wp:positionH relativeFrom="margin">
            <wp:posOffset>3960495</wp:posOffset>
          </wp:positionH>
          <wp:positionV relativeFrom="margin">
            <wp:posOffset>-568960</wp:posOffset>
          </wp:positionV>
          <wp:extent cx="1565910" cy="746125"/>
          <wp:effectExtent l="0" t="0" r="0" b="0"/>
          <wp:wrapSquare wrapText="bothSides"/>
          <wp:docPr id="3" name="Picture 3" descr="Description: B4_Logotip Slovenska karitas_Osn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4_Logotip Slovenska karitas_Osnov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9DD3E9" wp14:editId="13D7796C">
          <wp:simplePos x="0" y="0"/>
          <wp:positionH relativeFrom="column">
            <wp:posOffset>2448560</wp:posOffset>
          </wp:positionH>
          <wp:positionV relativeFrom="paragraph">
            <wp:posOffset>-215900</wp:posOffset>
          </wp:positionV>
          <wp:extent cx="974725" cy="9423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C4C"/>
    <w:multiLevelType w:val="hybridMultilevel"/>
    <w:tmpl w:val="CCA4602A"/>
    <w:lvl w:ilvl="0" w:tplc="A858E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7259"/>
    <w:multiLevelType w:val="hybridMultilevel"/>
    <w:tmpl w:val="5F0E25B4"/>
    <w:lvl w:ilvl="0" w:tplc="FEE07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F228E"/>
    <w:multiLevelType w:val="hybridMultilevel"/>
    <w:tmpl w:val="1A7C7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5E38"/>
    <w:multiLevelType w:val="hybridMultilevel"/>
    <w:tmpl w:val="A74A3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19B"/>
    <w:multiLevelType w:val="hybridMultilevel"/>
    <w:tmpl w:val="208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7886"/>
    <w:multiLevelType w:val="hybridMultilevel"/>
    <w:tmpl w:val="274E2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84871"/>
    <w:multiLevelType w:val="hybridMultilevel"/>
    <w:tmpl w:val="79DEA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462D"/>
    <w:multiLevelType w:val="hybridMultilevel"/>
    <w:tmpl w:val="B546EBEE"/>
    <w:lvl w:ilvl="0" w:tplc="CD688A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F2"/>
    <w:rsid w:val="0000390A"/>
    <w:rsid w:val="00017ECA"/>
    <w:rsid w:val="000560B0"/>
    <w:rsid w:val="00061622"/>
    <w:rsid w:val="00072859"/>
    <w:rsid w:val="000831A1"/>
    <w:rsid w:val="00091BCE"/>
    <w:rsid w:val="000C1C96"/>
    <w:rsid w:val="000D28BC"/>
    <w:rsid w:val="00127CB7"/>
    <w:rsid w:val="00166D25"/>
    <w:rsid w:val="001B214F"/>
    <w:rsid w:val="001B3E98"/>
    <w:rsid w:val="001C0BF2"/>
    <w:rsid w:val="0021767D"/>
    <w:rsid w:val="0024252C"/>
    <w:rsid w:val="00244FFD"/>
    <w:rsid w:val="00256B50"/>
    <w:rsid w:val="002A609A"/>
    <w:rsid w:val="002A6EBC"/>
    <w:rsid w:val="002C59F8"/>
    <w:rsid w:val="003425C3"/>
    <w:rsid w:val="00345213"/>
    <w:rsid w:val="00354D8D"/>
    <w:rsid w:val="003D2438"/>
    <w:rsid w:val="0043552A"/>
    <w:rsid w:val="00441CD0"/>
    <w:rsid w:val="0046157C"/>
    <w:rsid w:val="0046549C"/>
    <w:rsid w:val="004719F2"/>
    <w:rsid w:val="00476518"/>
    <w:rsid w:val="004852FF"/>
    <w:rsid w:val="004F17E1"/>
    <w:rsid w:val="00512E54"/>
    <w:rsid w:val="0054228E"/>
    <w:rsid w:val="005501D1"/>
    <w:rsid w:val="0055492E"/>
    <w:rsid w:val="00555C29"/>
    <w:rsid w:val="00567CCB"/>
    <w:rsid w:val="005A4335"/>
    <w:rsid w:val="00617BB4"/>
    <w:rsid w:val="00645511"/>
    <w:rsid w:val="00664001"/>
    <w:rsid w:val="006760CE"/>
    <w:rsid w:val="006A6A95"/>
    <w:rsid w:val="006D06CA"/>
    <w:rsid w:val="006D709E"/>
    <w:rsid w:val="006E1513"/>
    <w:rsid w:val="006E23F3"/>
    <w:rsid w:val="006F04F0"/>
    <w:rsid w:val="006F55DB"/>
    <w:rsid w:val="0070265E"/>
    <w:rsid w:val="00705C8F"/>
    <w:rsid w:val="007939CC"/>
    <w:rsid w:val="007A2347"/>
    <w:rsid w:val="008014A4"/>
    <w:rsid w:val="008058AA"/>
    <w:rsid w:val="0084053B"/>
    <w:rsid w:val="008462A9"/>
    <w:rsid w:val="008653AA"/>
    <w:rsid w:val="008B0956"/>
    <w:rsid w:val="008B6605"/>
    <w:rsid w:val="00903463"/>
    <w:rsid w:val="009178D5"/>
    <w:rsid w:val="00950E3A"/>
    <w:rsid w:val="00951D75"/>
    <w:rsid w:val="009559C3"/>
    <w:rsid w:val="00972A35"/>
    <w:rsid w:val="009B3F52"/>
    <w:rsid w:val="009E09CE"/>
    <w:rsid w:val="009E2332"/>
    <w:rsid w:val="00A01388"/>
    <w:rsid w:val="00A058CA"/>
    <w:rsid w:val="00A23C3E"/>
    <w:rsid w:val="00A26DE9"/>
    <w:rsid w:val="00A507D0"/>
    <w:rsid w:val="00A67787"/>
    <w:rsid w:val="00AC17B0"/>
    <w:rsid w:val="00AD5019"/>
    <w:rsid w:val="00AE7D45"/>
    <w:rsid w:val="00AF4259"/>
    <w:rsid w:val="00B013A8"/>
    <w:rsid w:val="00B12FB4"/>
    <w:rsid w:val="00B24DE7"/>
    <w:rsid w:val="00B25B20"/>
    <w:rsid w:val="00B2670B"/>
    <w:rsid w:val="00B354C4"/>
    <w:rsid w:val="00BA1076"/>
    <w:rsid w:val="00BD02A3"/>
    <w:rsid w:val="00BF1AEB"/>
    <w:rsid w:val="00C37D77"/>
    <w:rsid w:val="00C60811"/>
    <w:rsid w:val="00C64817"/>
    <w:rsid w:val="00C7311B"/>
    <w:rsid w:val="00C94BFC"/>
    <w:rsid w:val="00C97BCB"/>
    <w:rsid w:val="00CF0224"/>
    <w:rsid w:val="00D10634"/>
    <w:rsid w:val="00D26E05"/>
    <w:rsid w:val="00D57D47"/>
    <w:rsid w:val="00D63B09"/>
    <w:rsid w:val="00D81F4E"/>
    <w:rsid w:val="00D84E1E"/>
    <w:rsid w:val="00D93E07"/>
    <w:rsid w:val="00DB0BDE"/>
    <w:rsid w:val="00DB72EC"/>
    <w:rsid w:val="00DC022F"/>
    <w:rsid w:val="00DD2EC9"/>
    <w:rsid w:val="00DD3D6D"/>
    <w:rsid w:val="00E34B74"/>
    <w:rsid w:val="00E6450A"/>
    <w:rsid w:val="00E9367D"/>
    <w:rsid w:val="00EB5E88"/>
    <w:rsid w:val="00EC2F74"/>
    <w:rsid w:val="00F22F6F"/>
    <w:rsid w:val="00F81433"/>
    <w:rsid w:val="00F91E61"/>
    <w:rsid w:val="00FA7777"/>
    <w:rsid w:val="00FF4025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F2"/>
    <w:rPr>
      <w:b/>
      <w:bCs/>
    </w:rPr>
  </w:style>
  <w:style w:type="paragraph" w:styleId="ListParagraph">
    <w:name w:val="List Paragraph"/>
    <w:basedOn w:val="Normal"/>
    <w:uiPriority w:val="34"/>
    <w:qFormat/>
    <w:rsid w:val="0024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BC"/>
  </w:style>
  <w:style w:type="paragraph" w:styleId="Footer">
    <w:name w:val="footer"/>
    <w:basedOn w:val="Normal"/>
    <w:link w:val="FooterChar"/>
    <w:uiPriority w:val="99"/>
    <w:unhideWhenUsed/>
    <w:rsid w:val="000D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BC"/>
  </w:style>
  <w:style w:type="paragraph" w:styleId="BalloonText">
    <w:name w:val="Balloon Text"/>
    <w:basedOn w:val="Normal"/>
    <w:link w:val="BalloonTextChar"/>
    <w:uiPriority w:val="99"/>
    <w:semiHidden/>
    <w:unhideWhenUsed/>
    <w:rsid w:val="000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1A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6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F2"/>
    <w:rPr>
      <w:b/>
      <w:bCs/>
    </w:rPr>
  </w:style>
  <w:style w:type="paragraph" w:styleId="ListParagraph">
    <w:name w:val="List Paragraph"/>
    <w:basedOn w:val="Normal"/>
    <w:uiPriority w:val="34"/>
    <w:qFormat/>
    <w:rsid w:val="0024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C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BC"/>
  </w:style>
  <w:style w:type="paragraph" w:styleId="Footer">
    <w:name w:val="footer"/>
    <w:basedOn w:val="Normal"/>
    <w:link w:val="FooterChar"/>
    <w:uiPriority w:val="99"/>
    <w:unhideWhenUsed/>
    <w:rsid w:val="000D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BC"/>
  </w:style>
  <w:style w:type="paragraph" w:styleId="BalloonText">
    <w:name w:val="Balloon Text"/>
    <w:basedOn w:val="Normal"/>
    <w:link w:val="BalloonTextChar"/>
    <w:uiPriority w:val="99"/>
    <w:semiHidden/>
    <w:unhideWhenUsed/>
    <w:rsid w:val="000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1A1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6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9099-34D2-424C-83C3-39D8A32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Maksimović</dc:creator>
  <cp:lastModifiedBy>Marko Maksimović</cp:lastModifiedBy>
  <cp:revision>74</cp:revision>
  <dcterms:created xsi:type="dcterms:W3CDTF">2018-06-04T07:59:00Z</dcterms:created>
  <dcterms:modified xsi:type="dcterms:W3CDTF">2018-06-12T14:39:00Z</dcterms:modified>
</cp:coreProperties>
</file>