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499" w:rsidRPr="00B36AE0" w:rsidRDefault="001C2499" w:rsidP="001C2499">
      <w:pPr>
        <w:jc w:val="center"/>
        <w:rPr>
          <w:rFonts w:ascii="Times New Roman" w:hAnsi="Times New Roman" w:cs="Times New Roman"/>
          <w:b/>
          <w:sz w:val="36"/>
          <w:szCs w:val="36"/>
        </w:rPr>
      </w:pPr>
      <w:r w:rsidRPr="00B36AE0">
        <w:rPr>
          <w:rFonts w:ascii="Times New Roman" w:hAnsi="Times New Roman" w:cs="Times New Roman"/>
          <w:b/>
          <w:sz w:val="36"/>
          <w:szCs w:val="36"/>
        </w:rPr>
        <w:t>СТРАТЕГИЈА РАЗВОЈА ТУРИЗМА ОПШТИНЕ РАЖАЊ</w:t>
      </w:r>
    </w:p>
    <w:p w:rsidR="001C2499" w:rsidRPr="00B36AE0" w:rsidRDefault="001C2499" w:rsidP="001C2499">
      <w:pPr>
        <w:jc w:val="center"/>
        <w:rPr>
          <w:rFonts w:ascii="Times New Roman" w:hAnsi="Times New Roman" w:cs="Times New Roman"/>
          <w:b/>
          <w:sz w:val="36"/>
          <w:szCs w:val="36"/>
        </w:rPr>
      </w:pPr>
      <w:r w:rsidRPr="00B36AE0">
        <w:rPr>
          <w:rFonts w:ascii="Times New Roman" w:hAnsi="Times New Roman" w:cs="Times New Roman"/>
          <w:b/>
          <w:sz w:val="36"/>
          <w:szCs w:val="36"/>
        </w:rPr>
        <w:t>2018-2022</w:t>
      </w:r>
    </w:p>
    <w:p w:rsidR="001C2499" w:rsidRDefault="001C2499" w:rsidP="001C2499">
      <w:pPr>
        <w:jc w:val="center"/>
      </w:pPr>
      <w:r>
        <w:rPr>
          <w:noProof/>
          <w:lang w:val="sr-Latn-RS" w:eastAsia="sr-Latn-RS"/>
        </w:rPr>
        <w:drawing>
          <wp:inline distT="0" distB="0" distL="0" distR="0">
            <wp:extent cx="1017431" cy="1017431"/>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anj-gr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6858" cy="1016858"/>
                    </a:xfrm>
                    <a:prstGeom prst="rect">
                      <a:avLst/>
                    </a:prstGeom>
                  </pic:spPr>
                </pic:pic>
              </a:graphicData>
            </a:graphic>
          </wp:inline>
        </w:drawing>
      </w:r>
    </w:p>
    <w:p w:rsidR="001C2499" w:rsidRPr="0061108B" w:rsidRDefault="001C2499" w:rsidP="001C2499"/>
    <w:p w:rsidR="001C2499" w:rsidRDefault="001C2499" w:rsidP="001C2499">
      <w:pPr>
        <w:jc w:val="center"/>
        <w:rPr>
          <w:rFonts w:ascii="Times New Roman" w:hAnsi="Times New Roman" w:cs="Times New Roman"/>
        </w:rPr>
      </w:pPr>
      <w:r>
        <w:rPr>
          <w:rFonts w:ascii="Times New Roman" w:hAnsi="Times New Roman" w:cs="Times New Roman"/>
          <w:noProof/>
          <w:lang w:val="sr-Latn-RS" w:eastAsia="sr-Latn-RS"/>
        </w:rPr>
        <w:drawing>
          <wp:inline distT="0" distB="0" distL="0" distR="0">
            <wp:extent cx="6300696" cy="3032974"/>
            <wp:effectExtent l="57150" t="323850" r="0" b="12534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a nova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696" cy="303297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1C2499" w:rsidRDefault="001C2499" w:rsidP="001C2499">
      <w:pPr>
        <w:jc w:val="center"/>
        <w:rPr>
          <w:rFonts w:ascii="Times New Roman" w:hAnsi="Times New Roman" w:cs="Times New Roman"/>
        </w:rPr>
      </w:pPr>
    </w:p>
    <w:p w:rsidR="001C2499" w:rsidRDefault="001C2499" w:rsidP="001C2499">
      <w:pPr>
        <w:jc w:val="center"/>
        <w:rPr>
          <w:rFonts w:ascii="Times New Roman" w:hAnsi="Times New Roman" w:cs="Times New Roman"/>
        </w:rPr>
      </w:pPr>
    </w:p>
    <w:p w:rsidR="001C2499" w:rsidRDefault="001C2499" w:rsidP="001C2499">
      <w:pPr>
        <w:jc w:val="center"/>
        <w:rPr>
          <w:rFonts w:ascii="Times New Roman" w:hAnsi="Times New Roman" w:cs="Times New Roman"/>
        </w:rPr>
      </w:pPr>
    </w:p>
    <w:p w:rsidR="001C2499" w:rsidRPr="0061108B" w:rsidRDefault="001C2499" w:rsidP="001C2499">
      <w:pPr>
        <w:jc w:val="center"/>
      </w:pPr>
      <w:r w:rsidRPr="0061108B">
        <w:rPr>
          <w:rFonts w:ascii="Times New Roman" w:hAnsi="Times New Roman" w:cs="Times New Roman"/>
        </w:rPr>
        <w:t>Август, 2018.године</w:t>
      </w:r>
    </w:p>
    <w:p w:rsidR="001C2499" w:rsidRDefault="001C2499">
      <w:pPr>
        <w:sectPr w:rsidR="001C2499" w:rsidSect="001C2499">
          <w:footerReference w:type="default" r:id="rId11"/>
          <w:footerReference w:type="first" r:id="rId12"/>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1C2499" w:rsidRPr="00CF66BF" w:rsidRDefault="001C2499" w:rsidP="001C2499">
      <w:pPr>
        <w:jc w:val="both"/>
        <w:rPr>
          <w:rFonts w:ascii="Times New Roman" w:hAnsi="Times New Roman" w:cs="Times New Roman"/>
          <w:sz w:val="24"/>
          <w:szCs w:val="24"/>
          <w:u w:val="single"/>
        </w:rPr>
      </w:pPr>
      <w:r w:rsidRPr="00CF66BF">
        <w:rPr>
          <w:rFonts w:ascii="Times New Roman" w:hAnsi="Times New Roman" w:cs="Times New Roman"/>
          <w:sz w:val="24"/>
          <w:szCs w:val="24"/>
          <w:u w:val="single"/>
        </w:rPr>
        <w:lastRenderedPageBreak/>
        <w:t>САДРЖАЈ</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Тим за израду стратегије</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ОБРАЋАЊЕ ПРЕДСЕДНИКА ОПШТИНЕ</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УВОДНЕ НАПОМЕНЕ</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1.</w:t>
      </w:r>
      <w:r w:rsidRPr="008A158C">
        <w:rPr>
          <w:rFonts w:ascii="Times New Roman" w:hAnsi="Times New Roman" w:cs="Times New Roman"/>
          <w:sz w:val="24"/>
          <w:szCs w:val="24"/>
        </w:rPr>
        <w:t>ВИЗИЈА СТРАТЕГИЈЕ РАЗВОЈА ТУРИЗМА</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2.ПОТЕНЦИЈАЛИ СРБИЈЕ У ТУРИЗМУ </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8A158C">
        <w:rPr>
          <w:rFonts w:ascii="Times New Roman" w:hAnsi="Times New Roman" w:cs="Times New Roman"/>
          <w:sz w:val="24"/>
          <w:szCs w:val="24"/>
        </w:rPr>
        <w:t>2.1 Посебан осврт на рурални туризам- економски ефекти развоја туризма у руралним подручјима Србије</w:t>
      </w:r>
    </w:p>
    <w:p w:rsidR="001C2499" w:rsidRDefault="001C2499" w:rsidP="001C2499">
      <w:pPr>
        <w:jc w:val="both"/>
        <w:rPr>
          <w:rFonts w:ascii="Times New Roman" w:hAnsi="Times New Roman" w:cs="Times New Roman"/>
          <w:sz w:val="24"/>
          <w:szCs w:val="24"/>
        </w:rPr>
      </w:pPr>
      <w:r w:rsidRPr="00F16E1D">
        <w:rPr>
          <w:rFonts w:ascii="Times New Roman" w:hAnsi="Times New Roman" w:cs="Times New Roman"/>
          <w:sz w:val="24"/>
          <w:szCs w:val="24"/>
        </w:rPr>
        <w:t>3.ТУРИСТИЧКО- ГЕОГРАФСКА ДОСТУПНОСТ</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F16E1D">
        <w:rPr>
          <w:rFonts w:ascii="Times New Roman" w:hAnsi="Times New Roman" w:cs="Times New Roman"/>
          <w:sz w:val="24"/>
          <w:szCs w:val="24"/>
        </w:rPr>
        <w:t>3.1 ПРИРОДНО- ГЕОГРАФСКЕ КАРАКТЕРИСТИКЕ ОПШТИНЕ РАЖАЊ</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3.1.1 Географски положај</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3.1.2 Рељеф</w:t>
      </w:r>
    </w:p>
    <w:p w:rsidR="001C2499" w:rsidRPr="00F16E1D"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F16E1D">
        <w:rPr>
          <w:rFonts w:ascii="Times New Roman" w:hAnsi="Times New Roman" w:cs="Times New Roman"/>
          <w:sz w:val="24"/>
          <w:szCs w:val="24"/>
        </w:rPr>
        <w:t>3.1.3 Климатске и хидролошке карактеристике</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F16E1D">
        <w:rPr>
          <w:rFonts w:ascii="Times New Roman" w:hAnsi="Times New Roman" w:cs="Times New Roman"/>
          <w:sz w:val="24"/>
          <w:szCs w:val="24"/>
        </w:rPr>
        <w:t>3.1.4 Биљни и животињски свет</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656486">
        <w:rPr>
          <w:rFonts w:ascii="Times New Roman" w:hAnsi="Times New Roman" w:cs="Times New Roman"/>
          <w:sz w:val="24"/>
          <w:szCs w:val="24"/>
        </w:rPr>
        <w:t>3.2 ДРУШТВЕНЕ КАРАКТЕРИСТИКЕ ОПШТИНЕ РАЖАЊ</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656486">
        <w:rPr>
          <w:rFonts w:ascii="Times New Roman" w:hAnsi="Times New Roman" w:cs="Times New Roman"/>
          <w:sz w:val="24"/>
          <w:szCs w:val="24"/>
        </w:rPr>
        <w:t>3.2.1 Историја Ражња</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656486">
        <w:rPr>
          <w:rFonts w:ascii="Times New Roman" w:hAnsi="Times New Roman" w:cs="Times New Roman"/>
          <w:sz w:val="24"/>
          <w:szCs w:val="24"/>
        </w:rPr>
        <w:t>3.2.2 Културно- историјско наслеђе</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656486">
        <w:rPr>
          <w:rFonts w:ascii="Times New Roman" w:hAnsi="Times New Roman" w:cs="Times New Roman"/>
          <w:sz w:val="24"/>
          <w:szCs w:val="24"/>
        </w:rPr>
        <w:t>3.2.3 Становништво</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656486">
        <w:rPr>
          <w:rFonts w:ascii="Times New Roman" w:hAnsi="Times New Roman" w:cs="Times New Roman"/>
          <w:sz w:val="24"/>
          <w:szCs w:val="24"/>
        </w:rPr>
        <w:t>3.2.4 Привреда</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656486">
        <w:rPr>
          <w:rFonts w:ascii="Times New Roman" w:hAnsi="Times New Roman" w:cs="Times New Roman"/>
          <w:sz w:val="24"/>
          <w:szCs w:val="24"/>
        </w:rPr>
        <w:t>3.2.5 Манифестације</w:t>
      </w:r>
    </w:p>
    <w:p w:rsidR="001C2499" w:rsidRDefault="001C2499" w:rsidP="001C2499">
      <w:pPr>
        <w:jc w:val="both"/>
        <w:rPr>
          <w:rFonts w:ascii="Times New Roman" w:hAnsi="Times New Roman" w:cs="Times New Roman"/>
          <w:sz w:val="24"/>
          <w:szCs w:val="24"/>
        </w:rPr>
      </w:pPr>
      <w:r w:rsidRPr="00656486">
        <w:rPr>
          <w:rFonts w:ascii="Times New Roman" w:hAnsi="Times New Roman" w:cs="Times New Roman"/>
          <w:sz w:val="24"/>
          <w:szCs w:val="24"/>
        </w:rPr>
        <w:t>4. ОСНОВНА АНАЛИЗА РАЗВОЈА ТУРИЗМА У ОПШТИНИ РАЖАЊ</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4.1 ТУРИЗАМ КАО ПРИВРЕДНА ДЕЛАТНОСТ</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 xml:space="preserve">4.2 МАТЕРИЈАЛНА БАЗА ЗА РАЗВОЈ ТУРИЗМА  </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4.3 SWOT АНАЛИЗА РАЗВОЈА ТУРИЗМА ОПШТИНЕ</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 ПОТЕНЦИЈАЛНИ РАЗВОЈНИ ПРАВЦИ ТУРИЗМА У ОДНОСУ НА РЕСУРСЕ ОПШТИНЕ РАЖАЊ</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4.4.1 Транзитни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4.4.2 Кампинг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4.4.3 MICE  и конгресни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261A0">
        <w:rPr>
          <w:rFonts w:ascii="Times New Roman" w:hAnsi="Times New Roman" w:cs="Times New Roman"/>
          <w:sz w:val="24"/>
          <w:szCs w:val="24"/>
        </w:rPr>
        <w:t>4.4.4 Излетнички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4.4.5 Екотуризам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4.4.6 Планински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4.4.7 Спортско- рекреативни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4.4.8 Наутички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4.4.9 Рурални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4.4.10 Ловни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B261A0">
        <w:rPr>
          <w:rFonts w:ascii="Times New Roman" w:hAnsi="Times New Roman" w:cs="Times New Roman"/>
          <w:sz w:val="24"/>
          <w:szCs w:val="24"/>
        </w:rPr>
        <w:t>4.4.11 Културни туризам</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CF66BF">
        <w:rPr>
          <w:rFonts w:ascii="Times New Roman" w:hAnsi="Times New Roman" w:cs="Times New Roman"/>
          <w:sz w:val="24"/>
          <w:szCs w:val="24"/>
        </w:rPr>
        <w:t>4.4.12 Гастро понуда у сврху туристичког промета</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CF66BF">
        <w:rPr>
          <w:rFonts w:ascii="Times New Roman" w:hAnsi="Times New Roman" w:cs="Times New Roman"/>
          <w:sz w:val="24"/>
          <w:szCs w:val="24"/>
        </w:rPr>
        <w:t>4.4.13 Стари занати</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 xml:space="preserve">    </w:t>
      </w:r>
      <w:r w:rsidRPr="00CF66BF">
        <w:rPr>
          <w:rFonts w:ascii="Times New Roman" w:hAnsi="Times New Roman" w:cs="Times New Roman"/>
          <w:sz w:val="24"/>
          <w:szCs w:val="24"/>
        </w:rPr>
        <w:t>4.4.14 Туризам посебних интереса</w:t>
      </w:r>
    </w:p>
    <w:p w:rsidR="001C2499" w:rsidRDefault="001C2499" w:rsidP="001C2499">
      <w:pPr>
        <w:jc w:val="both"/>
        <w:rPr>
          <w:rFonts w:ascii="Times New Roman" w:hAnsi="Times New Roman" w:cs="Times New Roman"/>
          <w:sz w:val="24"/>
          <w:szCs w:val="24"/>
        </w:rPr>
      </w:pPr>
      <w:r w:rsidRPr="00CF66BF">
        <w:rPr>
          <w:rFonts w:ascii="Times New Roman" w:hAnsi="Times New Roman" w:cs="Times New Roman"/>
          <w:sz w:val="24"/>
          <w:szCs w:val="24"/>
        </w:rPr>
        <w:t>5. ЦИЉЕВИ РАЗВОЈА ТУРИЗМА ОПШТИНЕ РАЖАЊ</w:t>
      </w:r>
    </w:p>
    <w:p w:rsidR="001C2499" w:rsidRDefault="001C2499" w:rsidP="001C2499">
      <w:pPr>
        <w:jc w:val="both"/>
        <w:rPr>
          <w:rFonts w:ascii="Times New Roman" w:hAnsi="Times New Roman" w:cs="Times New Roman"/>
          <w:sz w:val="24"/>
          <w:szCs w:val="24"/>
        </w:rPr>
      </w:pPr>
      <w:r>
        <w:rPr>
          <w:rFonts w:ascii="Times New Roman" w:hAnsi="Times New Roman" w:cs="Times New Roman"/>
          <w:sz w:val="24"/>
          <w:szCs w:val="24"/>
        </w:rPr>
        <w:t>6</w:t>
      </w:r>
      <w:r w:rsidRPr="00CF66BF">
        <w:rPr>
          <w:rFonts w:ascii="Times New Roman" w:hAnsi="Times New Roman" w:cs="Times New Roman"/>
          <w:sz w:val="24"/>
          <w:szCs w:val="24"/>
        </w:rPr>
        <w:t>. ЛИТЕРАТУРА</w:t>
      </w:r>
    </w:p>
    <w:p w:rsidR="001C2499" w:rsidRDefault="001C2499" w:rsidP="001C2499">
      <w:pPr>
        <w:rPr>
          <w:rFonts w:ascii="Times New Roman" w:hAnsi="Times New Roman" w:cs="Times New Roman"/>
          <w:sz w:val="24"/>
          <w:szCs w:val="24"/>
        </w:rPr>
      </w:pPr>
    </w:p>
    <w:p w:rsidR="001C2499" w:rsidRPr="008A158C"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Pr="007C1283"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lastRenderedPageBreak/>
        <w:drawing>
          <wp:inline distT="0" distB="0" distL="0" distR="0">
            <wp:extent cx="5760720" cy="5262245"/>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 prirod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5262245"/>
                    </a:xfrm>
                    <a:prstGeom prst="rect">
                      <a:avLst/>
                    </a:prstGeom>
                  </pic:spPr>
                </pic:pic>
              </a:graphicData>
            </a:graphic>
          </wp:inline>
        </w:drawing>
      </w: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Pr="00607F89" w:rsidRDefault="001C2499" w:rsidP="001C2499">
      <w:pPr>
        <w:rPr>
          <w:rFonts w:ascii="Times New Roman" w:hAnsi="Times New Roman" w:cs="Times New Roman"/>
          <w:sz w:val="24"/>
          <w:szCs w:val="24"/>
        </w:rPr>
      </w:pPr>
    </w:p>
    <w:p w:rsidR="001C2499" w:rsidRPr="00B029A8" w:rsidRDefault="001C2499" w:rsidP="001C2499">
      <w:pPr>
        <w:spacing w:line="240" w:lineRule="auto"/>
        <w:jc w:val="center"/>
        <w:rPr>
          <w:rFonts w:ascii="Times New Roman" w:hAnsi="Times New Roman" w:cs="Times New Roman"/>
          <w:sz w:val="32"/>
          <w:szCs w:val="32"/>
        </w:rPr>
      </w:pPr>
      <w:r w:rsidRPr="00B029A8">
        <w:rPr>
          <w:rFonts w:ascii="Times New Roman" w:hAnsi="Times New Roman" w:cs="Times New Roman"/>
          <w:sz w:val="32"/>
          <w:szCs w:val="32"/>
        </w:rPr>
        <w:lastRenderedPageBreak/>
        <w:t>На изради Стратегије развоја туризма општине Ражањ радили су:</w:t>
      </w:r>
    </w:p>
    <w:p w:rsidR="001C2499" w:rsidRPr="00B029A8" w:rsidRDefault="001C2499" w:rsidP="001C2499">
      <w:pPr>
        <w:spacing w:line="240"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Председник општине Ражањ</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Добрица Стојковић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Начелник општинске Управе</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Иван Ивановић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ВД директор Туристичке организације општине Ражањ</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Милена Јанковић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Представник локалне самоуправе</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Сандра Симић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Представник локалне заједнице</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Славица Радосављевић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Председник МЗ Стари Брачин</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Дејан Стевић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Предузетница</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Јелена Мијаиловић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Директор Дома здравља „Др Милорад Михајловић“</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Ненад Станковић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Канцеларија за локално- економски развој</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Весна Живковић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Председник КУД-а „Сава Јеремић</w:t>
      </w:r>
      <w:proofErr w:type="gramStart"/>
      <w:r w:rsidRPr="001C2499">
        <w:rPr>
          <w:rFonts w:ascii="Times New Roman" w:hAnsi="Times New Roman" w:cs="Times New Roman"/>
          <w:sz w:val="24"/>
          <w:szCs w:val="24"/>
        </w:rPr>
        <w:t>“ из</w:t>
      </w:r>
      <w:proofErr w:type="gramEnd"/>
      <w:r w:rsidRPr="001C2499">
        <w:rPr>
          <w:rFonts w:ascii="Times New Roman" w:hAnsi="Times New Roman" w:cs="Times New Roman"/>
          <w:sz w:val="24"/>
          <w:szCs w:val="24"/>
        </w:rPr>
        <w:t xml:space="preserve"> Ражња</w:t>
      </w: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Зорица Живковић</w:t>
      </w: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r w:rsidRPr="001C2499">
        <w:rPr>
          <w:rFonts w:ascii="Times New Roman" w:hAnsi="Times New Roman" w:cs="Times New Roman"/>
          <w:sz w:val="24"/>
          <w:szCs w:val="24"/>
        </w:rPr>
        <w:t>Председник Спортског савеза општине Ражањ</w:t>
      </w:r>
    </w:p>
    <w:p w:rsidR="001C2499" w:rsidRDefault="001C2499" w:rsidP="001C2499">
      <w:pPr>
        <w:pStyle w:val="NoSpacing"/>
        <w:spacing w:line="276" w:lineRule="auto"/>
        <w:jc w:val="center"/>
        <w:rPr>
          <w:rFonts w:ascii="Times New Roman" w:hAnsi="Times New Roman" w:cs="Times New Roman"/>
          <w:sz w:val="24"/>
          <w:szCs w:val="24"/>
        </w:rPr>
      </w:pPr>
      <w:proofErr w:type="spellStart"/>
      <w:r w:rsidRPr="001C2499">
        <w:rPr>
          <w:rFonts w:ascii="Times New Roman" w:hAnsi="Times New Roman" w:cs="Times New Roman"/>
          <w:sz w:val="24"/>
          <w:szCs w:val="24"/>
        </w:rPr>
        <w:t>Душан</w:t>
      </w:r>
      <w:proofErr w:type="spellEnd"/>
      <w:r w:rsidRPr="001C2499">
        <w:rPr>
          <w:rFonts w:ascii="Times New Roman" w:hAnsi="Times New Roman" w:cs="Times New Roman"/>
          <w:sz w:val="24"/>
          <w:szCs w:val="24"/>
        </w:rPr>
        <w:t xml:space="preserve"> </w:t>
      </w:r>
      <w:proofErr w:type="spellStart"/>
      <w:r w:rsidRPr="001C2499">
        <w:rPr>
          <w:rFonts w:ascii="Times New Roman" w:hAnsi="Times New Roman" w:cs="Times New Roman"/>
          <w:sz w:val="24"/>
          <w:szCs w:val="24"/>
        </w:rPr>
        <w:t>Ракић</w:t>
      </w:r>
      <w:proofErr w:type="spellEnd"/>
    </w:p>
    <w:p w:rsidR="001C2499" w:rsidRDefault="001C2499" w:rsidP="001C2499">
      <w:pPr>
        <w:pStyle w:val="NoSpacing"/>
        <w:spacing w:line="276" w:lineRule="auto"/>
        <w:jc w:val="center"/>
        <w:rPr>
          <w:rFonts w:ascii="Times New Roman" w:hAnsi="Times New Roman" w:cs="Times New Roman"/>
          <w:sz w:val="24"/>
          <w:szCs w:val="24"/>
        </w:rPr>
      </w:pPr>
    </w:p>
    <w:p w:rsidR="001C2499" w:rsidRDefault="001C2499" w:rsidP="001C2499">
      <w:pPr>
        <w:pStyle w:val="NoSpacing"/>
        <w:spacing w:line="276" w:lineRule="auto"/>
        <w:jc w:val="center"/>
        <w:rPr>
          <w:rFonts w:ascii="Times New Roman" w:hAnsi="Times New Roman" w:cs="Times New Roman"/>
          <w:sz w:val="24"/>
          <w:szCs w:val="24"/>
        </w:rPr>
      </w:pPr>
    </w:p>
    <w:p w:rsidR="001C2499" w:rsidRDefault="001C2499" w:rsidP="001C2499">
      <w:pPr>
        <w:pStyle w:val="NoSpacing"/>
        <w:spacing w:line="276" w:lineRule="auto"/>
        <w:jc w:val="center"/>
        <w:rPr>
          <w:rFonts w:ascii="Times New Roman" w:hAnsi="Times New Roman" w:cs="Times New Roman"/>
          <w:sz w:val="24"/>
          <w:szCs w:val="24"/>
        </w:rPr>
      </w:pPr>
    </w:p>
    <w:p w:rsidR="001C2499" w:rsidRPr="001C2499" w:rsidRDefault="001C2499" w:rsidP="001C2499">
      <w:pPr>
        <w:pStyle w:val="NoSpacing"/>
        <w:spacing w:line="276" w:lineRule="auto"/>
        <w:jc w:val="center"/>
        <w:rPr>
          <w:rFonts w:ascii="Times New Roman" w:hAnsi="Times New Roman" w:cs="Times New Roman"/>
          <w:sz w:val="24"/>
          <w:szCs w:val="24"/>
        </w:rPr>
      </w:pPr>
    </w:p>
    <w:p w:rsidR="001C2499" w:rsidRDefault="001C2499">
      <w:pPr>
        <w:rPr>
          <w:rFonts w:ascii="Times New Roman" w:hAnsi="Times New Roman" w:cs="Times New Roman"/>
          <w:sz w:val="24"/>
          <w:szCs w:val="24"/>
        </w:rPr>
      </w:pPr>
      <w:r>
        <w:rPr>
          <w:rFonts w:ascii="Times New Roman" w:hAnsi="Times New Roman" w:cs="Times New Roman"/>
          <w:sz w:val="24"/>
          <w:szCs w:val="24"/>
        </w:rPr>
        <w:lastRenderedPageBreak/>
        <w:t>ОБРАЋАЊЕ ПРЕДСЕДНИКА ОПШТИНЕ</w:t>
      </w:r>
    </w:p>
    <w:p w:rsidR="001C2499" w:rsidRDefault="001C2499">
      <w:pPr>
        <w:rPr>
          <w:rFonts w:ascii="Times New Roman" w:hAnsi="Times New Roman" w:cs="Times New Roman"/>
          <w:sz w:val="24"/>
          <w:szCs w:val="24"/>
        </w:rPr>
      </w:pPr>
    </w:p>
    <w:p w:rsidR="001C2499" w:rsidRDefault="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anchor distT="0" distB="0" distL="114300" distR="114300" simplePos="0" relativeHeight="251659264" behindDoc="1" locked="0" layoutInCell="1" allowOverlap="1">
            <wp:simplePos x="0" y="0"/>
            <wp:positionH relativeFrom="column">
              <wp:posOffset>1270</wp:posOffset>
            </wp:positionH>
            <wp:positionV relativeFrom="paragraph">
              <wp:posOffset>1270</wp:posOffset>
            </wp:positionV>
            <wp:extent cx="1770380" cy="1863725"/>
            <wp:effectExtent l="0" t="0" r="1270" b="3175"/>
            <wp:wrapTight wrapText="bothSides">
              <wp:wrapPolygon edited="0">
                <wp:start x="0" y="0"/>
                <wp:lineTo x="0" y="21416"/>
                <wp:lineTo x="21383" y="21416"/>
                <wp:lineTo x="21383" y="0"/>
                <wp:lineTo x="0" y="0"/>
              </wp:wrapPolygon>
            </wp:wrapTight>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sednik Slik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0380" cy="1863725"/>
                    </a:xfrm>
                    <a:prstGeom prst="rect">
                      <a:avLst/>
                    </a:prstGeom>
                  </pic:spPr>
                </pic:pic>
              </a:graphicData>
            </a:graphic>
          </wp:anchor>
        </w:drawing>
      </w:r>
      <w:r>
        <w:rPr>
          <w:rFonts w:ascii="Times New Roman" w:hAnsi="Times New Roman" w:cs="Times New Roman"/>
          <w:sz w:val="24"/>
          <w:szCs w:val="24"/>
        </w:rPr>
        <w:t xml:space="preserve">Планирати развој туризма у релативно скоријој будућности, у једној од најнеразвијенијих општина у Републици Србији, захтева велику мудрост и оптимизам. </w:t>
      </w:r>
    </w:p>
    <w:p w:rsidR="001C2499" w:rsidRDefault="001C2499">
      <w:pPr>
        <w:rPr>
          <w:rFonts w:ascii="Times New Roman" w:hAnsi="Times New Roman" w:cs="Times New Roman"/>
          <w:sz w:val="24"/>
          <w:szCs w:val="24"/>
        </w:rPr>
      </w:pPr>
      <w:r>
        <w:rPr>
          <w:rFonts w:ascii="Times New Roman" w:hAnsi="Times New Roman" w:cs="Times New Roman"/>
          <w:sz w:val="24"/>
          <w:szCs w:val="24"/>
        </w:rPr>
        <w:t>Без обзира на неизвесне околности, вишедеценијског лошег стања привреде у читавој држави, сматрамо да имамо потенцијала да кренемо у развој ове области. Наш позитиван став заснован је на геостратешком положају, културно историјском наслеђу, незагађеном ваздуху, обиљу биљних и животињских врста, прелепим пределима.</w:t>
      </w:r>
    </w:p>
    <w:p w:rsidR="001C2499" w:rsidRDefault="001C2499">
      <w:pPr>
        <w:rPr>
          <w:rFonts w:ascii="Times New Roman" w:hAnsi="Times New Roman" w:cs="Times New Roman"/>
          <w:sz w:val="24"/>
          <w:szCs w:val="24"/>
        </w:rPr>
      </w:pPr>
      <w:r>
        <w:rPr>
          <w:rFonts w:ascii="Times New Roman" w:hAnsi="Times New Roman" w:cs="Times New Roman"/>
          <w:sz w:val="24"/>
          <w:szCs w:val="24"/>
        </w:rPr>
        <w:t>Вођени Стратегијом одрживог развоја, студијама и истраживањима од националног значаја, развој туризма је препознат као један од предуслова за привредни развој, излазак из круга најнеразвијенијих, основ за отварање нових одрживих радних места, останак кадрова и подстицај низу  других позитивних кретања у нашој руралној средини.</w:t>
      </w:r>
    </w:p>
    <w:p w:rsidR="001C2499" w:rsidRDefault="001C2499">
      <w:pPr>
        <w:rPr>
          <w:rFonts w:ascii="Times New Roman" w:hAnsi="Times New Roman" w:cs="Times New Roman"/>
          <w:sz w:val="24"/>
          <w:szCs w:val="24"/>
        </w:rPr>
      </w:pPr>
      <w:r>
        <w:rPr>
          <w:rFonts w:ascii="Times New Roman" w:hAnsi="Times New Roman" w:cs="Times New Roman"/>
          <w:sz w:val="24"/>
          <w:szCs w:val="24"/>
        </w:rPr>
        <w:t>У име општине Ражањ, захваљујем се свима који су учествовали у изради Стратегије развоја туризма општине Ражањ за период 2018.до 2022.године у жељи да његовом применом будемо сви задовољни.</w:t>
      </w:r>
    </w:p>
    <w:p w:rsidR="001C2499" w:rsidRDefault="001C2499" w:rsidP="001C2499">
      <w:pPr>
        <w:jc w:val="right"/>
        <w:rPr>
          <w:rFonts w:ascii="Times New Roman" w:hAnsi="Times New Roman" w:cs="Times New Roman"/>
          <w:sz w:val="24"/>
          <w:szCs w:val="24"/>
        </w:rPr>
      </w:pPr>
    </w:p>
    <w:p w:rsidR="001C2499" w:rsidRDefault="001C2499" w:rsidP="001C2499">
      <w:pPr>
        <w:jc w:val="right"/>
        <w:rPr>
          <w:rFonts w:ascii="Times New Roman" w:hAnsi="Times New Roman" w:cs="Times New Roman"/>
          <w:sz w:val="24"/>
          <w:szCs w:val="24"/>
        </w:rPr>
      </w:pPr>
    </w:p>
    <w:p w:rsidR="001C2499" w:rsidRDefault="001C2499" w:rsidP="001C2499">
      <w:pPr>
        <w:jc w:val="right"/>
        <w:rPr>
          <w:rFonts w:ascii="Times New Roman" w:hAnsi="Times New Roman" w:cs="Times New Roman"/>
          <w:sz w:val="24"/>
          <w:szCs w:val="24"/>
        </w:rPr>
      </w:pPr>
      <w:r>
        <w:rPr>
          <w:rFonts w:ascii="Times New Roman" w:hAnsi="Times New Roman" w:cs="Times New Roman"/>
          <w:sz w:val="24"/>
          <w:szCs w:val="24"/>
        </w:rPr>
        <w:t>Председник општине Ражањ</w:t>
      </w:r>
    </w:p>
    <w:p w:rsidR="001C2499" w:rsidRPr="00BC44B2" w:rsidRDefault="001C2499" w:rsidP="001C2499">
      <w:pPr>
        <w:jc w:val="right"/>
        <w:rPr>
          <w:rFonts w:ascii="Times New Roman" w:hAnsi="Times New Roman" w:cs="Times New Roman"/>
          <w:sz w:val="24"/>
          <w:szCs w:val="24"/>
        </w:rPr>
      </w:pPr>
      <w:r>
        <w:rPr>
          <w:rFonts w:ascii="Times New Roman" w:hAnsi="Times New Roman" w:cs="Times New Roman"/>
          <w:sz w:val="24"/>
          <w:szCs w:val="24"/>
        </w:rPr>
        <w:t>Добрица Стојковић</w:t>
      </w:r>
    </w:p>
    <w:p w:rsidR="001C2499" w:rsidRPr="002D7CFD" w:rsidRDefault="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sz w:val="24"/>
          <w:szCs w:val="24"/>
        </w:rPr>
      </w:pPr>
    </w:p>
    <w:p w:rsidR="001C2499" w:rsidRPr="006B0D83" w:rsidRDefault="001C2499" w:rsidP="001C2499">
      <w:pPr>
        <w:rPr>
          <w:rFonts w:ascii="Times New Roman" w:hAnsi="Times New Roman" w:cs="Times New Roman"/>
          <w:sz w:val="24"/>
          <w:szCs w:val="24"/>
        </w:rPr>
      </w:pPr>
      <w:r>
        <w:rPr>
          <w:rFonts w:ascii="Times New Roman" w:hAnsi="Times New Roman" w:cs="Times New Roman"/>
          <w:sz w:val="24"/>
          <w:szCs w:val="24"/>
        </w:rPr>
        <w:lastRenderedPageBreak/>
        <w:t>УВОДНЕ НАПОМЕНЕ</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Много је разлога да се туризам у Србији сматра делатношћу са изразитим шансама за развој, посебно на нивоу локалних структура, где се очекује перманентан раст, како због великог броја ресурса тако и због њиховог квалитета.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Планирање и развој туризма једне општине базира се на анализи друштвеног и економског стања, како у општини  тако и у њеној околини, који су често у нескладу. Стога је неопходно темељно уочити све чиниоце који утичу, или би могли да утичу, на развој туризма. Планирањем развоја туризма општина доноси одређене одлуке које се спроводе у будућности и тиме одређује правац привреде, односно у овом случају, привредне делатности- туризма. Због специфичне комплексности туризма као привредне делатности , израда Стратегије развоја туризма мора да обухвати веома широку лепезу утицаја. Основни задатак Стратегије јесте да одреди визију будућности, пружи решење друштвених, економских, техничких и институционалних проблема, као  и проблема који се у овој делатности јављају у Општини и њеној околини, а такође и да прикаже могућности прилагођавања трендовима развоја туризма у земљи и свету.</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Стратегија развоја туризма општине Ражањ за период 2018-2022 године настала је као резултат препознавања значаја и интереса економског развоја општине, кроз развој туризма, као привредне гране. Развојем туризма подстиче се равномеран привредни развој, коришћењем природних и културно- историјских ресурса у туристичке сврхе, што ствара претпоставке за развој терцијарних привредних грана, а самим тим и потребу за отварањем нових радних места и свакако боље услове живота у Ражњу. Имајући у виду значајне, квалитетне и разноврсне потенцијале са којима располаже општина Ражањ, као и велику мотивисаност и жељу да Ражањ заузме место као препознатљива туристичка дестинација са развијеним пратећим услугама, Општинско веће општине Ражањ је донело решење број 332-9/18-01 на седници одржаној 5.јула 2018.године и именовање Комисије за израду Стратегије. Поред именоване Комисије, у изради Стратегије развоја туризма, учествују представници локалне самоуправе, пословног сектора и јавних предузећа. Задатак Комисије за израду Стратегије је да обезбеди посредно учешће свих локалних друштвених група за чији интерес се ова Стратегија и развија. Још један од примарних задатака јесте усклађивање Стратегије развоја туризма општине Ражањ са Стратегијом развоја туризма Републике Србије за период 2016- 2025, Стратегијом заштите животне средине општине Ражањ 2012-2022  и Програмом развоја спорта општине Ражањ 2015-2018. </w:t>
      </w:r>
    </w:p>
    <w:p w:rsidR="001C2499" w:rsidRPr="00054432" w:rsidRDefault="001C2499" w:rsidP="006B0D83">
      <w:pPr>
        <w:jc w:val="both"/>
        <w:rPr>
          <w:rFonts w:ascii="Times New Roman" w:hAnsi="Times New Roman" w:cs="Times New Roman"/>
          <w:sz w:val="24"/>
          <w:szCs w:val="24"/>
        </w:rPr>
      </w:pPr>
      <w:r>
        <w:rPr>
          <w:rFonts w:ascii="Times New Roman" w:hAnsi="Times New Roman" w:cs="Times New Roman"/>
          <w:sz w:val="24"/>
          <w:szCs w:val="24"/>
        </w:rPr>
        <w:t>Циљ студије је да се анализом укупног туристичког потенцијала општине Ражањ са становишта туризма и рекреације утврде правци развоја туризма и активности слободног времена, дефинисање стратешких циљева приоритета и мера. Да се на основу утврђених оцена вредности туристичких потенцијала дефинишу простори са јаким потенцијалима за развој, затим простори који немају потенцијала, и на крају простори који могу бити стубови развоја, али је потребно решавати одређене недостатке. Тиме је циљ да се утврди структура простора са различитим потенцијалима за развој туризма на територији општине Ражањ.</w:t>
      </w:r>
    </w:p>
    <w:p w:rsidR="001C2499" w:rsidRDefault="001C2499" w:rsidP="006B0D83">
      <w:pPr>
        <w:jc w:val="both"/>
        <w:rPr>
          <w:rFonts w:ascii="Times New Roman" w:hAnsi="Times New Roman" w:cs="Times New Roman"/>
          <w:sz w:val="24"/>
          <w:szCs w:val="24"/>
        </w:rPr>
      </w:pPr>
      <w:r w:rsidRPr="007A72CD">
        <w:rPr>
          <w:rFonts w:ascii="Times New Roman" w:hAnsi="Times New Roman" w:cs="Times New Roman"/>
          <w:sz w:val="24"/>
          <w:szCs w:val="24"/>
        </w:rPr>
        <w:lastRenderedPageBreak/>
        <w:t xml:space="preserve">Очекивани резултати примене </w:t>
      </w:r>
      <w:r>
        <w:rPr>
          <w:rFonts w:ascii="Times New Roman" w:hAnsi="Times New Roman" w:cs="Times New Roman"/>
          <w:sz w:val="24"/>
          <w:szCs w:val="24"/>
        </w:rPr>
        <w:t>Стратегије су</w:t>
      </w:r>
      <w:r w:rsidRPr="007A72CD">
        <w:rPr>
          <w:rFonts w:ascii="Times New Roman" w:hAnsi="Times New Roman" w:cs="Times New Roman"/>
          <w:sz w:val="24"/>
          <w:szCs w:val="24"/>
        </w:rPr>
        <w:t xml:space="preserve"> повећање девизног прилива, домаћег туристичког промета, као и раст запослености путем туризма кроз бављење туристичком делатношћу и пратећим гранама</w:t>
      </w:r>
      <w:r>
        <w:rPr>
          <w:rFonts w:ascii="Times New Roman" w:hAnsi="Times New Roman" w:cs="Times New Roman"/>
          <w:sz w:val="24"/>
          <w:szCs w:val="24"/>
        </w:rPr>
        <w:t>, а у циљу трансформације Ражња</w:t>
      </w:r>
      <w:r w:rsidRPr="007A72CD">
        <w:rPr>
          <w:rFonts w:ascii="Times New Roman" w:hAnsi="Times New Roman" w:cs="Times New Roman"/>
          <w:sz w:val="24"/>
          <w:szCs w:val="24"/>
        </w:rPr>
        <w:t xml:space="preserve"> у конкурентну туристичку дестинацију.</w:t>
      </w:r>
    </w:p>
    <w:p w:rsidR="001C2499" w:rsidRPr="003A4422" w:rsidRDefault="001C2499" w:rsidP="001C2499">
      <w:pPr>
        <w:rPr>
          <w:rFonts w:ascii="Times New Roman" w:hAnsi="Times New Roman" w:cs="Times New Roman"/>
          <w:sz w:val="24"/>
          <w:szCs w:val="24"/>
        </w:rPr>
      </w:pPr>
    </w:p>
    <w:p w:rsidR="001C2499" w:rsidRPr="006B0D83" w:rsidRDefault="001C2499" w:rsidP="001C2499">
      <w:pPr>
        <w:pStyle w:val="ListParagraph"/>
        <w:numPr>
          <w:ilvl w:val="0"/>
          <w:numId w:val="1"/>
        </w:numPr>
        <w:spacing w:line="360" w:lineRule="auto"/>
        <w:rPr>
          <w:rFonts w:ascii="Times New Roman" w:hAnsi="Times New Roman" w:cs="Times New Roman"/>
          <w:sz w:val="24"/>
          <w:szCs w:val="24"/>
        </w:rPr>
      </w:pPr>
      <w:r w:rsidRPr="00674EE6">
        <w:rPr>
          <w:rFonts w:ascii="Times New Roman" w:hAnsi="Times New Roman" w:cs="Times New Roman"/>
          <w:sz w:val="24"/>
          <w:szCs w:val="24"/>
        </w:rPr>
        <w:t>ВИЗИЈА СТРАТЕГИЈЕ РАЗВОЈА ТУРИЗМА</w:t>
      </w:r>
    </w:p>
    <w:p w:rsidR="001C2499" w:rsidRDefault="001C2499" w:rsidP="006B0D83">
      <w:pPr>
        <w:spacing w:line="276" w:lineRule="auto"/>
        <w:jc w:val="both"/>
        <w:rPr>
          <w:rFonts w:ascii="Times New Roman" w:hAnsi="Times New Roman" w:cs="Times New Roman"/>
          <w:sz w:val="24"/>
          <w:szCs w:val="24"/>
        </w:rPr>
      </w:pPr>
      <w:r w:rsidRPr="00517263">
        <w:rPr>
          <w:rFonts w:ascii="Times New Roman" w:hAnsi="Times New Roman" w:cs="Times New Roman"/>
          <w:sz w:val="24"/>
          <w:szCs w:val="24"/>
        </w:rPr>
        <w:t>У последњих двадесетак година, туризам се, како у позитивном, тако и негативном смислу развио у важан фактор у контексту одрживог развоја, и као релевантна привредна грана доживео велике промене. У оквирима ЕУ туризам представља један од највећих</w:t>
      </w:r>
      <w:r>
        <w:rPr>
          <w:rFonts w:ascii="Times New Roman" w:hAnsi="Times New Roman" w:cs="Times New Roman"/>
          <w:sz w:val="24"/>
          <w:szCs w:val="24"/>
        </w:rPr>
        <w:t xml:space="preserve"> </w:t>
      </w:r>
      <w:r w:rsidRPr="00517263">
        <w:rPr>
          <w:rFonts w:ascii="Times New Roman" w:hAnsi="Times New Roman" w:cs="Times New Roman"/>
          <w:sz w:val="24"/>
          <w:szCs w:val="24"/>
        </w:rPr>
        <w:t xml:space="preserve">привредних сектора са 9% запослених и 9% учешћа у потрошњи. Такође представља једну од пет извозних категорија у 83% свих земаља света и главни извор девизне зараде уготово 38% земаља. Отуда има и једну од главних улога у привреди многих земаља, као извор запошљавања и начин борбе против сиромаштва. Према предвиђањима Светске туристичке организације (WТО) број долазака туриста у Европу  до 2020.године  износиће 720 милиона. Овакав очекиван развој подразумева озбиљан ризик за животну средину и благостање становништва, али и за туризам као привредну грану.Основне промене састоје се у главним мотивима путовања, новим производима и услугама које туризам прате, као и начину промоције. Битну улогу расту и развоју туристичке понуде допринео је интернет, повећана безбедност и сигурност путника, све приступачнија ценовна политика ширем кругу корисника, као и бржи, чешћи, разноврснији и знатно побољшани превоз. То је условило и све захтевнијег туристу, који тражи све већи квалитет услуге, нижу цену, бољу понуду, виши ниво пропратних </w:t>
      </w:r>
      <w:r w:rsidRPr="00682AB3">
        <w:rPr>
          <w:rFonts w:ascii="Times New Roman" w:hAnsi="Times New Roman" w:cs="Times New Roman"/>
          <w:sz w:val="24"/>
          <w:szCs w:val="24"/>
        </w:rPr>
        <w:t>садржаја, коме развој туристичке понуде, кроз све већ</w:t>
      </w:r>
      <w:r>
        <w:rPr>
          <w:rFonts w:ascii="Times New Roman" w:hAnsi="Times New Roman" w:cs="Times New Roman"/>
          <w:sz w:val="24"/>
          <w:szCs w:val="24"/>
        </w:rPr>
        <w:t>у конкурентску борбу, омугућава одабир</w:t>
      </w:r>
      <w:r w:rsidRPr="00682AB3">
        <w:rPr>
          <w:rFonts w:ascii="Times New Roman" w:hAnsi="Times New Roman" w:cs="Times New Roman"/>
          <w:sz w:val="24"/>
          <w:szCs w:val="24"/>
        </w:rPr>
        <w:t xml:space="preserve"> различитих избора туристичких трендова </w:t>
      </w:r>
      <w:r>
        <w:rPr>
          <w:rFonts w:ascii="Times New Roman" w:hAnsi="Times New Roman" w:cs="Times New Roman"/>
          <w:sz w:val="24"/>
          <w:szCs w:val="24"/>
        </w:rPr>
        <w:t xml:space="preserve">и понуда. Неки од најтраженијих </w:t>
      </w:r>
      <w:r w:rsidRPr="00682AB3">
        <w:rPr>
          <w:rFonts w:ascii="Times New Roman" w:hAnsi="Times New Roman" w:cs="Times New Roman"/>
          <w:sz w:val="24"/>
          <w:szCs w:val="24"/>
        </w:rPr>
        <w:t>туристичких трендова везани су за: здравствени, образов</w:t>
      </w:r>
      <w:r>
        <w:rPr>
          <w:rFonts w:ascii="Times New Roman" w:hAnsi="Times New Roman" w:cs="Times New Roman"/>
          <w:sz w:val="24"/>
          <w:szCs w:val="24"/>
        </w:rPr>
        <w:t xml:space="preserve">ни, авантуристички, рекреативни </w:t>
      </w:r>
      <w:r w:rsidRPr="00682AB3">
        <w:rPr>
          <w:rFonts w:ascii="Times New Roman" w:hAnsi="Times New Roman" w:cs="Times New Roman"/>
          <w:sz w:val="24"/>
          <w:szCs w:val="24"/>
        </w:rPr>
        <w:t>туризам, туризам као инструмент престижа, корисно</w:t>
      </w:r>
      <w:r>
        <w:rPr>
          <w:rFonts w:ascii="Times New Roman" w:hAnsi="Times New Roman" w:cs="Times New Roman"/>
          <w:sz w:val="24"/>
          <w:szCs w:val="24"/>
        </w:rPr>
        <w:t xml:space="preserve"> искоришћење слободног времена, </w:t>
      </w:r>
      <w:r w:rsidRPr="00682AB3">
        <w:rPr>
          <w:rFonts w:ascii="Times New Roman" w:hAnsi="Times New Roman" w:cs="Times New Roman"/>
          <w:sz w:val="24"/>
          <w:szCs w:val="24"/>
        </w:rPr>
        <w:t>одмора, упознавања, и многих д</w:t>
      </w:r>
      <w:r>
        <w:rPr>
          <w:rFonts w:ascii="Times New Roman" w:hAnsi="Times New Roman" w:cs="Times New Roman"/>
          <w:sz w:val="24"/>
          <w:szCs w:val="24"/>
        </w:rPr>
        <w:t>ругих видова туристичке понуде.</w:t>
      </w:r>
    </w:p>
    <w:p w:rsidR="001C2499" w:rsidRDefault="001C2499" w:rsidP="006B0D83">
      <w:pPr>
        <w:spacing w:line="276" w:lineRule="auto"/>
        <w:jc w:val="both"/>
        <w:rPr>
          <w:rFonts w:ascii="Times New Roman" w:hAnsi="Times New Roman" w:cs="Times New Roman"/>
          <w:sz w:val="24"/>
          <w:szCs w:val="24"/>
        </w:rPr>
      </w:pPr>
      <w:r w:rsidRPr="00682AB3">
        <w:rPr>
          <w:rFonts w:ascii="Times New Roman" w:hAnsi="Times New Roman" w:cs="Times New Roman"/>
          <w:sz w:val="24"/>
          <w:szCs w:val="24"/>
        </w:rPr>
        <w:t>Са порастом слободног времена, зараде и модних трен</w:t>
      </w:r>
      <w:r>
        <w:rPr>
          <w:rFonts w:ascii="Times New Roman" w:hAnsi="Times New Roman" w:cs="Times New Roman"/>
          <w:sz w:val="24"/>
          <w:szCs w:val="24"/>
        </w:rPr>
        <w:t xml:space="preserve">дова, 180 милиона европљана иде </w:t>
      </w:r>
      <w:r w:rsidRPr="00682AB3">
        <w:rPr>
          <w:rFonts w:ascii="Times New Roman" w:hAnsi="Times New Roman" w:cs="Times New Roman"/>
          <w:sz w:val="24"/>
          <w:szCs w:val="24"/>
        </w:rPr>
        <w:t>на одмор сваке године. Авантуристички дух све је уочљивији код савремених тури</w:t>
      </w:r>
      <w:r>
        <w:rPr>
          <w:rFonts w:ascii="Times New Roman" w:hAnsi="Times New Roman" w:cs="Times New Roman"/>
          <w:sz w:val="24"/>
          <w:szCs w:val="24"/>
        </w:rPr>
        <w:t xml:space="preserve">ста, као </w:t>
      </w:r>
      <w:r w:rsidRPr="00682AB3">
        <w:rPr>
          <w:rFonts w:ascii="Times New Roman" w:hAnsi="Times New Roman" w:cs="Times New Roman"/>
          <w:sz w:val="24"/>
          <w:szCs w:val="24"/>
        </w:rPr>
        <w:t>и већа потражња за летовањима која су пуна ак</w:t>
      </w:r>
      <w:r>
        <w:rPr>
          <w:rFonts w:ascii="Times New Roman" w:hAnsi="Times New Roman" w:cs="Times New Roman"/>
          <w:sz w:val="24"/>
          <w:szCs w:val="24"/>
        </w:rPr>
        <w:t xml:space="preserve">тивности у природи, културних и </w:t>
      </w:r>
      <w:r w:rsidRPr="00682AB3">
        <w:rPr>
          <w:rFonts w:ascii="Times New Roman" w:hAnsi="Times New Roman" w:cs="Times New Roman"/>
          <w:sz w:val="24"/>
          <w:szCs w:val="24"/>
        </w:rPr>
        <w:t xml:space="preserve">рекреативних садржаја. Примећено је да већина </w:t>
      </w:r>
      <w:r>
        <w:rPr>
          <w:rFonts w:ascii="Times New Roman" w:hAnsi="Times New Roman" w:cs="Times New Roman"/>
          <w:sz w:val="24"/>
          <w:szCs w:val="24"/>
        </w:rPr>
        <w:t xml:space="preserve">туриста избегава дестинације са </w:t>
      </w:r>
      <w:r w:rsidRPr="00682AB3">
        <w:rPr>
          <w:rFonts w:ascii="Times New Roman" w:hAnsi="Times New Roman" w:cs="Times New Roman"/>
          <w:sz w:val="24"/>
          <w:szCs w:val="24"/>
        </w:rPr>
        <w:t xml:space="preserve">нарушеном животном средином. Евидентно је </w:t>
      </w:r>
      <w:r>
        <w:rPr>
          <w:rFonts w:ascii="Times New Roman" w:hAnsi="Times New Roman" w:cs="Times New Roman"/>
          <w:sz w:val="24"/>
          <w:szCs w:val="24"/>
        </w:rPr>
        <w:t xml:space="preserve">померање туриста према источном </w:t>
      </w:r>
      <w:r w:rsidRPr="00682AB3">
        <w:rPr>
          <w:rFonts w:ascii="Times New Roman" w:hAnsi="Times New Roman" w:cs="Times New Roman"/>
          <w:sz w:val="24"/>
          <w:szCs w:val="24"/>
        </w:rPr>
        <w:t>Средоземљу и Централној и Источној Европи. Путовање по</w:t>
      </w:r>
      <w:r>
        <w:rPr>
          <w:rFonts w:ascii="Times New Roman" w:hAnsi="Times New Roman" w:cs="Times New Roman"/>
          <w:sz w:val="24"/>
          <w:szCs w:val="24"/>
        </w:rPr>
        <w:t xml:space="preserve">стаје све брже, лакше, док су и </w:t>
      </w:r>
      <w:r w:rsidRPr="00682AB3">
        <w:rPr>
          <w:rFonts w:ascii="Times New Roman" w:hAnsi="Times New Roman" w:cs="Times New Roman"/>
          <w:sz w:val="24"/>
          <w:szCs w:val="24"/>
        </w:rPr>
        <w:t>најудаљеније дестинације релативно доступне. Коначно, т</w:t>
      </w:r>
      <w:r>
        <w:rPr>
          <w:rFonts w:ascii="Times New Roman" w:hAnsi="Times New Roman" w:cs="Times New Roman"/>
          <w:sz w:val="24"/>
          <w:szCs w:val="24"/>
        </w:rPr>
        <w:t xml:space="preserve">уризам је у земљама ЕУ једна од </w:t>
      </w:r>
      <w:r w:rsidRPr="00682AB3">
        <w:rPr>
          <w:rFonts w:ascii="Times New Roman" w:hAnsi="Times New Roman" w:cs="Times New Roman"/>
          <w:sz w:val="24"/>
          <w:szCs w:val="24"/>
        </w:rPr>
        <w:t>најважнијих социјалних и економских активности, кој</w:t>
      </w:r>
      <w:r>
        <w:rPr>
          <w:rFonts w:ascii="Times New Roman" w:hAnsi="Times New Roman" w:cs="Times New Roman"/>
          <w:sz w:val="24"/>
          <w:szCs w:val="24"/>
        </w:rPr>
        <w:t>а запошљава преко седам милиона људи.</w:t>
      </w:r>
      <w:r w:rsidRPr="00682AB3">
        <w:rPr>
          <w:rFonts w:ascii="Times New Roman" w:hAnsi="Times New Roman" w:cs="Times New Roman"/>
          <w:sz w:val="24"/>
          <w:szCs w:val="24"/>
        </w:rPr>
        <w:t>Следећи облици туризм</w:t>
      </w:r>
      <w:r>
        <w:rPr>
          <w:rFonts w:ascii="Times New Roman" w:hAnsi="Times New Roman" w:cs="Times New Roman"/>
          <w:sz w:val="24"/>
          <w:szCs w:val="24"/>
        </w:rPr>
        <w:t>а су издвојени као приоритетни:</w:t>
      </w:r>
    </w:p>
    <w:p w:rsidR="001C2499" w:rsidRDefault="001C2499" w:rsidP="006B0D83">
      <w:pPr>
        <w:spacing w:line="276" w:lineRule="auto"/>
        <w:jc w:val="both"/>
        <w:rPr>
          <w:rFonts w:ascii="Times New Roman" w:hAnsi="Times New Roman" w:cs="Times New Roman"/>
          <w:sz w:val="24"/>
          <w:szCs w:val="24"/>
        </w:rPr>
      </w:pPr>
      <w:r w:rsidRPr="001E6B90">
        <w:rPr>
          <w:rFonts w:ascii="Times New Roman" w:hAnsi="Times New Roman" w:cs="Times New Roman"/>
          <w:b/>
          <w:sz w:val="24"/>
          <w:szCs w:val="24"/>
        </w:rPr>
        <w:t>Рурални туризам</w:t>
      </w:r>
      <w:r w:rsidRPr="00682AB3">
        <w:rPr>
          <w:rFonts w:ascii="Times New Roman" w:hAnsi="Times New Roman" w:cs="Times New Roman"/>
          <w:sz w:val="24"/>
          <w:szCs w:val="24"/>
        </w:rPr>
        <w:t xml:space="preserve"> подразумева и укључује спектар активности, услуга и додатних</w:t>
      </w:r>
      <w:r>
        <w:rPr>
          <w:rFonts w:ascii="Times New Roman" w:hAnsi="Times New Roman" w:cs="Times New Roman"/>
          <w:sz w:val="24"/>
          <w:szCs w:val="24"/>
        </w:rPr>
        <w:t xml:space="preserve"> </w:t>
      </w:r>
      <w:r w:rsidRPr="00682AB3">
        <w:rPr>
          <w:rFonts w:ascii="Times New Roman" w:hAnsi="Times New Roman" w:cs="Times New Roman"/>
          <w:sz w:val="24"/>
          <w:szCs w:val="24"/>
        </w:rPr>
        <w:t>садржаја које организује рурално становништво на</w:t>
      </w:r>
      <w:r>
        <w:rPr>
          <w:rFonts w:ascii="Times New Roman" w:hAnsi="Times New Roman" w:cs="Times New Roman"/>
          <w:sz w:val="24"/>
          <w:szCs w:val="24"/>
        </w:rPr>
        <w:t xml:space="preserve"> породичним газдинствима у циљу </w:t>
      </w:r>
      <w:r w:rsidRPr="00682AB3">
        <w:rPr>
          <w:rFonts w:ascii="Times New Roman" w:hAnsi="Times New Roman" w:cs="Times New Roman"/>
          <w:sz w:val="24"/>
          <w:szCs w:val="24"/>
        </w:rPr>
        <w:lastRenderedPageBreak/>
        <w:t>привлачења туриста и стварања додатног прихода. Рурални ту</w:t>
      </w:r>
      <w:r>
        <w:rPr>
          <w:rFonts w:ascii="Times New Roman" w:hAnsi="Times New Roman" w:cs="Times New Roman"/>
          <w:sz w:val="24"/>
          <w:szCs w:val="24"/>
        </w:rPr>
        <w:t xml:space="preserve">ризам укључује </w:t>
      </w:r>
      <w:r w:rsidRPr="00682AB3">
        <w:rPr>
          <w:rFonts w:ascii="Times New Roman" w:hAnsi="Times New Roman" w:cs="Times New Roman"/>
          <w:sz w:val="24"/>
          <w:szCs w:val="24"/>
        </w:rPr>
        <w:t>различите</w:t>
      </w:r>
      <w:r>
        <w:rPr>
          <w:rFonts w:ascii="Times New Roman" w:hAnsi="Times New Roman" w:cs="Times New Roman"/>
          <w:sz w:val="24"/>
          <w:szCs w:val="24"/>
        </w:rPr>
        <w:t xml:space="preserve"> </w:t>
      </w:r>
      <w:r w:rsidRPr="001E6B90">
        <w:rPr>
          <w:rFonts w:ascii="Times New Roman" w:hAnsi="Times New Roman" w:cs="Times New Roman"/>
          <w:sz w:val="24"/>
          <w:szCs w:val="24"/>
        </w:rPr>
        <w:t>облике туристичке активности које свака рурална средина</w:t>
      </w:r>
      <w:r>
        <w:rPr>
          <w:rFonts w:ascii="Times New Roman" w:hAnsi="Times New Roman" w:cs="Times New Roman"/>
          <w:sz w:val="24"/>
          <w:szCs w:val="24"/>
        </w:rPr>
        <w:t xml:space="preserve"> треба да идентификује и створи услове за њихову примену.</w:t>
      </w:r>
    </w:p>
    <w:p w:rsidR="001C2499" w:rsidRDefault="001C2499" w:rsidP="006B0D83">
      <w:pPr>
        <w:spacing w:line="276" w:lineRule="auto"/>
        <w:jc w:val="both"/>
        <w:rPr>
          <w:rFonts w:ascii="Times New Roman" w:hAnsi="Times New Roman" w:cs="Times New Roman"/>
          <w:sz w:val="24"/>
          <w:szCs w:val="24"/>
        </w:rPr>
      </w:pPr>
      <w:r w:rsidRPr="001E6B90">
        <w:rPr>
          <w:rFonts w:ascii="Times New Roman" w:hAnsi="Times New Roman" w:cs="Times New Roman"/>
          <w:sz w:val="24"/>
          <w:szCs w:val="24"/>
        </w:rPr>
        <w:t xml:space="preserve">Производ </w:t>
      </w:r>
      <w:r w:rsidRPr="00A469D8">
        <w:rPr>
          <w:rFonts w:ascii="Times New Roman" w:hAnsi="Times New Roman" w:cs="Times New Roman"/>
          <w:b/>
          <w:sz w:val="24"/>
          <w:szCs w:val="24"/>
        </w:rPr>
        <w:t>пословног туризма</w:t>
      </w:r>
      <w:r w:rsidRPr="001E6B90">
        <w:rPr>
          <w:rFonts w:ascii="Times New Roman" w:hAnsi="Times New Roman" w:cs="Times New Roman"/>
          <w:sz w:val="24"/>
          <w:szCs w:val="24"/>
        </w:rPr>
        <w:t xml:space="preserve"> укључује индивидуа</w:t>
      </w:r>
      <w:r>
        <w:rPr>
          <w:rFonts w:ascii="Times New Roman" w:hAnsi="Times New Roman" w:cs="Times New Roman"/>
          <w:sz w:val="24"/>
          <w:szCs w:val="24"/>
        </w:rPr>
        <w:t xml:space="preserve">лна лица који путују у одређене </w:t>
      </w:r>
      <w:r w:rsidRPr="001E6B90">
        <w:rPr>
          <w:rFonts w:ascii="Times New Roman" w:hAnsi="Times New Roman" w:cs="Times New Roman"/>
          <w:sz w:val="24"/>
          <w:szCs w:val="24"/>
        </w:rPr>
        <w:t xml:space="preserve">дестинације из професионалних разлога. С друге </w:t>
      </w:r>
      <w:r>
        <w:rPr>
          <w:rFonts w:ascii="Times New Roman" w:hAnsi="Times New Roman" w:cs="Times New Roman"/>
          <w:sz w:val="24"/>
          <w:szCs w:val="24"/>
        </w:rPr>
        <w:t xml:space="preserve">стране, МИЦЕ туризам представља </w:t>
      </w:r>
      <w:r w:rsidRPr="001E6B90">
        <w:rPr>
          <w:rFonts w:ascii="Times New Roman" w:hAnsi="Times New Roman" w:cs="Times New Roman"/>
          <w:sz w:val="24"/>
          <w:szCs w:val="24"/>
        </w:rPr>
        <w:t>производ као организован облик путовања који је такође повезан с пословним</w:t>
      </w:r>
      <w:r>
        <w:rPr>
          <w:rFonts w:ascii="Times New Roman" w:hAnsi="Times New Roman" w:cs="Times New Roman"/>
          <w:sz w:val="24"/>
          <w:szCs w:val="24"/>
        </w:rPr>
        <w:t xml:space="preserve"> мотивима. </w:t>
      </w:r>
      <w:r w:rsidRPr="001E6B90">
        <w:rPr>
          <w:rFonts w:ascii="Times New Roman" w:hAnsi="Times New Roman" w:cs="Times New Roman"/>
          <w:sz w:val="24"/>
          <w:szCs w:val="24"/>
        </w:rPr>
        <w:t>Овај производ укључује, дакле, све људе с пословним м</w:t>
      </w:r>
      <w:r>
        <w:rPr>
          <w:rFonts w:ascii="Times New Roman" w:hAnsi="Times New Roman" w:cs="Times New Roman"/>
          <w:sz w:val="24"/>
          <w:szCs w:val="24"/>
        </w:rPr>
        <w:t>отивима, искључујући раднике на привременом раду .</w:t>
      </w:r>
    </w:p>
    <w:p w:rsidR="001C2499" w:rsidRDefault="001C2499" w:rsidP="006B0D83">
      <w:pPr>
        <w:spacing w:line="276" w:lineRule="auto"/>
        <w:jc w:val="both"/>
        <w:rPr>
          <w:rFonts w:ascii="Times New Roman" w:hAnsi="Times New Roman" w:cs="Times New Roman"/>
          <w:sz w:val="24"/>
          <w:szCs w:val="24"/>
        </w:rPr>
      </w:pPr>
      <w:r w:rsidRPr="001E6B90">
        <w:rPr>
          <w:rFonts w:ascii="Times New Roman" w:hAnsi="Times New Roman" w:cs="Times New Roman"/>
          <w:sz w:val="24"/>
          <w:szCs w:val="24"/>
        </w:rPr>
        <w:t xml:space="preserve">Постоји битна разлика између </w:t>
      </w:r>
      <w:r w:rsidRPr="00A469D8">
        <w:rPr>
          <w:rFonts w:ascii="Times New Roman" w:hAnsi="Times New Roman" w:cs="Times New Roman"/>
          <w:b/>
          <w:sz w:val="24"/>
          <w:szCs w:val="24"/>
        </w:rPr>
        <w:t>здравствених и велнес туристичких производа</w:t>
      </w:r>
      <w:r>
        <w:rPr>
          <w:rFonts w:ascii="Times New Roman" w:hAnsi="Times New Roman" w:cs="Times New Roman"/>
          <w:sz w:val="24"/>
          <w:szCs w:val="24"/>
        </w:rPr>
        <w:t xml:space="preserve">. </w:t>
      </w:r>
      <w:r w:rsidRPr="001E6B90">
        <w:rPr>
          <w:rFonts w:ascii="Times New Roman" w:hAnsi="Times New Roman" w:cs="Times New Roman"/>
          <w:sz w:val="24"/>
          <w:szCs w:val="24"/>
        </w:rPr>
        <w:t xml:space="preserve">Здравствени туризам повезан је с клијентима са разним здравственим </w:t>
      </w:r>
      <w:r>
        <w:rPr>
          <w:rFonts w:ascii="Times New Roman" w:hAnsi="Times New Roman" w:cs="Times New Roman"/>
          <w:sz w:val="24"/>
          <w:szCs w:val="24"/>
        </w:rPr>
        <w:t xml:space="preserve">проблемима који </w:t>
      </w:r>
      <w:r w:rsidRPr="001E6B90">
        <w:rPr>
          <w:rFonts w:ascii="Times New Roman" w:hAnsi="Times New Roman" w:cs="Times New Roman"/>
          <w:sz w:val="24"/>
          <w:szCs w:val="24"/>
        </w:rPr>
        <w:t>путују ради терапија/третмана које ће им помоћи</w:t>
      </w:r>
      <w:r>
        <w:rPr>
          <w:rFonts w:ascii="Times New Roman" w:hAnsi="Times New Roman" w:cs="Times New Roman"/>
          <w:sz w:val="24"/>
          <w:szCs w:val="24"/>
        </w:rPr>
        <w:t xml:space="preserve"> да побољшају своју здравствену </w:t>
      </w:r>
      <w:r w:rsidRPr="001E6B90">
        <w:rPr>
          <w:rFonts w:ascii="Times New Roman" w:hAnsi="Times New Roman" w:cs="Times New Roman"/>
          <w:sz w:val="24"/>
          <w:szCs w:val="24"/>
        </w:rPr>
        <w:t>ситуацију. Велнес туризам се тиче клијената доброг</w:t>
      </w:r>
      <w:r>
        <w:rPr>
          <w:rFonts w:ascii="Times New Roman" w:hAnsi="Times New Roman" w:cs="Times New Roman"/>
          <w:sz w:val="24"/>
          <w:szCs w:val="24"/>
        </w:rPr>
        <w:t xml:space="preserve"> здравља а који су у потрази за </w:t>
      </w:r>
      <w:r w:rsidRPr="001E6B90">
        <w:rPr>
          <w:rFonts w:ascii="Times New Roman" w:hAnsi="Times New Roman" w:cs="Times New Roman"/>
          <w:sz w:val="24"/>
          <w:szCs w:val="24"/>
        </w:rPr>
        <w:t xml:space="preserve">третманима који ће им омогућити одржавање тог </w:t>
      </w:r>
      <w:r>
        <w:rPr>
          <w:rFonts w:ascii="Times New Roman" w:hAnsi="Times New Roman" w:cs="Times New Roman"/>
          <w:sz w:val="24"/>
          <w:szCs w:val="24"/>
        </w:rPr>
        <w:t>статуса. Данас су здравствени и велнес</w:t>
      </w:r>
      <w:r w:rsidRPr="001E6B90">
        <w:rPr>
          <w:rFonts w:ascii="Times New Roman" w:hAnsi="Times New Roman" w:cs="Times New Roman"/>
          <w:sz w:val="24"/>
          <w:szCs w:val="24"/>
        </w:rPr>
        <w:t xml:space="preserve"> клијенти у потрази за бољим здрављ</w:t>
      </w:r>
      <w:r>
        <w:rPr>
          <w:rFonts w:ascii="Times New Roman" w:hAnsi="Times New Roman" w:cs="Times New Roman"/>
          <w:sz w:val="24"/>
          <w:szCs w:val="24"/>
        </w:rPr>
        <w:t>ем, смањењем прекомерне тежине,</w:t>
      </w:r>
      <w:r w:rsidRPr="001E6B90">
        <w:rPr>
          <w:rFonts w:ascii="Times New Roman" w:hAnsi="Times New Roman" w:cs="Times New Roman"/>
          <w:sz w:val="24"/>
          <w:szCs w:val="24"/>
        </w:rPr>
        <w:t>смањењем ефекта старења, смањењем бола и нелаг</w:t>
      </w:r>
      <w:r>
        <w:rPr>
          <w:rFonts w:ascii="Times New Roman" w:hAnsi="Times New Roman" w:cs="Times New Roman"/>
          <w:sz w:val="24"/>
          <w:szCs w:val="24"/>
        </w:rPr>
        <w:t xml:space="preserve">оде, уклањањем стреса, што су и </w:t>
      </w:r>
      <w:r w:rsidRPr="001E6B90">
        <w:rPr>
          <w:rFonts w:ascii="Times New Roman" w:hAnsi="Times New Roman" w:cs="Times New Roman"/>
          <w:sz w:val="24"/>
          <w:szCs w:val="24"/>
        </w:rPr>
        <w:t>главни мотиви одабира овог производа. Тражња за спа/в</w:t>
      </w:r>
      <w:r>
        <w:rPr>
          <w:rFonts w:ascii="Times New Roman" w:hAnsi="Times New Roman" w:cs="Times New Roman"/>
          <w:sz w:val="24"/>
          <w:szCs w:val="24"/>
        </w:rPr>
        <w:t>елнес производима константна је током целе године.</w:t>
      </w:r>
    </w:p>
    <w:p w:rsidR="001C2499" w:rsidRPr="001E6B90" w:rsidRDefault="001C2499" w:rsidP="006B0D83">
      <w:pPr>
        <w:spacing w:line="276" w:lineRule="auto"/>
        <w:jc w:val="both"/>
        <w:rPr>
          <w:rFonts w:ascii="Times New Roman" w:hAnsi="Times New Roman" w:cs="Times New Roman"/>
          <w:sz w:val="24"/>
          <w:szCs w:val="24"/>
        </w:rPr>
      </w:pPr>
      <w:r w:rsidRPr="001E6B90">
        <w:rPr>
          <w:rFonts w:ascii="Times New Roman" w:hAnsi="Times New Roman" w:cs="Times New Roman"/>
          <w:sz w:val="24"/>
          <w:szCs w:val="24"/>
        </w:rPr>
        <w:t xml:space="preserve">Производ </w:t>
      </w:r>
      <w:r w:rsidRPr="00A469D8">
        <w:rPr>
          <w:rFonts w:ascii="Times New Roman" w:hAnsi="Times New Roman" w:cs="Times New Roman"/>
          <w:b/>
          <w:sz w:val="24"/>
          <w:szCs w:val="24"/>
        </w:rPr>
        <w:t>посебних туристичких интереса</w:t>
      </w:r>
      <w:r w:rsidRPr="001E6B90">
        <w:rPr>
          <w:rFonts w:ascii="Times New Roman" w:hAnsi="Times New Roman" w:cs="Times New Roman"/>
          <w:sz w:val="24"/>
          <w:szCs w:val="24"/>
        </w:rPr>
        <w:t xml:space="preserve"> саст</w:t>
      </w:r>
      <w:r>
        <w:rPr>
          <w:rFonts w:ascii="Times New Roman" w:hAnsi="Times New Roman" w:cs="Times New Roman"/>
          <w:sz w:val="24"/>
          <w:szCs w:val="24"/>
        </w:rPr>
        <w:t xml:space="preserve">оји се од више тржишних ниша, а </w:t>
      </w:r>
      <w:r w:rsidRPr="001E6B90">
        <w:rPr>
          <w:rFonts w:ascii="Times New Roman" w:hAnsi="Times New Roman" w:cs="Times New Roman"/>
          <w:sz w:val="24"/>
          <w:szCs w:val="24"/>
        </w:rPr>
        <w:t>представља одморишну активност која се догађа у необ</w:t>
      </w:r>
      <w:r>
        <w:rPr>
          <w:rFonts w:ascii="Times New Roman" w:hAnsi="Times New Roman" w:cs="Times New Roman"/>
          <w:sz w:val="24"/>
          <w:szCs w:val="24"/>
        </w:rPr>
        <w:t xml:space="preserve">ичном, егзотичном, удаљеном или </w:t>
      </w:r>
      <w:r w:rsidRPr="001E6B90">
        <w:rPr>
          <w:rFonts w:ascii="Times New Roman" w:hAnsi="Times New Roman" w:cs="Times New Roman"/>
          <w:sz w:val="24"/>
          <w:szCs w:val="24"/>
        </w:rPr>
        <w:t>дивљем окружењу. Уско је повезан са високим нивоо</w:t>
      </w:r>
      <w:r>
        <w:rPr>
          <w:rFonts w:ascii="Times New Roman" w:hAnsi="Times New Roman" w:cs="Times New Roman"/>
          <w:sz w:val="24"/>
          <w:szCs w:val="24"/>
        </w:rPr>
        <w:t xml:space="preserve">м учествовања у активностима од </w:t>
      </w:r>
      <w:r w:rsidRPr="001E6B90">
        <w:rPr>
          <w:rFonts w:ascii="Times New Roman" w:hAnsi="Times New Roman" w:cs="Times New Roman"/>
          <w:sz w:val="24"/>
          <w:szCs w:val="24"/>
        </w:rPr>
        <w:t>стране туриста, а најчешће се догађа на отвореном прост</w:t>
      </w:r>
      <w:r>
        <w:rPr>
          <w:rFonts w:ascii="Times New Roman" w:hAnsi="Times New Roman" w:cs="Times New Roman"/>
          <w:sz w:val="24"/>
          <w:szCs w:val="24"/>
        </w:rPr>
        <w:t>ору. Корисник очекује да доживи одређени ниво (контролиисаног</w:t>
      </w:r>
      <w:r w:rsidRPr="001E6B90">
        <w:rPr>
          <w:rFonts w:ascii="Times New Roman" w:hAnsi="Times New Roman" w:cs="Times New Roman"/>
          <w:sz w:val="24"/>
          <w:szCs w:val="24"/>
        </w:rPr>
        <w:t>) ризика и/или узбуђења, и</w:t>
      </w:r>
      <w:r>
        <w:rPr>
          <w:rFonts w:ascii="Times New Roman" w:hAnsi="Times New Roman" w:cs="Times New Roman"/>
          <w:sz w:val="24"/>
          <w:szCs w:val="24"/>
        </w:rPr>
        <w:t xml:space="preserve">ли, с друге стране, мирноће при </w:t>
      </w:r>
      <w:r w:rsidRPr="001E6B90">
        <w:rPr>
          <w:rFonts w:ascii="Times New Roman" w:hAnsi="Times New Roman" w:cs="Times New Roman"/>
          <w:sz w:val="24"/>
          <w:szCs w:val="24"/>
        </w:rPr>
        <w:t>чему жели првенствено да тестира своје способности у п</w:t>
      </w:r>
      <w:r>
        <w:rPr>
          <w:rFonts w:ascii="Times New Roman" w:hAnsi="Times New Roman" w:cs="Times New Roman"/>
          <w:sz w:val="24"/>
          <w:szCs w:val="24"/>
        </w:rPr>
        <w:t xml:space="preserve">реферираној активности. Када се </w:t>
      </w:r>
      <w:r w:rsidRPr="001E6B90">
        <w:rPr>
          <w:rFonts w:ascii="Times New Roman" w:hAnsi="Times New Roman" w:cs="Times New Roman"/>
          <w:sz w:val="24"/>
          <w:szCs w:val="24"/>
        </w:rPr>
        <w:t>одабира производ посебних интереса, одабира се или од</w:t>
      </w:r>
      <w:r>
        <w:rPr>
          <w:rFonts w:ascii="Times New Roman" w:hAnsi="Times New Roman" w:cs="Times New Roman"/>
          <w:sz w:val="24"/>
          <w:szCs w:val="24"/>
        </w:rPr>
        <w:t xml:space="preserve">ређена дестинација која жели да </w:t>
      </w:r>
      <w:r w:rsidRPr="001E6B90">
        <w:rPr>
          <w:rFonts w:ascii="Times New Roman" w:hAnsi="Times New Roman" w:cs="Times New Roman"/>
          <w:sz w:val="24"/>
          <w:szCs w:val="24"/>
        </w:rPr>
        <w:t>се посети, или се одабира активност која жели да се пр</w:t>
      </w:r>
      <w:r>
        <w:rPr>
          <w:rFonts w:ascii="Times New Roman" w:hAnsi="Times New Roman" w:cs="Times New Roman"/>
          <w:sz w:val="24"/>
          <w:szCs w:val="24"/>
        </w:rPr>
        <w:t xml:space="preserve">оводи. Бројне тржишне нише овог </w:t>
      </w:r>
      <w:r w:rsidRPr="001E6B90">
        <w:rPr>
          <w:rFonts w:ascii="Times New Roman" w:hAnsi="Times New Roman" w:cs="Times New Roman"/>
          <w:sz w:val="24"/>
          <w:szCs w:val="24"/>
        </w:rPr>
        <w:t>производа, најчешће се деле на благе (енгл. софт) и грубе (енгл. хард) активности.</w:t>
      </w:r>
    </w:p>
    <w:p w:rsidR="001C2499" w:rsidRPr="00A469D8" w:rsidRDefault="001C2499" w:rsidP="006B0D83">
      <w:pPr>
        <w:spacing w:line="276" w:lineRule="auto"/>
        <w:jc w:val="both"/>
        <w:rPr>
          <w:rFonts w:ascii="Times New Roman" w:hAnsi="Times New Roman" w:cs="Times New Roman"/>
          <w:sz w:val="24"/>
          <w:szCs w:val="24"/>
        </w:rPr>
      </w:pPr>
      <w:r w:rsidRPr="00A469D8">
        <w:rPr>
          <w:rFonts w:ascii="Times New Roman" w:hAnsi="Times New Roman" w:cs="Times New Roman"/>
          <w:b/>
          <w:sz w:val="24"/>
          <w:szCs w:val="24"/>
        </w:rPr>
        <w:t>Догађај – манифестација</w:t>
      </w:r>
      <w:r w:rsidRPr="001E6B90">
        <w:rPr>
          <w:rFonts w:ascii="Times New Roman" w:hAnsi="Times New Roman" w:cs="Times New Roman"/>
          <w:sz w:val="24"/>
          <w:szCs w:val="24"/>
        </w:rPr>
        <w:t xml:space="preserve"> је континуирана активност к</w:t>
      </w:r>
      <w:r>
        <w:rPr>
          <w:rFonts w:ascii="Times New Roman" w:hAnsi="Times New Roman" w:cs="Times New Roman"/>
          <w:sz w:val="24"/>
          <w:szCs w:val="24"/>
        </w:rPr>
        <w:t xml:space="preserve">оја се догађа једном годишње, а </w:t>
      </w:r>
      <w:r w:rsidRPr="001E6B90">
        <w:rPr>
          <w:rFonts w:ascii="Times New Roman" w:hAnsi="Times New Roman" w:cs="Times New Roman"/>
          <w:sz w:val="24"/>
          <w:szCs w:val="24"/>
        </w:rPr>
        <w:t>која промовише туризам одређене дестинације путем аутономне привлачне снаге самог</w:t>
      </w:r>
      <w:r>
        <w:rPr>
          <w:rFonts w:ascii="Times New Roman" w:hAnsi="Times New Roman" w:cs="Times New Roman"/>
          <w:sz w:val="24"/>
          <w:szCs w:val="24"/>
        </w:rPr>
        <w:t xml:space="preserve"> </w:t>
      </w:r>
      <w:r w:rsidRPr="001E6B90">
        <w:rPr>
          <w:rFonts w:ascii="Times New Roman" w:hAnsi="Times New Roman" w:cs="Times New Roman"/>
          <w:sz w:val="24"/>
          <w:szCs w:val="24"/>
        </w:rPr>
        <w:t>догађаја, те потиче госте на директно учествовање и укљученост. Да би постали део</w:t>
      </w:r>
      <w:r>
        <w:rPr>
          <w:rFonts w:ascii="Times New Roman" w:hAnsi="Times New Roman" w:cs="Times New Roman"/>
          <w:sz w:val="24"/>
          <w:szCs w:val="24"/>
        </w:rPr>
        <w:t xml:space="preserve"> </w:t>
      </w:r>
      <w:r w:rsidRPr="001E6B90">
        <w:rPr>
          <w:rFonts w:ascii="Times New Roman" w:hAnsi="Times New Roman" w:cs="Times New Roman"/>
          <w:sz w:val="24"/>
          <w:szCs w:val="24"/>
        </w:rPr>
        <w:t>туристичке понуде неке дестинације, догађаји,</w:t>
      </w:r>
      <w:r>
        <w:rPr>
          <w:rFonts w:ascii="Times New Roman" w:hAnsi="Times New Roman" w:cs="Times New Roman"/>
          <w:sz w:val="24"/>
          <w:szCs w:val="24"/>
        </w:rPr>
        <w:t xml:space="preserve"> по правилу, морају да привлаче учеснике </w:t>
      </w:r>
      <w:r w:rsidRPr="001E6B90">
        <w:rPr>
          <w:rFonts w:ascii="Times New Roman" w:hAnsi="Times New Roman" w:cs="Times New Roman"/>
          <w:sz w:val="24"/>
          <w:szCs w:val="24"/>
        </w:rPr>
        <w:t>и/или посматраче који нису део локалне заједнице. Туризм</w:t>
      </w:r>
      <w:r>
        <w:rPr>
          <w:rFonts w:ascii="Times New Roman" w:hAnsi="Times New Roman" w:cs="Times New Roman"/>
          <w:sz w:val="24"/>
          <w:szCs w:val="24"/>
        </w:rPr>
        <w:t xml:space="preserve">у се генерално придаје све већи </w:t>
      </w:r>
      <w:r w:rsidRPr="001E6B90">
        <w:rPr>
          <w:rFonts w:ascii="Times New Roman" w:hAnsi="Times New Roman" w:cs="Times New Roman"/>
          <w:sz w:val="24"/>
          <w:szCs w:val="24"/>
        </w:rPr>
        <w:t>значај, али и очекивања туриста су све већа, к</w:t>
      </w:r>
      <w:r>
        <w:rPr>
          <w:rFonts w:ascii="Times New Roman" w:hAnsi="Times New Roman" w:cs="Times New Roman"/>
          <w:sz w:val="24"/>
          <w:szCs w:val="24"/>
        </w:rPr>
        <w:t xml:space="preserve">ао и њихова жеља за специфичним </w:t>
      </w:r>
      <w:r w:rsidRPr="001E6B90">
        <w:rPr>
          <w:rFonts w:ascii="Times New Roman" w:hAnsi="Times New Roman" w:cs="Times New Roman"/>
          <w:sz w:val="24"/>
          <w:szCs w:val="24"/>
        </w:rPr>
        <w:t>доживљајима. Управо ту се огледа посебна улога мани</w:t>
      </w:r>
      <w:r>
        <w:rPr>
          <w:rFonts w:ascii="Times New Roman" w:hAnsi="Times New Roman" w:cs="Times New Roman"/>
          <w:sz w:val="24"/>
          <w:szCs w:val="24"/>
        </w:rPr>
        <w:t xml:space="preserve">фестација у савременом туризму. </w:t>
      </w:r>
      <w:r w:rsidRPr="001E6B90">
        <w:rPr>
          <w:rFonts w:ascii="Times New Roman" w:hAnsi="Times New Roman" w:cs="Times New Roman"/>
          <w:sz w:val="24"/>
          <w:szCs w:val="24"/>
        </w:rPr>
        <w:t>Манифестације су интегрални део туризма, али и нера</w:t>
      </w:r>
      <w:r>
        <w:rPr>
          <w:rFonts w:ascii="Times New Roman" w:hAnsi="Times New Roman" w:cs="Times New Roman"/>
          <w:sz w:val="24"/>
          <w:szCs w:val="24"/>
        </w:rPr>
        <w:t xml:space="preserve">скидиви део људске цивилизације </w:t>
      </w:r>
      <w:r w:rsidRPr="001E6B90">
        <w:rPr>
          <w:rFonts w:ascii="Times New Roman" w:hAnsi="Times New Roman" w:cs="Times New Roman"/>
          <w:sz w:val="24"/>
          <w:szCs w:val="24"/>
        </w:rPr>
        <w:t xml:space="preserve">од њеног настанка. Дакле, манифестације су глобални </w:t>
      </w:r>
      <w:r>
        <w:rPr>
          <w:rFonts w:ascii="Times New Roman" w:hAnsi="Times New Roman" w:cs="Times New Roman"/>
          <w:sz w:val="24"/>
          <w:szCs w:val="24"/>
        </w:rPr>
        <w:t xml:space="preserve">феномен који све више добија на </w:t>
      </w:r>
      <w:r w:rsidRPr="001E6B90">
        <w:rPr>
          <w:rFonts w:ascii="Times New Roman" w:hAnsi="Times New Roman" w:cs="Times New Roman"/>
          <w:sz w:val="24"/>
          <w:szCs w:val="24"/>
        </w:rPr>
        <w:t>зн</w:t>
      </w:r>
      <w:r>
        <w:rPr>
          <w:rFonts w:ascii="Times New Roman" w:hAnsi="Times New Roman" w:cs="Times New Roman"/>
          <w:sz w:val="24"/>
          <w:szCs w:val="24"/>
        </w:rPr>
        <w:t xml:space="preserve">ачају кроз индустрију догађаја. </w:t>
      </w:r>
      <w:r w:rsidRPr="001E6B90">
        <w:rPr>
          <w:rFonts w:ascii="Times New Roman" w:hAnsi="Times New Roman" w:cs="Times New Roman"/>
          <w:sz w:val="24"/>
          <w:szCs w:val="24"/>
        </w:rPr>
        <w:t>Термин манифестација потиче од латинске речи манифеста</w:t>
      </w:r>
      <w:r>
        <w:rPr>
          <w:rFonts w:ascii="Times New Roman" w:hAnsi="Times New Roman" w:cs="Times New Roman"/>
          <w:sz w:val="24"/>
          <w:szCs w:val="24"/>
        </w:rPr>
        <w:t xml:space="preserve">ре која значи – објавити, јавно </w:t>
      </w:r>
      <w:r w:rsidRPr="001E6B90">
        <w:rPr>
          <w:rFonts w:ascii="Times New Roman" w:hAnsi="Times New Roman" w:cs="Times New Roman"/>
          <w:sz w:val="24"/>
          <w:szCs w:val="24"/>
        </w:rPr>
        <w:t>наступати у сврху заједничког изражавања припадања</w:t>
      </w:r>
      <w:r>
        <w:rPr>
          <w:rFonts w:ascii="Times New Roman" w:hAnsi="Times New Roman" w:cs="Times New Roman"/>
          <w:sz w:val="24"/>
          <w:szCs w:val="24"/>
        </w:rPr>
        <w:t xml:space="preserve"> једном циљу. Савремено значење </w:t>
      </w:r>
      <w:r w:rsidRPr="001E6B90">
        <w:rPr>
          <w:rFonts w:ascii="Times New Roman" w:hAnsi="Times New Roman" w:cs="Times New Roman"/>
          <w:sz w:val="24"/>
          <w:szCs w:val="24"/>
        </w:rPr>
        <w:t xml:space="preserve">речи манифестација је карневал, фестивал, смотра, свечаност и друго, а може се користитии термин – организовани догађај. </w:t>
      </w:r>
      <w:r w:rsidRPr="001E6B90">
        <w:rPr>
          <w:rFonts w:ascii="Times New Roman" w:hAnsi="Times New Roman" w:cs="Times New Roman"/>
          <w:sz w:val="24"/>
          <w:szCs w:val="24"/>
        </w:rPr>
        <w:lastRenderedPageBreak/>
        <w:t>Најпознатије манифе</w:t>
      </w:r>
      <w:r>
        <w:rPr>
          <w:rFonts w:ascii="Times New Roman" w:hAnsi="Times New Roman" w:cs="Times New Roman"/>
          <w:sz w:val="24"/>
          <w:szCs w:val="24"/>
        </w:rPr>
        <w:t>стације су управо карневали (од</w:t>
      </w:r>
      <w:r w:rsidRPr="001E6B90">
        <w:rPr>
          <w:rFonts w:ascii="Times New Roman" w:hAnsi="Times New Roman" w:cs="Times New Roman"/>
          <w:sz w:val="24"/>
          <w:szCs w:val="24"/>
        </w:rPr>
        <w:t>израза: carne vale=збогом месо), а кључне особине су изједначавање свих људи (без обзира</w:t>
      </w:r>
      <w:r>
        <w:rPr>
          <w:rFonts w:ascii="Times New Roman" w:hAnsi="Times New Roman" w:cs="Times New Roman"/>
          <w:sz w:val="24"/>
          <w:szCs w:val="24"/>
        </w:rPr>
        <w:t xml:space="preserve"> </w:t>
      </w:r>
      <w:r w:rsidRPr="00A469D8">
        <w:rPr>
          <w:rFonts w:ascii="Times New Roman" w:hAnsi="Times New Roman" w:cs="Times New Roman"/>
          <w:sz w:val="24"/>
          <w:szCs w:val="24"/>
        </w:rPr>
        <w:t xml:space="preserve">на статус) и препуштање уживању у веселој атмосфери. </w:t>
      </w:r>
      <w:r>
        <w:rPr>
          <w:rFonts w:ascii="Times New Roman" w:hAnsi="Times New Roman" w:cs="Times New Roman"/>
          <w:sz w:val="24"/>
          <w:szCs w:val="24"/>
        </w:rPr>
        <w:t xml:space="preserve">Најпознатији карневали су они у Рио де Жанеиру и Венецији. </w:t>
      </w:r>
      <w:r w:rsidRPr="00A469D8">
        <w:rPr>
          <w:rFonts w:ascii="Times New Roman" w:hAnsi="Times New Roman" w:cs="Times New Roman"/>
          <w:sz w:val="24"/>
          <w:szCs w:val="24"/>
        </w:rPr>
        <w:t>Организовани догађаји могу бити и покретачи развоја</w:t>
      </w:r>
      <w:r>
        <w:rPr>
          <w:rFonts w:ascii="Times New Roman" w:hAnsi="Times New Roman" w:cs="Times New Roman"/>
          <w:sz w:val="24"/>
          <w:szCs w:val="24"/>
        </w:rPr>
        <w:t xml:space="preserve"> туризма одређене државе/регије </w:t>
      </w:r>
      <w:r w:rsidRPr="00A469D8">
        <w:rPr>
          <w:rFonts w:ascii="Times New Roman" w:hAnsi="Times New Roman" w:cs="Times New Roman"/>
          <w:sz w:val="24"/>
          <w:szCs w:val="24"/>
        </w:rPr>
        <w:t>будући да су оне све важнији чинилац при доношењу одлуке о путовању. То проистич</w:t>
      </w:r>
      <w:r>
        <w:rPr>
          <w:rFonts w:ascii="Times New Roman" w:hAnsi="Times New Roman" w:cs="Times New Roman"/>
          <w:sz w:val="24"/>
          <w:szCs w:val="24"/>
        </w:rPr>
        <w:t xml:space="preserve">е из </w:t>
      </w:r>
      <w:r w:rsidRPr="00A469D8">
        <w:rPr>
          <w:rFonts w:ascii="Times New Roman" w:hAnsi="Times New Roman" w:cs="Times New Roman"/>
          <w:sz w:val="24"/>
          <w:szCs w:val="24"/>
        </w:rPr>
        <w:t>афинитета модерних туриста који желе да посете нове д</w:t>
      </w:r>
      <w:r>
        <w:rPr>
          <w:rFonts w:ascii="Times New Roman" w:hAnsi="Times New Roman" w:cs="Times New Roman"/>
          <w:sz w:val="24"/>
          <w:szCs w:val="24"/>
        </w:rPr>
        <w:t xml:space="preserve">естинације и кроз манифестације </w:t>
      </w:r>
      <w:r w:rsidRPr="00A469D8">
        <w:rPr>
          <w:rFonts w:ascii="Times New Roman" w:hAnsi="Times New Roman" w:cs="Times New Roman"/>
          <w:sz w:val="24"/>
          <w:szCs w:val="24"/>
        </w:rPr>
        <w:t>упознају недовољно познате културе, забаве се и стекну н</w:t>
      </w:r>
      <w:r>
        <w:rPr>
          <w:rFonts w:ascii="Times New Roman" w:hAnsi="Times New Roman" w:cs="Times New Roman"/>
          <w:sz w:val="24"/>
          <w:szCs w:val="24"/>
        </w:rPr>
        <w:t xml:space="preserve">ова искуства. Једна од основних </w:t>
      </w:r>
      <w:r w:rsidRPr="00A469D8">
        <w:rPr>
          <w:rFonts w:ascii="Times New Roman" w:hAnsi="Times New Roman" w:cs="Times New Roman"/>
          <w:sz w:val="24"/>
          <w:szCs w:val="24"/>
        </w:rPr>
        <w:t xml:space="preserve">карактеристика манифестације је да остају запамћене као јединствени доживљаји </w:t>
      </w:r>
      <w:r>
        <w:rPr>
          <w:rFonts w:ascii="Times New Roman" w:hAnsi="Times New Roman" w:cs="Times New Roman"/>
          <w:sz w:val="24"/>
          <w:szCs w:val="24"/>
        </w:rPr>
        <w:t>за све њихове посетиоце.</w:t>
      </w:r>
      <w:r w:rsidRPr="00A469D8">
        <w:rPr>
          <w:rFonts w:ascii="Times New Roman" w:hAnsi="Times New Roman" w:cs="Times New Roman"/>
          <w:sz w:val="24"/>
          <w:szCs w:val="24"/>
        </w:rPr>
        <w:t>Особине и значај манифестација:</w:t>
      </w:r>
    </w:p>
    <w:p w:rsidR="001C2499" w:rsidRDefault="001C2499" w:rsidP="006B0D83">
      <w:pPr>
        <w:spacing w:line="276" w:lineRule="auto"/>
        <w:jc w:val="both"/>
        <w:rPr>
          <w:rFonts w:ascii="Times New Roman" w:hAnsi="Times New Roman" w:cs="Times New Roman"/>
          <w:sz w:val="24"/>
          <w:szCs w:val="24"/>
        </w:rPr>
      </w:pPr>
      <w:r w:rsidRPr="00A469D8">
        <w:rPr>
          <w:rFonts w:ascii="Times New Roman" w:hAnsi="Times New Roman" w:cs="Times New Roman"/>
          <w:sz w:val="24"/>
          <w:szCs w:val="24"/>
        </w:rPr>
        <w:t> Друштвени / културни значај – очување и промоциј</w:t>
      </w:r>
      <w:r>
        <w:rPr>
          <w:rFonts w:ascii="Times New Roman" w:hAnsi="Times New Roman" w:cs="Times New Roman"/>
          <w:sz w:val="24"/>
          <w:szCs w:val="24"/>
        </w:rPr>
        <w:t>а традиције и културне баштине,</w:t>
      </w:r>
    </w:p>
    <w:p w:rsidR="001C2499" w:rsidRPr="00A469D8" w:rsidRDefault="001C2499" w:rsidP="006B0D83">
      <w:pPr>
        <w:spacing w:line="276" w:lineRule="auto"/>
        <w:jc w:val="both"/>
        <w:rPr>
          <w:rFonts w:ascii="Times New Roman" w:hAnsi="Times New Roman" w:cs="Times New Roman"/>
          <w:sz w:val="24"/>
          <w:szCs w:val="24"/>
        </w:rPr>
      </w:pPr>
      <w:r w:rsidRPr="00A469D8">
        <w:rPr>
          <w:rFonts w:ascii="Times New Roman" w:hAnsi="Times New Roman" w:cs="Times New Roman"/>
          <w:sz w:val="24"/>
          <w:szCs w:val="24"/>
        </w:rPr>
        <w:t> Извор прихода</w:t>
      </w:r>
      <w:r>
        <w:rPr>
          <w:rFonts w:ascii="Times New Roman" w:hAnsi="Times New Roman" w:cs="Times New Roman"/>
          <w:sz w:val="24"/>
          <w:szCs w:val="24"/>
        </w:rPr>
        <w:t>,</w:t>
      </w:r>
    </w:p>
    <w:p w:rsidR="001C2499" w:rsidRPr="00A469D8" w:rsidRDefault="001C2499" w:rsidP="006B0D83">
      <w:pPr>
        <w:spacing w:line="276" w:lineRule="auto"/>
        <w:jc w:val="both"/>
        <w:rPr>
          <w:rFonts w:ascii="Times New Roman" w:hAnsi="Times New Roman" w:cs="Times New Roman"/>
          <w:sz w:val="24"/>
          <w:szCs w:val="24"/>
        </w:rPr>
      </w:pPr>
      <w:r w:rsidRPr="00A469D8">
        <w:rPr>
          <w:rFonts w:ascii="Times New Roman" w:hAnsi="Times New Roman" w:cs="Times New Roman"/>
          <w:sz w:val="24"/>
          <w:szCs w:val="24"/>
        </w:rPr>
        <w:t> Ефикасно средство за привлаћење домаћих и страних туриста</w:t>
      </w:r>
      <w:r>
        <w:rPr>
          <w:rFonts w:ascii="Times New Roman" w:hAnsi="Times New Roman" w:cs="Times New Roman"/>
          <w:sz w:val="24"/>
          <w:szCs w:val="24"/>
        </w:rPr>
        <w:t>,</w:t>
      </w:r>
    </w:p>
    <w:p w:rsidR="001C2499" w:rsidRPr="00A469D8" w:rsidRDefault="001C2499" w:rsidP="006B0D83">
      <w:pPr>
        <w:spacing w:line="276" w:lineRule="auto"/>
        <w:jc w:val="both"/>
        <w:rPr>
          <w:rFonts w:ascii="Times New Roman" w:hAnsi="Times New Roman" w:cs="Times New Roman"/>
          <w:sz w:val="24"/>
          <w:szCs w:val="24"/>
        </w:rPr>
      </w:pPr>
      <w:r w:rsidRPr="00A469D8">
        <w:rPr>
          <w:rFonts w:ascii="Times New Roman" w:hAnsi="Times New Roman" w:cs="Times New Roman"/>
          <w:sz w:val="24"/>
          <w:szCs w:val="24"/>
        </w:rPr>
        <w:t> Прилика за ангажовање локалних ресурса, извођача и предузимача</w:t>
      </w:r>
      <w:r>
        <w:rPr>
          <w:rFonts w:ascii="Times New Roman" w:hAnsi="Times New Roman" w:cs="Times New Roman"/>
          <w:sz w:val="24"/>
          <w:szCs w:val="24"/>
        </w:rPr>
        <w:t>,</w:t>
      </w:r>
    </w:p>
    <w:p w:rsidR="001C2499" w:rsidRPr="00A469D8" w:rsidRDefault="001C2499" w:rsidP="006B0D83">
      <w:pPr>
        <w:spacing w:line="276" w:lineRule="auto"/>
        <w:jc w:val="both"/>
        <w:rPr>
          <w:rFonts w:ascii="Times New Roman" w:hAnsi="Times New Roman" w:cs="Times New Roman"/>
          <w:sz w:val="24"/>
          <w:szCs w:val="24"/>
        </w:rPr>
      </w:pPr>
      <w:r w:rsidRPr="00A469D8">
        <w:rPr>
          <w:rFonts w:ascii="Times New Roman" w:hAnsi="Times New Roman" w:cs="Times New Roman"/>
          <w:sz w:val="24"/>
          <w:szCs w:val="24"/>
        </w:rPr>
        <w:t> Ресурс за промоцију саме дестинације, локалне</w:t>
      </w:r>
      <w:r>
        <w:rPr>
          <w:rFonts w:ascii="Times New Roman" w:hAnsi="Times New Roman" w:cs="Times New Roman"/>
          <w:sz w:val="24"/>
          <w:szCs w:val="24"/>
        </w:rPr>
        <w:t xml:space="preserve"> културе, друштвених вредности,</w:t>
      </w:r>
      <w:r w:rsidRPr="00A469D8">
        <w:rPr>
          <w:rFonts w:ascii="Times New Roman" w:hAnsi="Times New Roman" w:cs="Times New Roman"/>
          <w:sz w:val="24"/>
          <w:szCs w:val="24"/>
        </w:rPr>
        <w:t>средине као и саме државе, где се одржава манифестација</w:t>
      </w:r>
      <w:r>
        <w:rPr>
          <w:rFonts w:ascii="Times New Roman" w:hAnsi="Times New Roman" w:cs="Times New Roman"/>
          <w:sz w:val="24"/>
          <w:szCs w:val="24"/>
        </w:rPr>
        <w:t>.</w:t>
      </w:r>
    </w:p>
    <w:p w:rsidR="001C2499" w:rsidRPr="00517263" w:rsidRDefault="001C2499" w:rsidP="006B0D83">
      <w:pPr>
        <w:spacing w:line="276" w:lineRule="auto"/>
        <w:jc w:val="both"/>
        <w:rPr>
          <w:rFonts w:ascii="Times New Roman" w:hAnsi="Times New Roman" w:cs="Times New Roman"/>
          <w:sz w:val="24"/>
          <w:szCs w:val="24"/>
        </w:rPr>
      </w:pPr>
      <w:r w:rsidRPr="00A469D8">
        <w:rPr>
          <w:rFonts w:ascii="Times New Roman" w:hAnsi="Times New Roman" w:cs="Times New Roman"/>
          <w:b/>
          <w:sz w:val="24"/>
          <w:szCs w:val="24"/>
        </w:rPr>
        <w:t>Oдрживи туризам</w:t>
      </w:r>
      <w:r w:rsidRPr="00A469D8">
        <w:rPr>
          <w:rFonts w:ascii="Times New Roman" w:hAnsi="Times New Roman" w:cs="Times New Roman"/>
          <w:sz w:val="24"/>
          <w:szCs w:val="24"/>
        </w:rPr>
        <w:t xml:space="preserve"> у свом најчистијем смислу, подраз</w:t>
      </w:r>
      <w:r>
        <w:rPr>
          <w:rFonts w:ascii="Times New Roman" w:hAnsi="Times New Roman" w:cs="Times New Roman"/>
          <w:sz w:val="24"/>
          <w:szCs w:val="24"/>
        </w:rPr>
        <w:t xml:space="preserve">умева привредну грану која врши </w:t>
      </w:r>
      <w:r w:rsidRPr="00A469D8">
        <w:rPr>
          <w:rFonts w:ascii="Times New Roman" w:hAnsi="Times New Roman" w:cs="Times New Roman"/>
          <w:sz w:val="24"/>
          <w:szCs w:val="24"/>
        </w:rPr>
        <w:t>минималан утицај на животну средину и локалн</w:t>
      </w:r>
      <w:r>
        <w:rPr>
          <w:rFonts w:ascii="Times New Roman" w:hAnsi="Times New Roman" w:cs="Times New Roman"/>
          <w:sz w:val="24"/>
          <w:szCs w:val="24"/>
        </w:rPr>
        <w:t xml:space="preserve">у културу, истовремено помажући </w:t>
      </w:r>
      <w:r w:rsidRPr="00A469D8">
        <w:rPr>
          <w:rFonts w:ascii="Times New Roman" w:hAnsi="Times New Roman" w:cs="Times New Roman"/>
          <w:sz w:val="24"/>
          <w:szCs w:val="24"/>
        </w:rPr>
        <w:t>стицање зараде, нова радна места и заштиту локалних екосистема. Наиме, то је одговоран</w:t>
      </w:r>
      <w:r>
        <w:rPr>
          <w:rFonts w:ascii="Times New Roman" w:hAnsi="Times New Roman" w:cs="Times New Roman"/>
          <w:sz w:val="24"/>
          <w:szCs w:val="24"/>
        </w:rPr>
        <w:t xml:space="preserve"> </w:t>
      </w:r>
      <w:r w:rsidRPr="00A469D8">
        <w:rPr>
          <w:rFonts w:ascii="Times New Roman" w:hAnsi="Times New Roman" w:cs="Times New Roman"/>
          <w:sz w:val="24"/>
          <w:szCs w:val="24"/>
        </w:rPr>
        <w:t xml:space="preserve">туризам који се пријатељски односи према природној и </w:t>
      </w:r>
      <w:r>
        <w:rPr>
          <w:rFonts w:ascii="Times New Roman" w:hAnsi="Times New Roman" w:cs="Times New Roman"/>
          <w:sz w:val="24"/>
          <w:szCs w:val="24"/>
        </w:rPr>
        <w:t>куллтурној баштини. Још увек не</w:t>
      </w:r>
      <w:r w:rsidRPr="00A469D8">
        <w:rPr>
          <w:rFonts w:ascii="Times New Roman" w:hAnsi="Times New Roman" w:cs="Times New Roman"/>
          <w:sz w:val="24"/>
          <w:szCs w:val="24"/>
        </w:rPr>
        <w:t>постоји јединствено прихваћена дефиниција одрживог тур</w:t>
      </w:r>
      <w:r>
        <w:rPr>
          <w:rFonts w:ascii="Times New Roman" w:hAnsi="Times New Roman" w:cs="Times New Roman"/>
          <w:sz w:val="24"/>
          <w:szCs w:val="24"/>
        </w:rPr>
        <w:t xml:space="preserve">изма, која претпоставља не само </w:t>
      </w:r>
      <w:r w:rsidRPr="00A469D8">
        <w:rPr>
          <w:rFonts w:ascii="Times New Roman" w:hAnsi="Times New Roman" w:cs="Times New Roman"/>
          <w:sz w:val="24"/>
          <w:szCs w:val="24"/>
        </w:rPr>
        <w:t>поштовање принципа одрживог развоја, већ и ети</w:t>
      </w:r>
      <w:r>
        <w:rPr>
          <w:rFonts w:ascii="Times New Roman" w:hAnsi="Times New Roman" w:cs="Times New Roman"/>
          <w:sz w:val="24"/>
          <w:szCs w:val="24"/>
        </w:rPr>
        <w:t xml:space="preserve">чке промене код свих учесника у </w:t>
      </w:r>
      <w:r w:rsidRPr="00A469D8">
        <w:rPr>
          <w:rFonts w:ascii="Times New Roman" w:hAnsi="Times New Roman" w:cs="Times New Roman"/>
          <w:sz w:val="24"/>
          <w:szCs w:val="24"/>
        </w:rPr>
        <w:t>туристичком процесу. Неопходно је побољшати ква</w:t>
      </w:r>
      <w:r>
        <w:rPr>
          <w:rFonts w:ascii="Times New Roman" w:hAnsi="Times New Roman" w:cs="Times New Roman"/>
          <w:sz w:val="24"/>
          <w:szCs w:val="24"/>
        </w:rPr>
        <w:t xml:space="preserve">литет живота, економски развој, </w:t>
      </w:r>
      <w:r w:rsidRPr="00A469D8">
        <w:rPr>
          <w:rFonts w:ascii="Times New Roman" w:hAnsi="Times New Roman" w:cs="Times New Roman"/>
          <w:sz w:val="24"/>
          <w:szCs w:val="24"/>
        </w:rPr>
        <w:t xml:space="preserve">индивидуално осећање благостања и то путем </w:t>
      </w:r>
      <w:r>
        <w:rPr>
          <w:rFonts w:ascii="Times New Roman" w:hAnsi="Times New Roman" w:cs="Times New Roman"/>
          <w:sz w:val="24"/>
          <w:szCs w:val="24"/>
        </w:rPr>
        <w:t xml:space="preserve">смањеног коришћења необновљивих </w:t>
      </w:r>
      <w:r w:rsidRPr="00A469D8">
        <w:rPr>
          <w:rFonts w:ascii="Times New Roman" w:hAnsi="Times New Roman" w:cs="Times New Roman"/>
          <w:sz w:val="24"/>
          <w:szCs w:val="24"/>
        </w:rPr>
        <w:t>ресурса и притиска на животну средину и човека. Мада се</w:t>
      </w:r>
      <w:r>
        <w:rPr>
          <w:rFonts w:ascii="Times New Roman" w:hAnsi="Times New Roman" w:cs="Times New Roman"/>
          <w:sz w:val="24"/>
          <w:szCs w:val="24"/>
        </w:rPr>
        <w:t xml:space="preserve"> постигла одређена сагласност о </w:t>
      </w:r>
      <w:r w:rsidRPr="00A469D8">
        <w:rPr>
          <w:rFonts w:ascii="Times New Roman" w:hAnsi="Times New Roman" w:cs="Times New Roman"/>
          <w:sz w:val="24"/>
          <w:szCs w:val="24"/>
        </w:rPr>
        <w:t>томе шта је одрживи туризам, постављено је кљу</w:t>
      </w:r>
      <w:r>
        <w:rPr>
          <w:rFonts w:ascii="Times New Roman" w:hAnsi="Times New Roman" w:cs="Times New Roman"/>
          <w:sz w:val="24"/>
          <w:szCs w:val="24"/>
        </w:rPr>
        <w:t xml:space="preserve">чно питање: Како одрживи развој </w:t>
      </w:r>
      <w:r w:rsidRPr="00A469D8">
        <w:rPr>
          <w:rFonts w:ascii="Times New Roman" w:hAnsi="Times New Roman" w:cs="Times New Roman"/>
          <w:sz w:val="24"/>
          <w:szCs w:val="24"/>
        </w:rPr>
        <w:t>претворити у праксу у области свих туристичких активно</w:t>
      </w:r>
      <w:r>
        <w:rPr>
          <w:rFonts w:ascii="Times New Roman" w:hAnsi="Times New Roman" w:cs="Times New Roman"/>
          <w:sz w:val="24"/>
          <w:szCs w:val="24"/>
        </w:rPr>
        <w:t xml:space="preserve">сти - од масовног, до туризма у </w:t>
      </w:r>
      <w:r w:rsidRPr="00A469D8">
        <w:rPr>
          <w:rFonts w:ascii="Times New Roman" w:hAnsi="Times New Roman" w:cs="Times New Roman"/>
          <w:sz w:val="24"/>
          <w:szCs w:val="24"/>
        </w:rPr>
        <w:t>природи и специјалних видова туризма. Схватил</w:t>
      </w:r>
      <w:r>
        <w:rPr>
          <w:rFonts w:ascii="Times New Roman" w:hAnsi="Times New Roman" w:cs="Times New Roman"/>
          <w:sz w:val="24"/>
          <w:szCs w:val="24"/>
        </w:rPr>
        <w:t xml:space="preserve">а се неопходност идентификације </w:t>
      </w:r>
      <w:r w:rsidRPr="00A469D8">
        <w:rPr>
          <w:rFonts w:ascii="Times New Roman" w:hAnsi="Times New Roman" w:cs="Times New Roman"/>
          <w:sz w:val="24"/>
          <w:szCs w:val="24"/>
        </w:rPr>
        <w:t>грешака које су довеле до деградације многих туристичк</w:t>
      </w:r>
      <w:r>
        <w:rPr>
          <w:rFonts w:ascii="Times New Roman" w:hAnsi="Times New Roman" w:cs="Times New Roman"/>
          <w:sz w:val="24"/>
          <w:szCs w:val="24"/>
        </w:rPr>
        <w:t xml:space="preserve">их одредишта широм света, услед </w:t>
      </w:r>
      <w:r w:rsidRPr="00A469D8">
        <w:rPr>
          <w:rFonts w:ascii="Times New Roman" w:hAnsi="Times New Roman" w:cs="Times New Roman"/>
          <w:sz w:val="24"/>
          <w:szCs w:val="24"/>
        </w:rPr>
        <w:t>неконтролисаног развоја туризма и постављања нове о</w:t>
      </w:r>
      <w:r>
        <w:rPr>
          <w:rFonts w:ascii="Times New Roman" w:hAnsi="Times New Roman" w:cs="Times New Roman"/>
          <w:sz w:val="24"/>
          <w:szCs w:val="24"/>
        </w:rPr>
        <w:t xml:space="preserve">снове за развој туризма чији ће </w:t>
      </w:r>
      <w:r w:rsidRPr="00A469D8">
        <w:rPr>
          <w:rFonts w:ascii="Times New Roman" w:hAnsi="Times New Roman" w:cs="Times New Roman"/>
          <w:sz w:val="24"/>
          <w:szCs w:val="24"/>
        </w:rPr>
        <w:t>утицај на животну средину бити коригован. Најједностав</w:t>
      </w:r>
      <w:r>
        <w:rPr>
          <w:rFonts w:ascii="Times New Roman" w:hAnsi="Times New Roman" w:cs="Times New Roman"/>
          <w:sz w:val="24"/>
          <w:szCs w:val="24"/>
        </w:rPr>
        <w:t xml:space="preserve">нија дефиниција јесте да се под </w:t>
      </w:r>
      <w:r w:rsidRPr="00A469D8">
        <w:rPr>
          <w:rFonts w:ascii="Times New Roman" w:hAnsi="Times New Roman" w:cs="Times New Roman"/>
          <w:sz w:val="24"/>
          <w:szCs w:val="24"/>
        </w:rPr>
        <w:t>одрживим туризмом подразумева "сваки вид туризма</w:t>
      </w:r>
      <w:r>
        <w:rPr>
          <w:rFonts w:ascii="Times New Roman" w:hAnsi="Times New Roman" w:cs="Times New Roman"/>
          <w:sz w:val="24"/>
          <w:szCs w:val="24"/>
        </w:rPr>
        <w:t xml:space="preserve"> који доприноси заштити животне </w:t>
      </w:r>
      <w:r w:rsidRPr="00A469D8">
        <w:rPr>
          <w:rFonts w:ascii="Times New Roman" w:hAnsi="Times New Roman" w:cs="Times New Roman"/>
          <w:sz w:val="24"/>
          <w:szCs w:val="24"/>
        </w:rPr>
        <w:t>средине, социјалног и економског интегритета и унап</w:t>
      </w:r>
      <w:r>
        <w:rPr>
          <w:rFonts w:ascii="Times New Roman" w:hAnsi="Times New Roman" w:cs="Times New Roman"/>
          <w:sz w:val="24"/>
          <w:szCs w:val="24"/>
        </w:rPr>
        <w:t xml:space="preserve">ређивању природних, створених и </w:t>
      </w:r>
      <w:r w:rsidRPr="00A469D8">
        <w:rPr>
          <w:rFonts w:ascii="Times New Roman" w:hAnsi="Times New Roman" w:cs="Times New Roman"/>
          <w:sz w:val="24"/>
          <w:szCs w:val="24"/>
        </w:rPr>
        <w:t>културних вредности на трајној основи". Главни ци</w:t>
      </w:r>
      <w:r>
        <w:rPr>
          <w:rFonts w:ascii="Times New Roman" w:hAnsi="Times New Roman" w:cs="Times New Roman"/>
          <w:sz w:val="24"/>
          <w:szCs w:val="24"/>
        </w:rPr>
        <w:t xml:space="preserve">љ оваквог вида туризма је да се </w:t>
      </w:r>
      <w:r w:rsidRPr="00A469D8">
        <w:rPr>
          <w:rFonts w:ascii="Times New Roman" w:hAnsi="Times New Roman" w:cs="Times New Roman"/>
          <w:sz w:val="24"/>
          <w:szCs w:val="24"/>
        </w:rPr>
        <w:t>омогући људима уживање и стицање знања о при</w:t>
      </w:r>
      <w:r>
        <w:rPr>
          <w:rFonts w:ascii="Times New Roman" w:hAnsi="Times New Roman" w:cs="Times New Roman"/>
          <w:sz w:val="24"/>
          <w:szCs w:val="24"/>
        </w:rPr>
        <w:t xml:space="preserve">родним, историјским и културним </w:t>
      </w:r>
      <w:r w:rsidRPr="00A469D8">
        <w:rPr>
          <w:rFonts w:ascii="Times New Roman" w:hAnsi="Times New Roman" w:cs="Times New Roman"/>
          <w:sz w:val="24"/>
          <w:szCs w:val="24"/>
        </w:rPr>
        <w:t>карактеристикама јединственог окружења, уз очување</w:t>
      </w:r>
      <w:r>
        <w:rPr>
          <w:rFonts w:ascii="Times New Roman" w:hAnsi="Times New Roman" w:cs="Times New Roman"/>
          <w:sz w:val="24"/>
          <w:szCs w:val="24"/>
        </w:rPr>
        <w:t xml:space="preserve"> интегритета места и подстицање </w:t>
      </w:r>
      <w:r w:rsidRPr="00A469D8">
        <w:rPr>
          <w:rFonts w:ascii="Times New Roman" w:hAnsi="Times New Roman" w:cs="Times New Roman"/>
          <w:sz w:val="24"/>
          <w:szCs w:val="24"/>
        </w:rPr>
        <w:t>економског развоја и добробити локалне заједниц</w:t>
      </w:r>
      <w:r>
        <w:rPr>
          <w:rFonts w:ascii="Times New Roman" w:hAnsi="Times New Roman" w:cs="Times New Roman"/>
          <w:sz w:val="24"/>
          <w:szCs w:val="24"/>
        </w:rPr>
        <w:t xml:space="preserve">е. Одрживи туризам обухвата све </w:t>
      </w:r>
      <w:r w:rsidRPr="00A469D8">
        <w:rPr>
          <w:rFonts w:ascii="Times New Roman" w:hAnsi="Times New Roman" w:cs="Times New Roman"/>
          <w:sz w:val="24"/>
          <w:szCs w:val="24"/>
        </w:rPr>
        <w:t>сегменте при</w:t>
      </w:r>
      <w:r>
        <w:rPr>
          <w:rFonts w:ascii="Times New Roman" w:hAnsi="Times New Roman" w:cs="Times New Roman"/>
          <w:sz w:val="24"/>
          <w:szCs w:val="24"/>
        </w:rPr>
        <w:t xml:space="preserve">вреде уз упутства и критеријуме </w:t>
      </w:r>
      <w:r w:rsidRPr="00A469D8">
        <w:rPr>
          <w:rFonts w:ascii="Times New Roman" w:hAnsi="Times New Roman" w:cs="Times New Roman"/>
          <w:sz w:val="24"/>
          <w:szCs w:val="24"/>
        </w:rPr>
        <w:t>кој</w:t>
      </w:r>
      <w:r>
        <w:rPr>
          <w:rFonts w:ascii="Times New Roman" w:hAnsi="Times New Roman" w:cs="Times New Roman"/>
          <w:sz w:val="24"/>
          <w:szCs w:val="24"/>
        </w:rPr>
        <w:t xml:space="preserve">и подразумевају смањење утицаја </w:t>
      </w:r>
      <w:r w:rsidRPr="00A469D8">
        <w:rPr>
          <w:rFonts w:ascii="Times New Roman" w:hAnsi="Times New Roman" w:cs="Times New Roman"/>
          <w:sz w:val="24"/>
          <w:szCs w:val="24"/>
        </w:rPr>
        <w:lastRenderedPageBreak/>
        <w:t xml:space="preserve">туристичког промета на животну средину, нарочито </w:t>
      </w:r>
      <w:r>
        <w:rPr>
          <w:rFonts w:ascii="Times New Roman" w:hAnsi="Times New Roman" w:cs="Times New Roman"/>
          <w:sz w:val="24"/>
          <w:szCs w:val="24"/>
        </w:rPr>
        <w:t>коришћење необновлљивих ресурса, а дају допринос туристичкој</w:t>
      </w:r>
      <w:r w:rsidRPr="00517263">
        <w:rPr>
          <w:rFonts w:ascii="Times New Roman" w:hAnsi="Times New Roman" w:cs="Times New Roman"/>
          <w:sz w:val="24"/>
          <w:szCs w:val="24"/>
        </w:rPr>
        <w:t xml:space="preserve"> делатн</w:t>
      </w:r>
      <w:r>
        <w:rPr>
          <w:rFonts w:ascii="Times New Roman" w:hAnsi="Times New Roman" w:cs="Times New Roman"/>
          <w:sz w:val="24"/>
          <w:szCs w:val="24"/>
        </w:rPr>
        <w:t xml:space="preserve">ости, одрживом развоју и заштити </w:t>
      </w:r>
      <w:r w:rsidRPr="00517263">
        <w:rPr>
          <w:rFonts w:ascii="Times New Roman" w:hAnsi="Times New Roman" w:cs="Times New Roman"/>
          <w:sz w:val="24"/>
          <w:szCs w:val="24"/>
        </w:rPr>
        <w:t>животне средине. Примећено је да већина туриста из</w:t>
      </w:r>
      <w:r>
        <w:rPr>
          <w:rFonts w:ascii="Times New Roman" w:hAnsi="Times New Roman" w:cs="Times New Roman"/>
          <w:sz w:val="24"/>
          <w:szCs w:val="24"/>
        </w:rPr>
        <w:t xml:space="preserve">бегава дестинације са нарушеном </w:t>
      </w:r>
      <w:r w:rsidRPr="00517263">
        <w:rPr>
          <w:rFonts w:ascii="Times New Roman" w:hAnsi="Times New Roman" w:cs="Times New Roman"/>
          <w:sz w:val="24"/>
          <w:szCs w:val="24"/>
        </w:rPr>
        <w:t>животном средином. Одрживи туризам укључује</w:t>
      </w:r>
      <w:r>
        <w:rPr>
          <w:rFonts w:ascii="Times New Roman" w:hAnsi="Times New Roman" w:cs="Times New Roman"/>
          <w:sz w:val="24"/>
          <w:szCs w:val="24"/>
        </w:rPr>
        <w:t xml:space="preserve"> активности које имају незнатан </w:t>
      </w:r>
      <w:r w:rsidRPr="00517263">
        <w:rPr>
          <w:rFonts w:ascii="Times New Roman" w:hAnsi="Times New Roman" w:cs="Times New Roman"/>
          <w:sz w:val="24"/>
          <w:szCs w:val="24"/>
        </w:rPr>
        <w:t>негативан утицај на животну среидну. Нажалост, у</w:t>
      </w:r>
      <w:r>
        <w:rPr>
          <w:rFonts w:ascii="Times New Roman" w:hAnsi="Times New Roman" w:cs="Times New Roman"/>
          <w:sz w:val="24"/>
          <w:szCs w:val="24"/>
        </w:rPr>
        <w:t xml:space="preserve"> Србији је евидентан недостатак </w:t>
      </w:r>
      <w:r w:rsidRPr="00517263">
        <w:rPr>
          <w:rFonts w:ascii="Times New Roman" w:hAnsi="Times New Roman" w:cs="Times New Roman"/>
          <w:sz w:val="24"/>
          <w:szCs w:val="24"/>
        </w:rPr>
        <w:t xml:space="preserve">одговарајуће инфраструктуре, која би подржала </w:t>
      </w:r>
      <w:r>
        <w:rPr>
          <w:rFonts w:ascii="Times New Roman" w:hAnsi="Times New Roman" w:cs="Times New Roman"/>
          <w:sz w:val="24"/>
          <w:szCs w:val="24"/>
        </w:rPr>
        <w:t xml:space="preserve">развој одрживог туризма. Такође </w:t>
      </w:r>
      <w:r w:rsidRPr="00517263">
        <w:rPr>
          <w:rFonts w:ascii="Times New Roman" w:hAnsi="Times New Roman" w:cs="Times New Roman"/>
          <w:sz w:val="24"/>
          <w:szCs w:val="24"/>
        </w:rPr>
        <w:t>недостаје ефикасно и адекватно планирање управљања отпад</w:t>
      </w:r>
      <w:r>
        <w:rPr>
          <w:rFonts w:ascii="Times New Roman" w:hAnsi="Times New Roman" w:cs="Times New Roman"/>
          <w:sz w:val="24"/>
          <w:szCs w:val="24"/>
        </w:rPr>
        <w:t xml:space="preserve">ом у туристичким местима, у </w:t>
      </w:r>
      <w:r w:rsidRPr="00517263">
        <w:rPr>
          <w:rFonts w:ascii="Times New Roman" w:hAnsi="Times New Roman" w:cs="Times New Roman"/>
          <w:sz w:val="24"/>
          <w:szCs w:val="24"/>
        </w:rPr>
        <w:t>функцији што мањег негативног утицаја туристичких</w:t>
      </w:r>
      <w:r>
        <w:rPr>
          <w:rFonts w:ascii="Times New Roman" w:hAnsi="Times New Roman" w:cs="Times New Roman"/>
          <w:sz w:val="24"/>
          <w:szCs w:val="24"/>
        </w:rPr>
        <w:t xml:space="preserve"> активности на животну средину. </w:t>
      </w:r>
      <w:r w:rsidRPr="00517263">
        <w:rPr>
          <w:rFonts w:ascii="Times New Roman" w:hAnsi="Times New Roman" w:cs="Times New Roman"/>
          <w:sz w:val="24"/>
          <w:szCs w:val="24"/>
        </w:rPr>
        <w:t>Посебан акценаат потребно је ставити на "развој еколошки пријатељских" технологија.</w:t>
      </w:r>
    </w:p>
    <w:p w:rsidR="001C2499" w:rsidRDefault="001C2499" w:rsidP="006B0D83">
      <w:pPr>
        <w:spacing w:line="276" w:lineRule="auto"/>
        <w:jc w:val="both"/>
        <w:rPr>
          <w:rFonts w:ascii="Times New Roman" w:hAnsi="Times New Roman" w:cs="Times New Roman"/>
          <w:sz w:val="24"/>
          <w:szCs w:val="24"/>
        </w:rPr>
      </w:pPr>
      <w:r>
        <w:rPr>
          <w:rFonts w:ascii="Times New Roman" w:hAnsi="Times New Roman" w:cs="Times New Roman"/>
          <w:b/>
          <w:sz w:val="24"/>
          <w:szCs w:val="24"/>
        </w:rPr>
        <w:t>Eкотуризам</w:t>
      </w:r>
      <w:r w:rsidRPr="00517263">
        <w:rPr>
          <w:rFonts w:ascii="Times New Roman" w:hAnsi="Times New Roman" w:cs="Times New Roman"/>
          <w:sz w:val="24"/>
          <w:szCs w:val="24"/>
        </w:rPr>
        <w:t xml:space="preserve"> је еколошки одговорно путовање и посета у релативно </w:t>
      </w:r>
      <w:r>
        <w:rPr>
          <w:rFonts w:ascii="Times New Roman" w:hAnsi="Times New Roman" w:cs="Times New Roman"/>
          <w:sz w:val="24"/>
          <w:szCs w:val="24"/>
        </w:rPr>
        <w:t xml:space="preserve">очувана подручја, </w:t>
      </w:r>
      <w:r w:rsidRPr="00517263">
        <w:rPr>
          <w:rFonts w:ascii="Times New Roman" w:hAnsi="Times New Roman" w:cs="Times New Roman"/>
          <w:sz w:val="24"/>
          <w:szCs w:val="24"/>
        </w:rPr>
        <w:t>ради уживања у природи (и пратећим културним одликама - како из прошлости, тако и</w:t>
      </w:r>
      <w:r>
        <w:rPr>
          <w:rFonts w:ascii="Times New Roman" w:hAnsi="Times New Roman" w:cs="Times New Roman"/>
          <w:sz w:val="24"/>
          <w:szCs w:val="24"/>
        </w:rPr>
        <w:t xml:space="preserve"> </w:t>
      </w:r>
      <w:r w:rsidRPr="00517263">
        <w:rPr>
          <w:rFonts w:ascii="Times New Roman" w:hAnsi="Times New Roman" w:cs="Times New Roman"/>
          <w:sz w:val="24"/>
          <w:szCs w:val="24"/>
        </w:rPr>
        <w:t>садашњости) уз унапређење заштите природе, мал</w:t>
      </w:r>
      <w:r>
        <w:rPr>
          <w:rFonts w:ascii="Times New Roman" w:hAnsi="Times New Roman" w:cs="Times New Roman"/>
          <w:sz w:val="24"/>
          <w:szCs w:val="24"/>
        </w:rPr>
        <w:t xml:space="preserve">и негативни утицај посетилаца и </w:t>
      </w:r>
      <w:r w:rsidRPr="00517263">
        <w:rPr>
          <w:rFonts w:ascii="Times New Roman" w:hAnsi="Times New Roman" w:cs="Times New Roman"/>
          <w:sz w:val="24"/>
          <w:szCs w:val="24"/>
        </w:rPr>
        <w:t xml:space="preserve">користан активан </w:t>
      </w:r>
      <w:r>
        <w:rPr>
          <w:rFonts w:ascii="Times New Roman" w:hAnsi="Times New Roman" w:cs="Times New Roman"/>
          <w:sz w:val="24"/>
          <w:szCs w:val="24"/>
        </w:rPr>
        <w:t xml:space="preserve">утицај на локално становништво. </w:t>
      </w:r>
      <w:r w:rsidRPr="00517263">
        <w:rPr>
          <w:rFonts w:ascii="Times New Roman" w:hAnsi="Times New Roman" w:cs="Times New Roman"/>
          <w:sz w:val="24"/>
          <w:szCs w:val="24"/>
        </w:rPr>
        <w:t>Туризам је кључ ка развоју светске економије, од</w:t>
      </w:r>
      <w:r>
        <w:rPr>
          <w:rFonts w:ascii="Times New Roman" w:hAnsi="Times New Roman" w:cs="Times New Roman"/>
          <w:sz w:val="24"/>
          <w:szCs w:val="24"/>
        </w:rPr>
        <w:t xml:space="preserve">носно - Туризам, то су послови, </w:t>
      </w:r>
      <w:r w:rsidRPr="00517263">
        <w:rPr>
          <w:rFonts w:ascii="Times New Roman" w:hAnsi="Times New Roman" w:cs="Times New Roman"/>
          <w:sz w:val="24"/>
          <w:szCs w:val="24"/>
        </w:rPr>
        <w:t>инфраструктура и развој. Ове дефиниције туриз</w:t>
      </w:r>
      <w:r>
        <w:rPr>
          <w:rFonts w:ascii="Times New Roman" w:hAnsi="Times New Roman" w:cs="Times New Roman"/>
          <w:sz w:val="24"/>
          <w:szCs w:val="24"/>
        </w:rPr>
        <w:t xml:space="preserve">ма од стране Светске Туристичке </w:t>
      </w:r>
      <w:r w:rsidRPr="00517263">
        <w:rPr>
          <w:rFonts w:ascii="Times New Roman" w:hAnsi="Times New Roman" w:cs="Times New Roman"/>
          <w:sz w:val="24"/>
          <w:szCs w:val="24"/>
        </w:rPr>
        <w:t>Организације (WТО) на најбољи начин осликавају знач</w:t>
      </w:r>
      <w:r>
        <w:rPr>
          <w:rFonts w:ascii="Times New Roman" w:hAnsi="Times New Roman" w:cs="Times New Roman"/>
          <w:sz w:val="24"/>
          <w:szCs w:val="24"/>
        </w:rPr>
        <w:t xml:space="preserve">ај и промене које ова привредна </w:t>
      </w:r>
      <w:r w:rsidRPr="00517263">
        <w:rPr>
          <w:rFonts w:ascii="Times New Roman" w:hAnsi="Times New Roman" w:cs="Times New Roman"/>
          <w:sz w:val="24"/>
          <w:szCs w:val="24"/>
        </w:rPr>
        <w:t>делатност (укупно четврта по економском значају!) унос</w:t>
      </w:r>
      <w:r>
        <w:rPr>
          <w:rFonts w:ascii="Times New Roman" w:hAnsi="Times New Roman" w:cs="Times New Roman"/>
          <w:sz w:val="24"/>
          <w:szCs w:val="24"/>
        </w:rPr>
        <w:t xml:space="preserve">и у светску економију. Туризам, </w:t>
      </w:r>
      <w:r w:rsidRPr="00517263">
        <w:rPr>
          <w:rFonts w:ascii="Times New Roman" w:hAnsi="Times New Roman" w:cs="Times New Roman"/>
          <w:sz w:val="24"/>
          <w:szCs w:val="24"/>
        </w:rPr>
        <w:t>дакле, има велики, али и растући значај за глобалну еко</w:t>
      </w:r>
      <w:r>
        <w:rPr>
          <w:rFonts w:ascii="Times New Roman" w:hAnsi="Times New Roman" w:cs="Times New Roman"/>
          <w:sz w:val="24"/>
          <w:szCs w:val="24"/>
        </w:rPr>
        <w:t xml:space="preserve">номију, а нарочито за економије </w:t>
      </w:r>
      <w:r w:rsidRPr="00517263">
        <w:rPr>
          <w:rFonts w:ascii="Times New Roman" w:hAnsi="Times New Roman" w:cs="Times New Roman"/>
          <w:sz w:val="24"/>
          <w:szCs w:val="24"/>
        </w:rPr>
        <w:t>држава у развоју. То је разлог да зашто се овој делатн</w:t>
      </w:r>
      <w:r>
        <w:rPr>
          <w:rFonts w:ascii="Times New Roman" w:hAnsi="Times New Roman" w:cs="Times New Roman"/>
          <w:sz w:val="24"/>
          <w:szCs w:val="24"/>
        </w:rPr>
        <w:t xml:space="preserve">ости посвећује велика пажња и у </w:t>
      </w:r>
      <w:r w:rsidRPr="00517263">
        <w:rPr>
          <w:rFonts w:ascii="Times New Roman" w:hAnsi="Times New Roman" w:cs="Times New Roman"/>
          <w:sz w:val="24"/>
          <w:szCs w:val="24"/>
        </w:rPr>
        <w:t>развој туризма улажу знатна средства. Ова специфична гра</w:t>
      </w:r>
      <w:r>
        <w:rPr>
          <w:rFonts w:ascii="Times New Roman" w:hAnsi="Times New Roman" w:cs="Times New Roman"/>
          <w:sz w:val="24"/>
          <w:szCs w:val="24"/>
        </w:rPr>
        <w:t xml:space="preserve">на привреде је покретач развоја </w:t>
      </w:r>
      <w:r w:rsidRPr="00517263">
        <w:rPr>
          <w:rFonts w:ascii="Times New Roman" w:hAnsi="Times New Roman" w:cs="Times New Roman"/>
          <w:sz w:val="24"/>
          <w:szCs w:val="24"/>
        </w:rPr>
        <w:t>других привредних делатности, нарочито инфра</w:t>
      </w:r>
      <w:r>
        <w:rPr>
          <w:rFonts w:ascii="Times New Roman" w:hAnsi="Times New Roman" w:cs="Times New Roman"/>
          <w:sz w:val="24"/>
          <w:szCs w:val="24"/>
        </w:rPr>
        <w:t xml:space="preserve">структуре и пољопривреде. Важна </w:t>
      </w:r>
      <w:r w:rsidRPr="00517263">
        <w:rPr>
          <w:rFonts w:ascii="Times New Roman" w:hAnsi="Times New Roman" w:cs="Times New Roman"/>
          <w:sz w:val="24"/>
          <w:szCs w:val="24"/>
        </w:rPr>
        <w:t>карактеристика туризма, у светлу актуелне економске кр</w:t>
      </w:r>
      <w:r>
        <w:rPr>
          <w:rFonts w:ascii="Times New Roman" w:hAnsi="Times New Roman" w:cs="Times New Roman"/>
          <w:sz w:val="24"/>
          <w:szCs w:val="24"/>
        </w:rPr>
        <w:t xml:space="preserve">изе је његов потенцијал да буде </w:t>
      </w:r>
      <w:r w:rsidRPr="00517263">
        <w:rPr>
          <w:rFonts w:ascii="Times New Roman" w:hAnsi="Times New Roman" w:cs="Times New Roman"/>
          <w:sz w:val="24"/>
          <w:szCs w:val="24"/>
        </w:rPr>
        <w:t>покретач опоравка економије и повећања запослености становништва.</w:t>
      </w:r>
    </w:p>
    <w:p w:rsidR="001C2499" w:rsidRPr="006B0D83" w:rsidRDefault="001C2499">
      <w:pPr>
        <w:rPr>
          <w:rFonts w:ascii="Times New Roman" w:hAnsi="Times New Roman" w:cs="Times New Roman"/>
          <w:sz w:val="24"/>
          <w:szCs w:val="24"/>
        </w:rPr>
      </w:pPr>
    </w:p>
    <w:p w:rsidR="001C2499" w:rsidRDefault="001C2499">
      <w:pPr>
        <w:rPr>
          <w:rFonts w:ascii="Times New Roman" w:hAnsi="Times New Roman" w:cs="Times New Roman"/>
          <w:sz w:val="24"/>
          <w:szCs w:val="24"/>
        </w:rPr>
      </w:pPr>
      <w:r>
        <w:rPr>
          <w:rFonts w:ascii="Times New Roman" w:hAnsi="Times New Roman" w:cs="Times New Roman"/>
          <w:sz w:val="24"/>
          <w:szCs w:val="24"/>
        </w:rPr>
        <w:t>2. ПОТЕНЦИЈАЛИ СРБИЈЕ У ТУРИЗМ</w:t>
      </w:r>
      <w:r w:rsidR="006B0D83">
        <w:rPr>
          <w:rFonts w:ascii="Times New Roman" w:hAnsi="Times New Roman" w:cs="Times New Roman"/>
          <w:sz w:val="24"/>
          <w:szCs w:val="24"/>
        </w:rPr>
        <w:t>У</w:t>
      </w:r>
    </w:p>
    <w:p w:rsidR="006B0D83" w:rsidRPr="006B0D83" w:rsidRDefault="006B0D83">
      <w:pPr>
        <w:rPr>
          <w:rFonts w:ascii="Times New Roman" w:hAnsi="Times New Roman" w:cs="Times New Roman"/>
          <w:sz w:val="24"/>
          <w:szCs w:val="24"/>
        </w:rPr>
      </w:pPr>
    </w:p>
    <w:p w:rsidR="001C2499" w:rsidRPr="00812FCD"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t>Потенцијали Србије у области туризма су веома зна</w:t>
      </w:r>
      <w:r>
        <w:rPr>
          <w:rFonts w:ascii="Times New Roman" w:hAnsi="Times New Roman" w:cs="Times New Roman"/>
          <w:sz w:val="24"/>
          <w:szCs w:val="24"/>
        </w:rPr>
        <w:t xml:space="preserve">чајни. То се нарочито односи на </w:t>
      </w:r>
      <w:r w:rsidRPr="00812FCD">
        <w:rPr>
          <w:rFonts w:ascii="Times New Roman" w:hAnsi="Times New Roman" w:cs="Times New Roman"/>
          <w:sz w:val="24"/>
          <w:szCs w:val="24"/>
        </w:rPr>
        <w:t xml:space="preserve">могућност креирања туристичких понуда припремљених </w:t>
      </w:r>
      <w:r>
        <w:rPr>
          <w:rFonts w:ascii="Times New Roman" w:hAnsi="Times New Roman" w:cs="Times New Roman"/>
          <w:sz w:val="24"/>
          <w:szCs w:val="24"/>
        </w:rPr>
        <w:t xml:space="preserve">за различите категорије туриста </w:t>
      </w:r>
      <w:r w:rsidRPr="00812FCD">
        <w:rPr>
          <w:rFonts w:ascii="Times New Roman" w:hAnsi="Times New Roman" w:cs="Times New Roman"/>
          <w:sz w:val="24"/>
          <w:szCs w:val="24"/>
        </w:rPr>
        <w:t>и прилагођених актуелним</w:t>
      </w:r>
      <w:r>
        <w:rPr>
          <w:rFonts w:ascii="Times New Roman" w:hAnsi="Times New Roman" w:cs="Times New Roman"/>
          <w:sz w:val="24"/>
          <w:szCs w:val="24"/>
        </w:rPr>
        <w:t xml:space="preserve"> светским трендовима у туризму. </w:t>
      </w:r>
      <w:r w:rsidRPr="00812FCD">
        <w:rPr>
          <w:rFonts w:ascii="Times New Roman" w:hAnsi="Times New Roman" w:cs="Times New Roman"/>
          <w:sz w:val="24"/>
          <w:szCs w:val="24"/>
        </w:rPr>
        <w:t>Предности наше земље огледају се у следећем низу параметара:</w:t>
      </w:r>
    </w:p>
    <w:p w:rsidR="001C2499" w:rsidRPr="00812FCD"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t> Близина Србије емисионим туристичким тржиштима, пре свега чланицама ЕУ;</w:t>
      </w:r>
    </w:p>
    <w:p w:rsidR="001C2499" w:rsidRPr="00812FCD"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t> Повољне цене за посетиоце из иностранства;</w:t>
      </w:r>
    </w:p>
    <w:p w:rsidR="001C2499" w:rsidRPr="00812FCD"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t> Недовољна познатост, али и атрактивост Србије као туристичке дестинације;</w:t>
      </w:r>
    </w:p>
    <w:p w:rsidR="001C2499" w:rsidRPr="00812FCD"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t> Разноврсност солидно очуваних природних и цивилизацијских тековина;</w:t>
      </w:r>
    </w:p>
    <w:p w:rsidR="001C2499"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t> Могућност креирања повољних туристич</w:t>
      </w:r>
      <w:r>
        <w:rPr>
          <w:rFonts w:ascii="Times New Roman" w:hAnsi="Times New Roman" w:cs="Times New Roman"/>
          <w:sz w:val="24"/>
          <w:szCs w:val="24"/>
        </w:rPr>
        <w:t xml:space="preserve">ких аранжмана за најразличитије </w:t>
      </w:r>
      <w:r w:rsidRPr="00812FCD">
        <w:rPr>
          <w:rFonts w:ascii="Times New Roman" w:hAnsi="Times New Roman" w:cs="Times New Roman"/>
          <w:sz w:val="24"/>
          <w:szCs w:val="24"/>
        </w:rPr>
        <w:t>категорије туриста (млади, сениори, породице, пословни људи, авантуристи, итд.);</w:t>
      </w:r>
    </w:p>
    <w:p w:rsidR="001C2499" w:rsidRPr="00812FCD"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lastRenderedPageBreak/>
        <w:t> Атрактивност и глобална препознатљивост ср</w:t>
      </w:r>
      <w:r>
        <w:rPr>
          <w:rFonts w:ascii="Times New Roman" w:hAnsi="Times New Roman" w:cs="Times New Roman"/>
          <w:sz w:val="24"/>
          <w:szCs w:val="24"/>
        </w:rPr>
        <w:t xml:space="preserve">пских манифестација (које сваке </w:t>
      </w:r>
      <w:r w:rsidRPr="00812FCD">
        <w:rPr>
          <w:rFonts w:ascii="Times New Roman" w:hAnsi="Times New Roman" w:cs="Times New Roman"/>
          <w:sz w:val="24"/>
          <w:szCs w:val="24"/>
        </w:rPr>
        <w:t>године привлаче све већи број посетилаца).</w:t>
      </w:r>
    </w:p>
    <w:p w:rsidR="001C2499"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b/>
          <w:sz w:val="24"/>
          <w:szCs w:val="24"/>
        </w:rPr>
        <w:t>Сеоски туризам</w:t>
      </w:r>
      <w:r w:rsidRPr="00812FCD">
        <w:rPr>
          <w:rFonts w:ascii="Times New Roman" w:hAnsi="Times New Roman" w:cs="Times New Roman"/>
          <w:sz w:val="24"/>
          <w:szCs w:val="24"/>
        </w:rPr>
        <w:t>: Србија годишње заради око 10 милијарди динара</w:t>
      </w:r>
      <w:r>
        <w:rPr>
          <w:rFonts w:ascii="Times New Roman" w:hAnsi="Times New Roman" w:cs="Times New Roman"/>
          <w:sz w:val="24"/>
          <w:szCs w:val="24"/>
        </w:rPr>
        <w:t xml:space="preserve"> од сеоског туризма </w:t>
      </w:r>
      <w:r w:rsidRPr="00812FCD">
        <w:rPr>
          <w:rFonts w:ascii="Times New Roman" w:hAnsi="Times New Roman" w:cs="Times New Roman"/>
          <w:sz w:val="24"/>
          <w:szCs w:val="24"/>
        </w:rPr>
        <w:t>или једну шестину од укупног туристичког бр</w:t>
      </w:r>
      <w:r>
        <w:rPr>
          <w:rFonts w:ascii="Times New Roman" w:hAnsi="Times New Roman" w:cs="Times New Roman"/>
          <w:sz w:val="24"/>
          <w:szCs w:val="24"/>
        </w:rPr>
        <w:t xml:space="preserve">уто домаћег производа. Са бољом </w:t>
      </w:r>
      <w:r w:rsidRPr="00812FCD">
        <w:rPr>
          <w:rFonts w:ascii="Times New Roman" w:hAnsi="Times New Roman" w:cs="Times New Roman"/>
          <w:sz w:val="24"/>
          <w:szCs w:val="24"/>
        </w:rPr>
        <w:t>искоришћеношћу потенцијала, учешће би могло да бу</w:t>
      </w:r>
      <w:r>
        <w:rPr>
          <w:rFonts w:ascii="Times New Roman" w:hAnsi="Times New Roman" w:cs="Times New Roman"/>
          <w:sz w:val="24"/>
          <w:szCs w:val="24"/>
        </w:rPr>
        <w:t xml:space="preserve">де и веће. У сеоским подручјима </w:t>
      </w:r>
      <w:r w:rsidRPr="00812FCD">
        <w:rPr>
          <w:rFonts w:ascii="Times New Roman" w:hAnsi="Times New Roman" w:cs="Times New Roman"/>
          <w:sz w:val="24"/>
          <w:szCs w:val="24"/>
        </w:rPr>
        <w:t>Србија има 32.000 лежајева - регистрованих и нерегистрованих, од којих је 10.000</w:t>
      </w:r>
      <w:r>
        <w:rPr>
          <w:rFonts w:ascii="Times New Roman" w:hAnsi="Times New Roman" w:cs="Times New Roman"/>
          <w:sz w:val="24"/>
          <w:szCs w:val="24"/>
        </w:rPr>
        <w:t xml:space="preserve"> кревета </w:t>
      </w:r>
      <w:r w:rsidRPr="00812FCD">
        <w:rPr>
          <w:rFonts w:ascii="Times New Roman" w:hAnsi="Times New Roman" w:cs="Times New Roman"/>
          <w:sz w:val="24"/>
          <w:szCs w:val="24"/>
        </w:rPr>
        <w:t>у сеоским домаћинствима. Рурални туризам је посебно р</w:t>
      </w:r>
      <w:r>
        <w:rPr>
          <w:rFonts w:ascii="Times New Roman" w:hAnsi="Times New Roman" w:cs="Times New Roman"/>
          <w:sz w:val="24"/>
          <w:szCs w:val="24"/>
        </w:rPr>
        <w:t xml:space="preserve">азвијен у западној и централној </w:t>
      </w:r>
      <w:r w:rsidRPr="00812FCD">
        <w:rPr>
          <w:rFonts w:ascii="Times New Roman" w:hAnsi="Times New Roman" w:cs="Times New Roman"/>
          <w:sz w:val="24"/>
          <w:szCs w:val="24"/>
        </w:rPr>
        <w:t>Србији и Војводини, а сви мастер планови за туристич</w:t>
      </w:r>
      <w:r>
        <w:rPr>
          <w:rFonts w:ascii="Times New Roman" w:hAnsi="Times New Roman" w:cs="Times New Roman"/>
          <w:sz w:val="24"/>
          <w:szCs w:val="24"/>
        </w:rPr>
        <w:t xml:space="preserve">ке дестинације фокусирају се на </w:t>
      </w:r>
      <w:r w:rsidRPr="00812FCD">
        <w:rPr>
          <w:rFonts w:ascii="Times New Roman" w:hAnsi="Times New Roman" w:cs="Times New Roman"/>
          <w:sz w:val="24"/>
          <w:szCs w:val="24"/>
        </w:rPr>
        <w:t xml:space="preserve">развој сеоских средина, као што су Стара планина, Горње и Доње Подунавље. Тај </w:t>
      </w:r>
      <w:r>
        <w:rPr>
          <w:rFonts w:ascii="Times New Roman" w:hAnsi="Times New Roman" w:cs="Times New Roman"/>
          <w:sz w:val="24"/>
          <w:szCs w:val="24"/>
        </w:rPr>
        <w:t xml:space="preserve">развој </w:t>
      </w:r>
      <w:r w:rsidRPr="00812FCD">
        <w:rPr>
          <w:rFonts w:ascii="Times New Roman" w:hAnsi="Times New Roman" w:cs="Times New Roman"/>
          <w:sz w:val="24"/>
          <w:szCs w:val="24"/>
        </w:rPr>
        <w:t>подразумева и укључивање културних ресурса и ба</w:t>
      </w:r>
      <w:r>
        <w:rPr>
          <w:rFonts w:ascii="Times New Roman" w:hAnsi="Times New Roman" w:cs="Times New Roman"/>
          <w:sz w:val="24"/>
          <w:szCs w:val="24"/>
        </w:rPr>
        <w:t xml:space="preserve">ња, јер, Србија поседује велико </w:t>
      </w:r>
      <w:r w:rsidRPr="00812FCD">
        <w:rPr>
          <w:rFonts w:ascii="Times New Roman" w:hAnsi="Times New Roman" w:cs="Times New Roman"/>
          <w:sz w:val="24"/>
          <w:szCs w:val="24"/>
        </w:rPr>
        <w:t>неискоришћено природно и културно богатство и вели</w:t>
      </w:r>
      <w:r>
        <w:rPr>
          <w:rFonts w:ascii="Times New Roman" w:hAnsi="Times New Roman" w:cs="Times New Roman"/>
          <w:sz w:val="24"/>
          <w:szCs w:val="24"/>
        </w:rPr>
        <w:t xml:space="preserve">ки потенцијал за развој. Сеоски </w:t>
      </w:r>
      <w:r w:rsidRPr="00812FCD">
        <w:rPr>
          <w:rFonts w:ascii="Times New Roman" w:hAnsi="Times New Roman" w:cs="Times New Roman"/>
          <w:sz w:val="24"/>
          <w:szCs w:val="24"/>
        </w:rPr>
        <w:t xml:space="preserve">туризам је велика шанса за нова радна места, али </w:t>
      </w:r>
      <w:r>
        <w:rPr>
          <w:rFonts w:ascii="Times New Roman" w:hAnsi="Times New Roman" w:cs="Times New Roman"/>
          <w:sz w:val="24"/>
          <w:szCs w:val="24"/>
        </w:rPr>
        <w:t xml:space="preserve">и већу искоришћеност смештајних </w:t>
      </w:r>
      <w:r w:rsidRPr="00812FCD">
        <w:rPr>
          <w:rFonts w:ascii="Times New Roman" w:hAnsi="Times New Roman" w:cs="Times New Roman"/>
          <w:sz w:val="24"/>
          <w:szCs w:val="24"/>
        </w:rPr>
        <w:t>капацитета и превазилажењ</w:t>
      </w:r>
      <w:r>
        <w:rPr>
          <w:rFonts w:ascii="Times New Roman" w:hAnsi="Times New Roman" w:cs="Times New Roman"/>
          <w:sz w:val="24"/>
          <w:szCs w:val="24"/>
        </w:rPr>
        <w:t>е сезоналности сеоског туризма.</w:t>
      </w:r>
    </w:p>
    <w:p w:rsidR="001C2499" w:rsidRDefault="001C2499" w:rsidP="006B0D83">
      <w:pPr>
        <w:spacing w:line="276" w:lineRule="auto"/>
        <w:jc w:val="both"/>
        <w:rPr>
          <w:rFonts w:ascii="Times New Roman" w:hAnsi="Times New Roman" w:cs="Times New Roman"/>
          <w:sz w:val="24"/>
          <w:szCs w:val="24"/>
        </w:rPr>
      </w:pPr>
      <w:r w:rsidRPr="00812FCD">
        <w:rPr>
          <w:rFonts w:ascii="Times New Roman" w:hAnsi="Times New Roman" w:cs="Times New Roman"/>
          <w:sz w:val="24"/>
          <w:szCs w:val="24"/>
        </w:rPr>
        <w:t>Туризам је веома важан сегмент привреде и представ</w:t>
      </w:r>
      <w:r>
        <w:rPr>
          <w:rFonts w:ascii="Times New Roman" w:hAnsi="Times New Roman" w:cs="Times New Roman"/>
          <w:sz w:val="24"/>
          <w:szCs w:val="24"/>
        </w:rPr>
        <w:t xml:space="preserve">ља грану која даје могућност за </w:t>
      </w:r>
      <w:r w:rsidRPr="00812FCD">
        <w:rPr>
          <w:rFonts w:ascii="Times New Roman" w:hAnsi="Times New Roman" w:cs="Times New Roman"/>
          <w:sz w:val="24"/>
          <w:szCs w:val="24"/>
        </w:rPr>
        <w:t>развој целе друштвене заједнице. Производи и услуге м</w:t>
      </w:r>
      <w:r>
        <w:rPr>
          <w:rFonts w:ascii="Times New Roman" w:hAnsi="Times New Roman" w:cs="Times New Roman"/>
          <w:sz w:val="24"/>
          <w:szCs w:val="24"/>
        </w:rPr>
        <w:t>н</w:t>
      </w:r>
      <w:r w:rsidRPr="00812FCD">
        <w:rPr>
          <w:rFonts w:ascii="Times New Roman" w:hAnsi="Times New Roman" w:cs="Times New Roman"/>
          <w:sz w:val="24"/>
          <w:szCs w:val="24"/>
        </w:rPr>
        <w:t>о</w:t>
      </w:r>
      <w:r>
        <w:rPr>
          <w:rFonts w:ascii="Times New Roman" w:hAnsi="Times New Roman" w:cs="Times New Roman"/>
          <w:sz w:val="24"/>
          <w:szCs w:val="24"/>
        </w:rPr>
        <w:t xml:space="preserve">гих делатности које учествују у </w:t>
      </w:r>
      <w:r w:rsidRPr="00812FCD">
        <w:rPr>
          <w:rFonts w:ascii="Times New Roman" w:hAnsi="Times New Roman" w:cs="Times New Roman"/>
          <w:sz w:val="24"/>
          <w:szCs w:val="24"/>
        </w:rPr>
        <w:t>формирању туристичког производа (трговина, саобраћај,</w:t>
      </w:r>
      <w:r>
        <w:rPr>
          <w:rFonts w:ascii="Times New Roman" w:hAnsi="Times New Roman" w:cs="Times New Roman"/>
          <w:sz w:val="24"/>
          <w:szCs w:val="24"/>
        </w:rPr>
        <w:t xml:space="preserve"> пољопривреда и др.), остварују </w:t>
      </w:r>
      <w:r w:rsidRPr="00812FCD">
        <w:rPr>
          <w:rFonts w:ascii="Times New Roman" w:hAnsi="Times New Roman" w:cs="Times New Roman"/>
          <w:sz w:val="24"/>
          <w:szCs w:val="24"/>
        </w:rPr>
        <w:t>велики пласман кроз туристичку потрошњу. Учешће тур</w:t>
      </w:r>
      <w:r>
        <w:rPr>
          <w:rFonts w:ascii="Times New Roman" w:hAnsi="Times New Roman" w:cs="Times New Roman"/>
          <w:sz w:val="24"/>
          <w:szCs w:val="24"/>
        </w:rPr>
        <w:t xml:space="preserve">истичко - угоститељске привреде </w:t>
      </w:r>
      <w:r w:rsidRPr="00812FCD">
        <w:rPr>
          <w:rFonts w:ascii="Times New Roman" w:hAnsi="Times New Roman" w:cs="Times New Roman"/>
          <w:sz w:val="24"/>
          <w:szCs w:val="24"/>
        </w:rPr>
        <w:t xml:space="preserve">у друштвеном производу Републике износи око 2% а у </w:t>
      </w:r>
      <w:r>
        <w:rPr>
          <w:rFonts w:ascii="Times New Roman" w:hAnsi="Times New Roman" w:cs="Times New Roman"/>
          <w:sz w:val="24"/>
          <w:szCs w:val="24"/>
        </w:rPr>
        <w:t xml:space="preserve">укупном извозу роба и услуга до </w:t>
      </w:r>
      <w:r w:rsidRPr="00812FCD">
        <w:rPr>
          <w:rFonts w:ascii="Times New Roman" w:hAnsi="Times New Roman" w:cs="Times New Roman"/>
          <w:sz w:val="24"/>
          <w:szCs w:val="24"/>
        </w:rPr>
        <w:t>9%. Развој и организација садржаја туристичке понуд</w:t>
      </w:r>
      <w:r>
        <w:rPr>
          <w:rFonts w:ascii="Times New Roman" w:hAnsi="Times New Roman" w:cs="Times New Roman"/>
          <w:sz w:val="24"/>
          <w:szCs w:val="24"/>
        </w:rPr>
        <w:t xml:space="preserve">е Србије одвија се кроз туризам </w:t>
      </w:r>
      <w:r w:rsidRPr="00812FCD">
        <w:rPr>
          <w:rFonts w:ascii="Times New Roman" w:hAnsi="Times New Roman" w:cs="Times New Roman"/>
          <w:sz w:val="24"/>
          <w:szCs w:val="24"/>
        </w:rPr>
        <w:t>великих градова, транзит на главним магистралним прав</w:t>
      </w:r>
      <w:r>
        <w:rPr>
          <w:rFonts w:ascii="Times New Roman" w:hAnsi="Times New Roman" w:cs="Times New Roman"/>
          <w:sz w:val="24"/>
          <w:szCs w:val="24"/>
        </w:rPr>
        <w:t xml:space="preserve">цима, планински, бањски, ловни, </w:t>
      </w:r>
      <w:r w:rsidRPr="00812FCD">
        <w:rPr>
          <w:rFonts w:ascii="Times New Roman" w:hAnsi="Times New Roman" w:cs="Times New Roman"/>
          <w:sz w:val="24"/>
          <w:szCs w:val="24"/>
        </w:rPr>
        <w:t>сеоски, етно и еко туризам у очуваним природним</w:t>
      </w:r>
      <w:r>
        <w:rPr>
          <w:rFonts w:ascii="Times New Roman" w:hAnsi="Times New Roman" w:cs="Times New Roman"/>
          <w:sz w:val="24"/>
          <w:szCs w:val="24"/>
        </w:rPr>
        <w:t xml:space="preserve"> срединама, наутички туризам на </w:t>
      </w:r>
      <w:r w:rsidRPr="00812FCD">
        <w:rPr>
          <w:rFonts w:ascii="Times New Roman" w:hAnsi="Times New Roman" w:cs="Times New Roman"/>
          <w:sz w:val="24"/>
          <w:szCs w:val="24"/>
        </w:rPr>
        <w:t>Дунаву. Туристичко - угоститељску привреду Србије чи</w:t>
      </w:r>
      <w:r>
        <w:rPr>
          <w:rFonts w:ascii="Times New Roman" w:hAnsi="Times New Roman" w:cs="Times New Roman"/>
          <w:sz w:val="24"/>
          <w:szCs w:val="24"/>
        </w:rPr>
        <w:t xml:space="preserve">ни 1938 предузећа, од којих су </w:t>
      </w:r>
      <w:r w:rsidRPr="00812FCD">
        <w:rPr>
          <w:rFonts w:ascii="Times New Roman" w:hAnsi="Times New Roman" w:cs="Times New Roman"/>
          <w:sz w:val="24"/>
          <w:szCs w:val="24"/>
        </w:rPr>
        <w:t>1273 хотелско-угоститељска (65,7%) и 665 туристичка (34,3%). Укупан број запослених</w:t>
      </w:r>
      <w:r>
        <w:rPr>
          <w:rFonts w:ascii="Times New Roman" w:hAnsi="Times New Roman" w:cs="Times New Roman"/>
          <w:sz w:val="24"/>
          <w:szCs w:val="24"/>
        </w:rPr>
        <w:t xml:space="preserve"> </w:t>
      </w:r>
      <w:r w:rsidRPr="00812FCD">
        <w:rPr>
          <w:rFonts w:ascii="Times New Roman" w:hAnsi="Times New Roman" w:cs="Times New Roman"/>
          <w:sz w:val="24"/>
          <w:szCs w:val="24"/>
        </w:rPr>
        <w:t>износи око 23.030 радника. Туризам Републике расп</w:t>
      </w:r>
      <w:r>
        <w:rPr>
          <w:rFonts w:ascii="Times New Roman" w:hAnsi="Times New Roman" w:cs="Times New Roman"/>
          <w:sz w:val="24"/>
          <w:szCs w:val="24"/>
        </w:rPr>
        <w:t xml:space="preserve">олаже са око 88.000 лежајева (у </w:t>
      </w:r>
      <w:r w:rsidRPr="00812FCD">
        <w:rPr>
          <w:rFonts w:ascii="Times New Roman" w:hAnsi="Times New Roman" w:cs="Times New Roman"/>
          <w:sz w:val="24"/>
          <w:szCs w:val="24"/>
        </w:rPr>
        <w:t>основним 36.000 а у комплементарним 22.000 сме</w:t>
      </w:r>
      <w:r>
        <w:rPr>
          <w:rFonts w:ascii="Times New Roman" w:hAnsi="Times New Roman" w:cs="Times New Roman"/>
          <w:sz w:val="24"/>
          <w:szCs w:val="24"/>
        </w:rPr>
        <w:t xml:space="preserve">штајних јединица). Највећи број </w:t>
      </w:r>
      <w:r w:rsidRPr="00812FCD">
        <w:rPr>
          <w:rFonts w:ascii="Times New Roman" w:hAnsi="Times New Roman" w:cs="Times New Roman"/>
          <w:sz w:val="24"/>
          <w:szCs w:val="24"/>
        </w:rPr>
        <w:t>капацитета налази се у бањским и планинским цен</w:t>
      </w:r>
      <w:r>
        <w:rPr>
          <w:rFonts w:ascii="Times New Roman" w:hAnsi="Times New Roman" w:cs="Times New Roman"/>
          <w:sz w:val="24"/>
          <w:szCs w:val="24"/>
        </w:rPr>
        <w:t xml:space="preserve">трима. Категоризацијом објеката </w:t>
      </w:r>
      <w:r w:rsidRPr="00812FCD">
        <w:rPr>
          <w:rFonts w:ascii="Times New Roman" w:hAnsi="Times New Roman" w:cs="Times New Roman"/>
          <w:sz w:val="24"/>
          <w:szCs w:val="24"/>
        </w:rPr>
        <w:t>постојећа понуда систематски се прилагођава стандардима међународног тржишта.</w:t>
      </w:r>
    </w:p>
    <w:p w:rsidR="001C2499" w:rsidRDefault="001C2499" w:rsidP="006B0D83">
      <w:pPr>
        <w:jc w:val="both"/>
        <w:rPr>
          <w:rFonts w:ascii="Times New Roman" w:hAnsi="Times New Roman" w:cs="Times New Roman"/>
          <w:sz w:val="24"/>
          <w:szCs w:val="24"/>
        </w:rPr>
      </w:pPr>
    </w:p>
    <w:p w:rsidR="001C2499" w:rsidRPr="004F14AF" w:rsidRDefault="001C2499" w:rsidP="006B0D83">
      <w:pPr>
        <w:spacing w:line="276" w:lineRule="auto"/>
        <w:jc w:val="both"/>
        <w:rPr>
          <w:rFonts w:ascii="Times New Roman" w:hAnsi="Times New Roman" w:cs="Times New Roman"/>
          <w:b/>
          <w:sz w:val="24"/>
          <w:szCs w:val="24"/>
        </w:rPr>
      </w:pPr>
      <w:r w:rsidRPr="009B1ECF">
        <w:rPr>
          <w:rFonts w:ascii="Times New Roman" w:hAnsi="Times New Roman" w:cs="Times New Roman"/>
          <w:sz w:val="24"/>
          <w:szCs w:val="24"/>
        </w:rPr>
        <w:t>2.1</w:t>
      </w:r>
      <w:r>
        <w:rPr>
          <w:rFonts w:ascii="Times New Roman" w:hAnsi="Times New Roman" w:cs="Times New Roman"/>
          <w:b/>
          <w:sz w:val="24"/>
          <w:szCs w:val="24"/>
        </w:rPr>
        <w:t xml:space="preserve"> </w:t>
      </w:r>
      <w:r w:rsidRPr="004F14AF">
        <w:rPr>
          <w:rFonts w:ascii="Times New Roman" w:hAnsi="Times New Roman" w:cs="Times New Roman"/>
          <w:b/>
          <w:sz w:val="24"/>
          <w:szCs w:val="24"/>
        </w:rPr>
        <w:t>Посебан осврт на рурални туризам- економски ефекти развоја туризма у руралним подручјима Србије</w:t>
      </w:r>
    </w:p>
    <w:p w:rsidR="001C2499" w:rsidRDefault="001C2499" w:rsidP="006B0D83">
      <w:pPr>
        <w:spacing w:line="276" w:lineRule="auto"/>
        <w:jc w:val="both"/>
        <w:rPr>
          <w:rFonts w:ascii="Times New Roman" w:hAnsi="Times New Roman" w:cs="Times New Roman"/>
          <w:sz w:val="24"/>
          <w:szCs w:val="24"/>
        </w:rPr>
      </w:pPr>
      <w:r>
        <w:rPr>
          <w:rFonts w:ascii="Times New Roman" w:hAnsi="Times New Roman" w:cs="Times New Roman"/>
          <w:sz w:val="24"/>
          <w:szCs w:val="24"/>
        </w:rPr>
        <w:t>Рурална подручја Србије обухватају чак 70- 85% територије Србије и у њима живи 43- 55% укупног броја становништва. Од укупно 165 општина у Србији, 130 се сврставају у руралне.</w:t>
      </w:r>
    </w:p>
    <w:p w:rsidR="001C2499" w:rsidRDefault="001C2499" w:rsidP="006B0D83">
      <w:pPr>
        <w:spacing w:line="276" w:lineRule="auto"/>
        <w:jc w:val="both"/>
        <w:rPr>
          <w:rFonts w:ascii="Times New Roman" w:hAnsi="Times New Roman" w:cs="Times New Roman"/>
          <w:sz w:val="24"/>
          <w:szCs w:val="24"/>
        </w:rPr>
      </w:pPr>
      <w:r>
        <w:rPr>
          <w:rFonts w:ascii="Times New Roman" w:hAnsi="Times New Roman" w:cs="Times New Roman"/>
          <w:sz w:val="24"/>
          <w:szCs w:val="24"/>
        </w:rPr>
        <w:t>Једна од битних карактеристика ових области је ниска густина насељености и износи 63 становника по квадратном километру, што је мање у односу на национални просек (97 становника по квадратном километру), и значајно мање у поређењу са урбаним областима (289 становника/км</w:t>
      </w:r>
      <w:r w:rsidRPr="00424AC5">
        <w:rPr>
          <w:rFonts w:ascii="Times New Roman" w:hAnsi="Times New Roman" w:cs="Times New Roman"/>
          <w:sz w:val="24"/>
          <w:szCs w:val="24"/>
          <w:vertAlign w:val="superscript"/>
        </w:rPr>
        <w:t>2</w:t>
      </w:r>
      <w:r>
        <w:rPr>
          <w:rFonts w:ascii="Times New Roman" w:hAnsi="Times New Roman" w:cs="Times New Roman"/>
          <w:sz w:val="24"/>
          <w:szCs w:val="24"/>
        </w:rPr>
        <w:t>). Природне карактеристике ових подручја се оцењују као изразито повољне.</w:t>
      </w:r>
    </w:p>
    <w:p w:rsidR="001C2499" w:rsidRDefault="001C2499" w:rsidP="006B0D8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Рурални простор Србије одликује велика концентрација природних ресурса попут пољопривредног земљишта, шума, вода и другог са очуваним екосистемима и биодиверзитетом. Такође, богатство културних ресурса, као и очувана традиција народа који живе на овом простору, представља једну од предности ових области. Природни и културни ресурси, уз хумане ресурсе, представљају најзначајније елементе руралне ресурсне основе Србије.</w:t>
      </w:r>
    </w:p>
    <w:p w:rsidR="001C2499" w:rsidRDefault="001C2499" w:rsidP="006B0D8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Међутим, упркос могућностима које пружа богата и разноврсна ресурсна основа, у развоју руралних подручја се уочавају бројни проблеми и ограничења, што потврђују и њихове економске карактеристике. У односу на урбана, рурална подручја бележе нижи остварени друштвени пројзвод по становнику, што је показатељ њиховог заостајања у привредном развоју. Анализа привредне структуре ових области указује на велику зависност руралне економије од примарног сектора, посебно пољопривреде. Истовремено, то указује и на проблем ниско диверзификоване активности и прихода популације која живи у руралном подручју. Ситуацију додатно отежава чињеница да су продуктивност и интензивност српске пољопривреде испод европског просека. Висока је стопа незапослености (око 21%), која указује на недостатак нових радних места и проблем запошљавања. Све ове економске околности утицале су да се списку развојних проблема руралних подручја додају још и депопулација односно напуштање ових области од стране становништва, и то пре свега оне млађе и образованије популације. Ради се о миграцијама на релацији рурална- урбана подручја односно село- град, где млађе становништво „у потрази за бољим животом“ прелази у урбане просторе, градове, док у сеоским подручјима остају претежно старачка домаћинства. Као последица таквих демографских кретања, у руралним подручјама се бележи све неповољнија старосна и образовна структура становништва. Погоршање ових структура становиштва директно се негативно одражава и на квалитет хуманих ресурса. </w:t>
      </w:r>
    </w:p>
    <w:p w:rsidR="001C2499" w:rsidRDefault="001C2499" w:rsidP="006B0D83">
      <w:pPr>
        <w:spacing w:line="276" w:lineRule="auto"/>
        <w:jc w:val="both"/>
        <w:rPr>
          <w:rFonts w:ascii="Times New Roman" w:hAnsi="Times New Roman" w:cs="Times New Roman"/>
          <w:sz w:val="24"/>
          <w:szCs w:val="24"/>
        </w:rPr>
      </w:pPr>
      <w:r>
        <w:rPr>
          <w:rFonts w:ascii="Times New Roman" w:hAnsi="Times New Roman" w:cs="Times New Roman"/>
          <w:sz w:val="24"/>
          <w:szCs w:val="24"/>
        </w:rPr>
        <w:t>Тако неповољне демографске тенденције значајно угрожавају економски развој руралних области, јер су хумани ресурси кључни у том процесу. Као последица свих ових појава и заостајања у развоју у дугом периоду, данас рурална подручја Србије одликује велико сиромаштво, што је сасвим у супротности са њиховим ресурсним потенцијалима. Зато се у последње време чине покушаји, по узору на европску праксу, да се примене неки нови модели економског оживљавања руралних подручја и то путем диверзификације економских активности. У том процесу опредељења развоја не пољопривредних делатности у руралним подручјима, туризам се, због својих бројних предности у односу на неке друге делатности, издвојио као једна од значајних активности чији се развој подстиче и националном политиком руралног развоја. Економски ефекти руралног туризма Развој туризма у руралним подручјима, односно руралног туризма, може да произведе бројне економске и неекономске ефекте.</w:t>
      </w:r>
    </w:p>
    <w:p w:rsidR="001C2499" w:rsidRDefault="001C2499" w:rsidP="006B0D8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Развојем руралног туризма се постижу бројни економски и неекономски ефекти, како на развој самих пољопривредних газдинстава, као и на развој целокупне локалне заједнице, </w:t>
      </w:r>
      <w:r>
        <w:rPr>
          <w:rFonts w:ascii="Times New Roman" w:hAnsi="Times New Roman" w:cs="Times New Roman"/>
          <w:sz w:val="24"/>
          <w:szCs w:val="24"/>
        </w:rPr>
        <w:lastRenderedPageBreak/>
        <w:t xml:space="preserve">као што су: развој недовољно развијених подручја, запошљавање већег броја чланова домаћинства, остваривање „невидљивог извоза“, пласман пројзвода домаће радиности (вез, плетиво, народне ношње и сл.), а самим тим и на очување обичаја и повратак старих заборављених заната, стварање могућности за повратак становништва у рурална подручја, проширење основа развоја туризма и повећање прихода од ове делатности и друго. Очекивање да туризам допринесе бржем развоју и ревитализацији руралних подручја Србије темељи се, пре свега, на могућим економским ефектима од развоја ове делатности. Као најзначајнији се,с обзиром на тежак економски положај руралне популације, могу издвојити раст запослености и прихода становништва. Туризма има директне ефекте на оне учеснике понуде који директно продају услуге туристима. Развој туризма пружа могућност сеоским домаћинствима, да уз минималне инвестиције запосле чланове свог домаћинства и обезбеде додатни извор прихода. Бављење овом делатношћу пружа могућност да сеоска домаћинства остваре приходе и од пласмана производа из домаће производње , као што су пољопривредни производи, производи домаће радиности и сл. </w:t>
      </w:r>
    </w:p>
    <w:p w:rsidR="001C2499" w:rsidRPr="001B7DCC" w:rsidRDefault="001C2499" w:rsidP="006B0D83">
      <w:pPr>
        <w:spacing w:line="276" w:lineRule="auto"/>
        <w:jc w:val="both"/>
        <w:rPr>
          <w:rFonts w:ascii="Times New Roman" w:hAnsi="Times New Roman" w:cs="Times New Roman"/>
          <w:sz w:val="24"/>
          <w:szCs w:val="24"/>
        </w:rPr>
      </w:pPr>
      <w:r>
        <w:rPr>
          <w:rFonts w:ascii="Times New Roman" w:hAnsi="Times New Roman" w:cs="Times New Roman"/>
          <w:sz w:val="24"/>
          <w:szCs w:val="24"/>
        </w:rPr>
        <w:t>Важно је истаћи да развој руралног туризма, осим што може да допринесе економском оснаживању руралне популације, доприноси и јачању локалних и регионалних економија, као и целокупне економије. Имајући у виду велику зависност руралне економије од пољопривреде, значајна је чињеница да развој руралног туризма нарочито подстиче развој пољопривредне делатности у руралним подручјима, да развој туризма позитивно утиче готово на све привредне и непривредне делатности, односно развој целокупне економије. Рурални туризам се ослања првенствено на домаћу тражњу из урбаних подручја, тако да би његов интензивнији развој могао да допринесе преливању дохотка из привредно развијених урбаних региона у недовољно развијена рурална подручја. Привредни развој Србије карактерише неравномерност, нарочито изражена у развоју руралних и урбаних подручја . Рурална ресурсна основа се оцењује као богата и разноврсна и пружа готово идеалне услове за развој различитих облика активности и делатности, а нарочито погодује развоју разних видова туристичких активности.</w:t>
      </w:r>
    </w:p>
    <w:p w:rsidR="001C2499" w:rsidRDefault="001C2499"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Pr="001B7DCC" w:rsidRDefault="006B0D83" w:rsidP="006B0D83">
      <w:pPr>
        <w:jc w:val="both"/>
        <w:rPr>
          <w:rFonts w:ascii="Times New Roman" w:hAnsi="Times New Roman" w:cs="Times New Roman"/>
          <w:sz w:val="24"/>
          <w:szCs w:val="24"/>
        </w:rPr>
      </w:pP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lastRenderedPageBreak/>
        <w:t>3. ТУРИСТИЧКО- ГЕОГРАФСКА ДОСТУПНОСТ</w:t>
      </w:r>
    </w:p>
    <w:p w:rsidR="001C2499" w:rsidRPr="004A098C" w:rsidRDefault="001C2499" w:rsidP="006B0D83">
      <w:pPr>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628775" cy="2311100"/>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775" cy="231110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sr-Latn-RS" w:eastAsia="sr-Latn-RS"/>
        </w:rPr>
        <w:drawing>
          <wp:inline distT="0" distB="0" distL="0" distR="0">
            <wp:extent cx="1724025" cy="2238375"/>
            <wp:effectExtent l="0" t="0" r="0" b="952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025" cy="2238375"/>
                    </a:xfrm>
                    <a:prstGeom prst="rect">
                      <a:avLst/>
                    </a:prstGeom>
                    <a:noFill/>
                  </pic:spPr>
                </pic:pic>
              </a:graphicData>
            </a:graphic>
          </wp:inline>
        </w:drawing>
      </w:r>
    </w:p>
    <w:p w:rsidR="001C2499" w:rsidRDefault="001C2499" w:rsidP="006B0D83">
      <w:pPr>
        <w:jc w:val="both"/>
        <w:rPr>
          <w:rFonts w:ascii="Times New Roman" w:hAnsi="Times New Roman" w:cs="Times New Roman"/>
          <w:i/>
          <w:sz w:val="20"/>
          <w:szCs w:val="20"/>
        </w:rPr>
      </w:pPr>
      <w:r>
        <w:rPr>
          <w:rFonts w:ascii="Times New Roman" w:hAnsi="Times New Roman" w:cs="Times New Roman"/>
          <w:i/>
          <w:sz w:val="20"/>
          <w:szCs w:val="20"/>
        </w:rPr>
        <w:t>Слика бр.1                                                                                            Слика бр.2</w:t>
      </w:r>
    </w:p>
    <w:p w:rsidR="001C2499" w:rsidRPr="004A098C" w:rsidRDefault="001C2499" w:rsidP="006B0D83">
      <w:pPr>
        <w:jc w:val="both"/>
        <w:rPr>
          <w:rFonts w:ascii="Times New Roman" w:hAnsi="Times New Roman" w:cs="Times New Roman"/>
          <w:i/>
          <w:sz w:val="20"/>
          <w:szCs w:val="20"/>
        </w:rPr>
      </w:pPr>
      <w:r>
        <w:rPr>
          <w:rFonts w:ascii="Times New Roman" w:hAnsi="Times New Roman" w:cs="Times New Roman"/>
          <w:i/>
          <w:sz w:val="20"/>
          <w:szCs w:val="20"/>
        </w:rPr>
        <w:t>Положај Општине у Републици Србији                                     Положај Општине у Нишавском округу</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Туризам као хетерогена делатност обухвата широк спектар различитих могућности за активирање одређеног простора. У овом делу потребно је навести и анализирати све ресурсе које Општина поседује како би се они што адекватније могли искористити за потребе развоја туристичке понуде. Евидентирање постојећих потенцијала, односно ресурса представља инвентаризацију простора, коју је неопходно детаљно анализирати, како би се утврђени потенцијали у дужем временском периоду, кроз Стратегију могли и валоризовати.</w:t>
      </w:r>
    </w:p>
    <w:p w:rsidR="001C2499" w:rsidRPr="00E43CFA" w:rsidRDefault="001C2499" w:rsidP="006B0D83">
      <w:pPr>
        <w:jc w:val="both"/>
        <w:rPr>
          <w:rFonts w:ascii="Times New Roman" w:hAnsi="Times New Roman" w:cs="Times New Roman"/>
        </w:rPr>
      </w:pPr>
      <w:r>
        <w:rPr>
          <w:rFonts w:ascii="Times New Roman" w:hAnsi="Times New Roman" w:cs="Times New Roman"/>
        </w:rPr>
        <w:t xml:space="preserve">3.1 </w:t>
      </w:r>
      <w:r w:rsidRPr="00E43CFA">
        <w:rPr>
          <w:rFonts w:ascii="Times New Roman" w:hAnsi="Times New Roman" w:cs="Times New Roman"/>
        </w:rPr>
        <w:t>ПРИРОДНО</w:t>
      </w:r>
      <w:r>
        <w:rPr>
          <w:rFonts w:ascii="Times New Roman" w:hAnsi="Times New Roman" w:cs="Times New Roman"/>
        </w:rPr>
        <w:t>-</w:t>
      </w:r>
      <w:r w:rsidRPr="00E43CFA">
        <w:rPr>
          <w:rFonts w:ascii="Times New Roman" w:hAnsi="Times New Roman" w:cs="Times New Roman"/>
        </w:rPr>
        <w:t xml:space="preserve"> ГЕОГРАФСКЕ КАРАКТЕРИСТИКЕ</w:t>
      </w:r>
      <w:r>
        <w:rPr>
          <w:rFonts w:ascii="Times New Roman" w:hAnsi="Times New Roman" w:cs="Times New Roman"/>
        </w:rPr>
        <w:t xml:space="preserve"> ОПШТИНЕ РАЖАЊ</w:t>
      </w:r>
    </w:p>
    <w:p w:rsidR="001C2499" w:rsidRPr="00E43CFA" w:rsidRDefault="001C2499" w:rsidP="006B0D83">
      <w:pPr>
        <w:jc w:val="both"/>
        <w:rPr>
          <w:rFonts w:ascii="Times New Roman" w:hAnsi="Times New Roman" w:cs="Times New Roman"/>
          <w:b/>
          <w:sz w:val="24"/>
          <w:szCs w:val="24"/>
        </w:rPr>
      </w:pPr>
      <w:r w:rsidRPr="00671148">
        <w:rPr>
          <w:rFonts w:ascii="Times New Roman" w:hAnsi="Times New Roman" w:cs="Times New Roman"/>
          <w:sz w:val="24"/>
          <w:szCs w:val="24"/>
        </w:rPr>
        <w:t>3.1.1</w:t>
      </w:r>
      <w:r>
        <w:rPr>
          <w:rFonts w:ascii="Times New Roman" w:hAnsi="Times New Roman" w:cs="Times New Roman"/>
          <w:b/>
          <w:sz w:val="24"/>
          <w:szCs w:val="24"/>
        </w:rPr>
        <w:t xml:space="preserve"> </w:t>
      </w:r>
      <w:r w:rsidRPr="00E43CFA">
        <w:rPr>
          <w:rFonts w:ascii="Times New Roman" w:hAnsi="Times New Roman" w:cs="Times New Roman"/>
          <w:b/>
          <w:sz w:val="24"/>
          <w:szCs w:val="24"/>
        </w:rPr>
        <w:t>Географски положај</w:t>
      </w:r>
    </w:p>
    <w:p w:rsidR="001C2499" w:rsidRPr="00415A64" w:rsidRDefault="001C2499" w:rsidP="006B0D83">
      <w:pPr>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anchor distT="0" distB="0" distL="114300" distR="114300" simplePos="0" relativeHeight="251662336" behindDoc="1" locked="0" layoutInCell="1" allowOverlap="1">
            <wp:simplePos x="0" y="0"/>
            <wp:positionH relativeFrom="column">
              <wp:posOffset>-4445</wp:posOffset>
            </wp:positionH>
            <wp:positionV relativeFrom="paragraph">
              <wp:posOffset>-1270</wp:posOffset>
            </wp:positionV>
            <wp:extent cx="2863850" cy="2266950"/>
            <wp:effectExtent l="0" t="0" r="0" b="0"/>
            <wp:wrapTight wrapText="bothSides">
              <wp:wrapPolygon edited="0">
                <wp:start x="0" y="0"/>
                <wp:lineTo x="0" y="21418"/>
                <wp:lineTo x="21408" y="21418"/>
                <wp:lineTo x="21408" y="0"/>
                <wp:lineTo x="0" y="0"/>
              </wp:wrapPolygon>
            </wp:wrapTight>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0" cy="2266950"/>
                    </a:xfrm>
                    <a:prstGeom prst="rect">
                      <a:avLst/>
                    </a:prstGeom>
                    <a:noFill/>
                    <a:ln>
                      <a:noFill/>
                    </a:ln>
                  </pic:spPr>
                </pic:pic>
              </a:graphicData>
            </a:graphic>
          </wp:anchor>
        </w:drawing>
      </w:r>
      <w:r>
        <w:rPr>
          <w:rFonts w:ascii="Times New Roman" w:hAnsi="Times New Roman" w:cs="Times New Roman"/>
          <w:sz w:val="24"/>
          <w:szCs w:val="24"/>
        </w:rPr>
        <w:t xml:space="preserve"> Општина Ражањ се налази у југоисточној Србији и припада Нишавском округу. Простире се на површини од 289 километара квадратних.</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Општина Ражањ има јако повољан </w:t>
      </w:r>
      <w:r w:rsidRPr="00415A64">
        <w:rPr>
          <w:rFonts w:ascii="Times New Roman" w:hAnsi="Times New Roman" w:cs="Times New Roman"/>
          <w:sz w:val="24"/>
          <w:szCs w:val="24"/>
        </w:rPr>
        <w:t>г</w:t>
      </w:r>
      <w:r>
        <w:rPr>
          <w:rFonts w:ascii="Times New Roman" w:hAnsi="Times New Roman" w:cs="Times New Roman"/>
          <w:sz w:val="24"/>
          <w:szCs w:val="24"/>
        </w:rPr>
        <w:t>еографски положај. Налази се на раскршћу Балканске и Карпатске Србије и Великог и Јужног Поморавља (планина Буковик изнад седишта општине представља чвориште).</w:t>
      </w:r>
      <w:r w:rsidRPr="00546FC6">
        <w:t xml:space="preserve"> </w:t>
      </w:r>
      <w:r w:rsidRPr="00546FC6">
        <w:rPr>
          <w:rFonts w:ascii="Times New Roman" w:hAnsi="Times New Roman" w:cs="Times New Roman"/>
          <w:sz w:val="24"/>
          <w:szCs w:val="24"/>
        </w:rPr>
        <w:t xml:space="preserve">Припада Нишавском округу и </w:t>
      </w:r>
      <w:r>
        <w:rPr>
          <w:rFonts w:ascii="Times New Roman" w:hAnsi="Times New Roman" w:cs="Times New Roman"/>
          <w:sz w:val="24"/>
          <w:szCs w:val="24"/>
        </w:rPr>
        <w:t xml:space="preserve">окружена је </w:t>
      </w:r>
    </w:p>
    <w:p w:rsidR="001C2499" w:rsidRPr="004A098C" w:rsidRDefault="001C2499" w:rsidP="006B0D83">
      <w:pPr>
        <w:jc w:val="both"/>
        <w:rPr>
          <w:rFonts w:ascii="Times New Roman" w:hAnsi="Times New Roman" w:cs="Times New Roman"/>
          <w:i/>
          <w:sz w:val="20"/>
          <w:szCs w:val="20"/>
        </w:rPr>
      </w:pPr>
      <w:r>
        <w:rPr>
          <w:rFonts w:ascii="Times New Roman" w:hAnsi="Times New Roman" w:cs="Times New Roman"/>
          <w:i/>
          <w:sz w:val="20"/>
          <w:szCs w:val="20"/>
        </w:rPr>
        <w:t>Слика бр3. Географски положај Општине</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општинама: Крушевац, </w:t>
      </w:r>
      <w:r w:rsidRPr="00415A64">
        <w:rPr>
          <w:rFonts w:ascii="Times New Roman" w:hAnsi="Times New Roman" w:cs="Times New Roman"/>
          <w:sz w:val="24"/>
          <w:szCs w:val="24"/>
        </w:rPr>
        <w:t>Ћићевац, Алексинац, Сокобања,</w:t>
      </w:r>
      <w:r>
        <w:rPr>
          <w:rFonts w:ascii="Times New Roman" w:hAnsi="Times New Roman" w:cs="Times New Roman"/>
          <w:sz w:val="24"/>
          <w:szCs w:val="24"/>
        </w:rPr>
        <w:t xml:space="preserve"> Бољевац и Параћин са којима је, релативно добро, повезују три регионална путна правца. Њеном </w:t>
      </w:r>
      <w:r w:rsidRPr="00415A64">
        <w:rPr>
          <w:rFonts w:ascii="Times New Roman" w:hAnsi="Times New Roman" w:cs="Times New Roman"/>
          <w:sz w:val="24"/>
          <w:szCs w:val="24"/>
        </w:rPr>
        <w:t>те</w:t>
      </w:r>
      <w:r>
        <w:rPr>
          <w:rFonts w:ascii="Times New Roman" w:hAnsi="Times New Roman" w:cs="Times New Roman"/>
          <w:sz w:val="24"/>
          <w:szCs w:val="24"/>
        </w:rPr>
        <w:t xml:space="preserve">риторијом пролази најзначајнија </w:t>
      </w:r>
      <w:r w:rsidRPr="00415A64">
        <w:rPr>
          <w:rFonts w:ascii="Times New Roman" w:hAnsi="Times New Roman" w:cs="Times New Roman"/>
          <w:sz w:val="24"/>
          <w:szCs w:val="24"/>
        </w:rPr>
        <w:t>р</w:t>
      </w:r>
      <w:r>
        <w:rPr>
          <w:rFonts w:ascii="Times New Roman" w:hAnsi="Times New Roman" w:cs="Times New Roman"/>
          <w:sz w:val="24"/>
          <w:szCs w:val="24"/>
        </w:rPr>
        <w:t xml:space="preserve">епубличка друмска саобраћајница </w:t>
      </w:r>
      <w:r w:rsidRPr="00415A64">
        <w:rPr>
          <w:rFonts w:ascii="Times New Roman" w:hAnsi="Times New Roman" w:cs="Times New Roman"/>
          <w:sz w:val="24"/>
          <w:szCs w:val="24"/>
        </w:rPr>
        <w:t>Кор</w:t>
      </w:r>
      <w:r>
        <w:rPr>
          <w:rFonts w:ascii="Times New Roman" w:hAnsi="Times New Roman" w:cs="Times New Roman"/>
          <w:sz w:val="24"/>
          <w:szCs w:val="24"/>
        </w:rPr>
        <w:t xml:space="preserve">идор 10, аутопут Београд – Ниш. </w:t>
      </w:r>
      <w:r>
        <w:rPr>
          <w:rFonts w:ascii="Times New Roman" w:hAnsi="Times New Roman" w:cs="Times New Roman"/>
          <w:sz w:val="24"/>
          <w:szCs w:val="24"/>
        </w:rPr>
        <w:lastRenderedPageBreak/>
        <w:t xml:space="preserve">Ражањ се налази на 55 км од </w:t>
      </w:r>
      <w:r w:rsidRPr="00415A64">
        <w:rPr>
          <w:rFonts w:ascii="Times New Roman" w:hAnsi="Times New Roman" w:cs="Times New Roman"/>
          <w:sz w:val="24"/>
          <w:szCs w:val="24"/>
        </w:rPr>
        <w:t>Ниша према Београду, на</w:t>
      </w:r>
      <w:r>
        <w:rPr>
          <w:rFonts w:ascii="Times New Roman" w:hAnsi="Times New Roman" w:cs="Times New Roman"/>
          <w:sz w:val="24"/>
          <w:szCs w:val="24"/>
        </w:rPr>
        <w:t xml:space="preserve"> надморској висини од 264 м. </w:t>
      </w:r>
      <w:r w:rsidRPr="00415A64">
        <w:rPr>
          <w:rFonts w:ascii="Times New Roman" w:hAnsi="Times New Roman" w:cs="Times New Roman"/>
          <w:sz w:val="24"/>
          <w:szCs w:val="24"/>
        </w:rPr>
        <w:t>Железничке станице Браљина и Ђунис на прузи Беог</w:t>
      </w:r>
      <w:r>
        <w:rPr>
          <w:rFonts w:ascii="Times New Roman" w:hAnsi="Times New Roman" w:cs="Times New Roman"/>
          <w:sz w:val="24"/>
          <w:szCs w:val="24"/>
        </w:rPr>
        <w:t xml:space="preserve">рад – Ниш, налазе се западно од </w:t>
      </w:r>
      <w:r w:rsidRPr="00415A64">
        <w:rPr>
          <w:rFonts w:ascii="Times New Roman" w:hAnsi="Times New Roman" w:cs="Times New Roman"/>
          <w:sz w:val="24"/>
          <w:szCs w:val="24"/>
        </w:rPr>
        <w:t>Ра</w:t>
      </w:r>
      <w:r>
        <w:rPr>
          <w:rFonts w:ascii="Times New Roman" w:hAnsi="Times New Roman" w:cs="Times New Roman"/>
          <w:sz w:val="24"/>
          <w:szCs w:val="24"/>
        </w:rPr>
        <w:t>жња, удаљене 10-так километара. Најближи, Нишки аеродром се налази на око 50 километара од подручија општине Ражањ.</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Дужина путева је око 102 км од чега су 92 км путеви са асфалтном подлогом. Веза Општине са окружењем остварује се са преко 38км регионалних путева а друмске комуникације употпуњује и 64км локалних путева унутар општине Ражањ. </w:t>
      </w:r>
    </w:p>
    <w:p w:rsidR="001C2499" w:rsidRPr="006F3B02" w:rsidRDefault="001C2499" w:rsidP="001C2499">
      <w:pPr>
        <w:rPr>
          <w:rFonts w:ascii="Times New Roman" w:hAnsi="Times New Roman" w:cs="Times New Roman"/>
          <w:sz w:val="24"/>
          <w:szCs w:val="24"/>
        </w:rPr>
      </w:pPr>
    </w:p>
    <w:p w:rsidR="001C2499" w:rsidRPr="00E43CFA" w:rsidRDefault="001C2499" w:rsidP="001C2499">
      <w:pPr>
        <w:rPr>
          <w:rFonts w:ascii="Times New Roman" w:hAnsi="Times New Roman" w:cs="Times New Roman"/>
          <w:b/>
          <w:sz w:val="24"/>
          <w:szCs w:val="24"/>
        </w:rPr>
      </w:pPr>
      <w:r w:rsidRPr="00671148">
        <w:rPr>
          <w:rFonts w:ascii="Times New Roman" w:hAnsi="Times New Roman" w:cs="Times New Roman"/>
          <w:sz w:val="24"/>
          <w:szCs w:val="24"/>
        </w:rPr>
        <w:t>3.1.2</w:t>
      </w:r>
      <w:r>
        <w:rPr>
          <w:rFonts w:ascii="Times New Roman" w:hAnsi="Times New Roman" w:cs="Times New Roman"/>
          <w:b/>
          <w:sz w:val="24"/>
          <w:szCs w:val="24"/>
        </w:rPr>
        <w:t xml:space="preserve"> </w:t>
      </w:r>
      <w:r w:rsidRPr="00E43CFA">
        <w:rPr>
          <w:rFonts w:ascii="Times New Roman" w:hAnsi="Times New Roman" w:cs="Times New Roman"/>
          <w:b/>
          <w:sz w:val="24"/>
          <w:szCs w:val="24"/>
        </w:rPr>
        <w:t>Рељеф</w:t>
      </w:r>
    </w:p>
    <w:p w:rsidR="001C2499" w:rsidRPr="00A243A1" w:rsidRDefault="001C2499" w:rsidP="006B0D83">
      <w:pPr>
        <w:jc w:val="both"/>
        <w:rPr>
          <w:rFonts w:ascii="Times New Roman" w:hAnsi="Times New Roman" w:cs="Times New Roman"/>
          <w:sz w:val="24"/>
          <w:szCs w:val="24"/>
        </w:rPr>
      </w:pPr>
      <w:proofErr w:type="spellStart"/>
      <w:proofErr w:type="gramStart"/>
      <w:r w:rsidRPr="00415A64">
        <w:rPr>
          <w:rFonts w:ascii="Times New Roman" w:hAnsi="Times New Roman" w:cs="Times New Roman"/>
          <w:sz w:val="24"/>
          <w:szCs w:val="24"/>
        </w:rPr>
        <w:t>Рељеф</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је</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заталасан</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из</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долине</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Јужне</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Мораве</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прелази</w:t>
      </w:r>
      <w:proofErr w:type="spellEnd"/>
      <w:r w:rsidRPr="00415A64">
        <w:rPr>
          <w:rFonts w:ascii="Times New Roman" w:hAnsi="Times New Roman" w:cs="Times New Roman"/>
          <w:sz w:val="24"/>
          <w:szCs w:val="24"/>
        </w:rPr>
        <w:t xml:space="preserve"> у </w:t>
      </w:r>
      <w:proofErr w:type="spellStart"/>
      <w:r w:rsidRPr="00415A64">
        <w:rPr>
          <w:rFonts w:ascii="Times New Roman" w:hAnsi="Times New Roman" w:cs="Times New Roman"/>
          <w:sz w:val="24"/>
          <w:szCs w:val="24"/>
        </w:rPr>
        <w:t>подгорине</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Кучајских</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планина</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Ртња</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Озрена</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Буковика</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с</w:t>
      </w:r>
      <w:r w:rsidR="00BB0B7C">
        <w:rPr>
          <w:rFonts w:ascii="Times New Roman" w:hAnsi="Times New Roman" w:cs="Times New Roman"/>
          <w:sz w:val="24"/>
          <w:szCs w:val="24"/>
        </w:rPr>
        <w:t>а</w:t>
      </w:r>
      <w:proofErr w:type="spellEnd"/>
      <w:r w:rsidR="00BB0B7C">
        <w:rPr>
          <w:rFonts w:ascii="Times New Roman" w:hAnsi="Times New Roman" w:cs="Times New Roman"/>
          <w:sz w:val="24"/>
          <w:szCs w:val="24"/>
        </w:rPr>
        <w:t xml:space="preserve"> </w:t>
      </w:r>
      <w:proofErr w:type="spellStart"/>
      <w:r w:rsidR="00BB0B7C">
        <w:rPr>
          <w:rFonts w:ascii="Times New Roman" w:hAnsi="Times New Roman" w:cs="Times New Roman"/>
          <w:sz w:val="24"/>
          <w:szCs w:val="24"/>
        </w:rPr>
        <w:t>највишом</w:t>
      </w:r>
      <w:proofErr w:type="spellEnd"/>
      <w:r w:rsidR="00BB0B7C">
        <w:rPr>
          <w:rFonts w:ascii="Times New Roman" w:hAnsi="Times New Roman" w:cs="Times New Roman"/>
          <w:sz w:val="24"/>
          <w:szCs w:val="24"/>
        </w:rPr>
        <w:t xml:space="preserve"> </w:t>
      </w:r>
      <w:proofErr w:type="spellStart"/>
      <w:r w:rsidR="00BB0B7C">
        <w:rPr>
          <w:rFonts w:ascii="Times New Roman" w:hAnsi="Times New Roman" w:cs="Times New Roman"/>
          <w:sz w:val="24"/>
          <w:szCs w:val="24"/>
        </w:rPr>
        <w:t>тачком</w:t>
      </w:r>
      <w:proofErr w:type="spellEnd"/>
      <w:r w:rsidR="00BB0B7C">
        <w:rPr>
          <w:rFonts w:ascii="Times New Roman" w:hAnsi="Times New Roman" w:cs="Times New Roman"/>
          <w:sz w:val="24"/>
          <w:szCs w:val="24"/>
        </w:rPr>
        <w:t xml:space="preserve"> </w:t>
      </w:r>
      <w:proofErr w:type="spellStart"/>
      <w:r w:rsidR="00BB0B7C">
        <w:rPr>
          <w:rFonts w:ascii="Times New Roman" w:hAnsi="Times New Roman" w:cs="Times New Roman"/>
          <w:sz w:val="24"/>
          <w:szCs w:val="24"/>
        </w:rPr>
        <w:t>општине</w:t>
      </w:r>
      <w:proofErr w:type="spellEnd"/>
      <w:r w:rsidR="00BB0B7C">
        <w:rPr>
          <w:rFonts w:ascii="Times New Roman" w:hAnsi="Times New Roman" w:cs="Times New Roman"/>
          <w:sz w:val="24"/>
          <w:szCs w:val="24"/>
        </w:rPr>
        <w:t xml:space="preserve"> (</w:t>
      </w:r>
      <w:r w:rsidR="00BB0B7C">
        <w:rPr>
          <w:rFonts w:ascii="Times New Roman" w:hAnsi="Times New Roman" w:cs="Times New Roman"/>
          <w:sz w:val="24"/>
          <w:szCs w:val="24"/>
          <w:lang w:val="sr-Cyrl-RS"/>
        </w:rPr>
        <w:t>Букова глава</w:t>
      </w:r>
      <w:r w:rsidR="00BB0B7C">
        <w:rPr>
          <w:rFonts w:ascii="Times New Roman" w:hAnsi="Times New Roman" w:cs="Times New Roman"/>
          <w:sz w:val="24"/>
          <w:szCs w:val="24"/>
        </w:rPr>
        <w:t xml:space="preserve"> 89</w:t>
      </w:r>
      <w:r w:rsidR="00BB0B7C">
        <w:rPr>
          <w:rFonts w:ascii="Times New Roman" w:hAnsi="Times New Roman" w:cs="Times New Roman"/>
          <w:sz w:val="24"/>
          <w:szCs w:val="24"/>
          <w:lang w:val="sr-Cyrl-RS"/>
        </w:rPr>
        <w:t>4</w:t>
      </w:r>
      <w:r w:rsidRPr="00415A64">
        <w:rPr>
          <w:rFonts w:ascii="Times New Roman" w:hAnsi="Times New Roman" w:cs="Times New Roman"/>
          <w:sz w:val="24"/>
          <w:szCs w:val="24"/>
        </w:rPr>
        <w:t xml:space="preserve"> м) и </w:t>
      </w:r>
      <w:proofErr w:type="spellStart"/>
      <w:r w:rsidRPr="00415A64">
        <w:rPr>
          <w:rFonts w:ascii="Times New Roman" w:hAnsi="Times New Roman" w:cs="Times New Roman"/>
          <w:sz w:val="24"/>
          <w:szCs w:val="24"/>
        </w:rPr>
        <w:t>превојем</w:t>
      </w:r>
      <w:proofErr w:type="spellEnd"/>
      <w:r w:rsidRPr="00415A64">
        <w:rPr>
          <w:rFonts w:ascii="Times New Roman" w:hAnsi="Times New Roman" w:cs="Times New Roman"/>
          <w:sz w:val="24"/>
          <w:szCs w:val="24"/>
        </w:rPr>
        <w:t xml:space="preserve"> </w:t>
      </w:r>
      <w:proofErr w:type="spellStart"/>
      <w:r w:rsidRPr="00415A64">
        <w:rPr>
          <w:rFonts w:ascii="Times New Roman" w:hAnsi="Times New Roman" w:cs="Times New Roman"/>
          <w:sz w:val="24"/>
          <w:szCs w:val="24"/>
        </w:rPr>
        <w:t>Мечке</w:t>
      </w:r>
      <w:proofErr w:type="spellEnd"/>
      <w:r w:rsidRPr="00415A64">
        <w:rPr>
          <w:rFonts w:ascii="Times New Roman" w:hAnsi="Times New Roman" w:cs="Times New Roman"/>
          <w:sz w:val="24"/>
          <w:szCs w:val="24"/>
        </w:rPr>
        <w:t>. Претежни део територије има равничарски карактер.</w:t>
      </w:r>
      <w:proofErr w:type="gramEnd"/>
      <w:r>
        <w:rPr>
          <w:rFonts w:ascii="Times New Roman" w:hAnsi="Times New Roman" w:cs="Times New Roman"/>
          <w:sz w:val="24"/>
          <w:szCs w:val="24"/>
        </w:rPr>
        <w:t xml:space="preserve"> </w:t>
      </w:r>
      <w:r w:rsidRPr="00A243A1">
        <w:rPr>
          <w:rFonts w:ascii="Times New Roman" w:hAnsi="Times New Roman" w:cs="Times New Roman"/>
          <w:sz w:val="24"/>
          <w:szCs w:val="24"/>
        </w:rPr>
        <w:t>Рељеф територије општине формиран је под динамичним утицајем тектонских покрета. Овај предео чине стене стваране на копну и у мору у свим геолошким раздобљима.</w:t>
      </w:r>
    </w:p>
    <w:p w:rsidR="001C2499" w:rsidRDefault="001C2499" w:rsidP="006B0D83">
      <w:pPr>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anchor distT="0" distB="0" distL="114300" distR="114300" simplePos="0" relativeHeight="251663360" behindDoc="0" locked="0" layoutInCell="1" allowOverlap="1">
            <wp:simplePos x="1009650" y="5210175"/>
            <wp:positionH relativeFrom="margin">
              <wp:align>left</wp:align>
            </wp:positionH>
            <wp:positionV relativeFrom="margin">
              <wp:align>center</wp:align>
            </wp:positionV>
            <wp:extent cx="3070860" cy="1781175"/>
            <wp:effectExtent l="0" t="0" r="0" b="9525"/>
            <wp:wrapSquare wrapText="bothSides"/>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ovi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860" cy="1781175"/>
                    </a:xfrm>
                    <a:prstGeom prst="rect">
                      <a:avLst/>
                    </a:prstGeom>
                  </pic:spPr>
                </pic:pic>
              </a:graphicData>
            </a:graphic>
          </wp:anchor>
        </w:drawing>
      </w:r>
      <w:r w:rsidRPr="00A243A1">
        <w:rPr>
          <w:rFonts w:ascii="Times New Roman" w:hAnsi="Times New Roman" w:cs="Times New Roman"/>
          <w:sz w:val="24"/>
          <w:szCs w:val="24"/>
        </w:rPr>
        <w:t xml:space="preserve">Основне црте у морфологији овог простора чини поморавље, побрђе и венац Послонских и Буковичких планина. У тим оквирима се могу издвојити три различите целине, са </w:t>
      </w:r>
    </w:p>
    <w:p w:rsidR="001C2499" w:rsidRDefault="001C2499" w:rsidP="006B0D83">
      <w:pPr>
        <w:jc w:val="both"/>
        <w:rPr>
          <w:rFonts w:ascii="Times New Roman" w:hAnsi="Times New Roman" w:cs="Times New Roman"/>
          <w:sz w:val="24"/>
          <w:szCs w:val="24"/>
        </w:rPr>
      </w:pPr>
    </w:p>
    <w:p w:rsidR="001C2499" w:rsidRDefault="001C2499" w:rsidP="006B0D83">
      <w:pPr>
        <w:jc w:val="both"/>
        <w:rPr>
          <w:rFonts w:ascii="Times New Roman" w:hAnsi="Times New Roman" w:cs="Times New Roman"/>
          <w:i/>
          <w:sz w:val="20"/>
          <w:szCs w:val="20"/>
        </w:rPr>
      </w:pPr>
    </w:p>
    <w:p w:rsidR="001C2499" w:rsidRPr="006F3B02" w:rsidRDefault="001C2499" w:rsidP="006B0D83">
      <w:pPr>
        <w:jc w:val="both"/>
        <w:rPr>
          <w:rFonts w:ascii="Times New Roman" w:hAnsi="Times New Roman" w:cs="Times New Roman"/>
          <w:i/>
          <w:sz w:val="20"/>
          <w:szCs w:val="20"/>
        </w:rPr>
      </w:pPr>
      <w:r w:rsidRPr="006F3B02">
        <w:rPr>
          <w:rFonts w:ascii="Times New Roman" w:hAnsi="Times New Roman" w:cs="Times New Roman"/>
          <w:i/>
          <w:sz w:val="20"/>
          <w:szCs w:val="20"/>
        </w:rPr>
        <w:t>Слика бр.4  Пејзаж</w:t>
      </w:r>
    </w:p>
    <w:p w:rsidR="001C2499" w:rsidRPr="00A243A1" w:rsidRDefault="001C2499" w:rsidP="006B0D83">
      <w:pPr>
        <w:jc w:val="both"/>
        <w:rPr>
          <w:rFonts w:ascii="Times New Roman" w:hAnsi="Times New Roman" w:cs="Times New Roman"/>
          <w:sz w:val="24"/>
          <w:szCs w:val="24"/>
        </w:rPr>
      </w:pPr>
      <w:r w:rsidRPr="00A243A1">
        <w:rPr>
          <w:rFonts w:ascii="Times New Roman" w:hAnsi="Times New Roman" w:cs="Times New Roman"/>
          <w:sz w:val="24"/>
          <w:szCs w:val="24"/>
        </w:rPr>
        <w:t>интересантним долинским, брежуљкастим и планинским рељефом. Долински појас, обухвата алувијалну раван Јужне Мораве и њених притока са средњом надморском висином од 150м. Побрђе, чини прелазни појас од долинског ка планинском ободу просечне надморске висине од 350м. Планински појас, који се наслања на претходни и простире се на</w:t>
      </w:r>
      <w:r>
        <w:rPr>
          <w:rFonts w:ascii="Times New Roman" w:hAnsi="Times New Roman" w:cs="Times New Roman"/>
          <w:sz w:val="24"/>
          <w:szCs w:val="24"/>
        </w:rPr>
        <w:t xml:space="preserve"> истоку до планине Буковика (893</w:t>
      </w:r>
      <w:r w:rsidRPr="00A243A1">
        <w:rPr>
          <w:rFonts w:ascii="Times New Roman" w:hAnsi="Times New Roman" w:cs="Times New Roman"/>
          <w:sz w:val="24"/>
          <w:szCs w:val="24"/>
        </w:rPr>
        <w:t>м) а на западу до Послонских планина.</w:t>
      </w:r>
    </w:p>
    <w:p w:rsidR="001C2499" w:rsidRDefault="001C2499" w:rsidP="006B0D83">
      <w:pPr>
        <w:jc w:val="both"/>
        <w:rPr>
          <w:rFonts w:ascii="Times New Roman" w:hAnsi="Times New Roman" w:cs="Times New Roman"/>
          <w:sz w:val="24"/>
          <w:szCs w:val="24"/>
        </w:rPr>
      </w:pPr>
      <w:r w:rsidRPr="00A243A1">
        <w:rPr>
          <w:rFonts w:ascii="Times New Roman" w:hAnsi="Times New Roman" w:cs="Times New Roman"/>
          <w:sz w:val="24"/>
          <w:szCs w:val="24"/>
        </w:rPr>
        <w:t>На територији општине нису вршена детаљна истраживања минералних сировина са аспекта билансирања резерви, делимичним истражним радовима идентификоване су следеће минералне сировине: кварцни песак (у пределу Послонских планина), графит (у пределу Горуновог потока), руда антимона и бакра (слив реке Крћеве).</w:t>
      </w:r>
    </w:p>
    <w:p w:rsidR="001C2499" w:rsidRDefault="001C2499" w:rsidP="006B0D83">
      <w:pPr>
        <w:jc w:val="both"/>
        <w:rPr>
          <w:rFonts w:ascii="Times New Roman" w:hAnsi="Times New Roman" w:cs="Times New Roman"/>
          <w:sz w:val="24"/>
          <w:szCs w:val="24"/>
        </w:rPr>
      </w:pPr>
    </w:p>
    <w:p w:rsidR="001C2499" w:rsidRDefault="001C2499" w:rsidP="006B0D83">
      <w:pPr>
        <w:jc w:val="both"/>
        <w:rPr>
          <w:rFonts w:ascii="Times New Roman" w:hAnsi="Times New Roman" w:cs="Times New Roman"/>
          <w:sz w:val="24"/>
          <w:szCs w:val="24"/>
        </w:rPr>
      </w:pPr>
    </w:p>
    <w:p w:rsidR="006B0D83" w:rsidRPr="006B0D83" w:rsidRDefault="006B0D83"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Pr="00E43CFA" w:rsidRDefault="001C2499" w:rsidP="001C2499">
      <w:pPr>
        <w:rPr>
          <w:rFonts w:ascii="Times New Roman" w:hAnsi="Times New Roman" w:cs="Times New Roman"/>
          <w:b/>
          <w:sz w:val="24"/>
          <w:szCs w:val="24"/>
        </w:rPr>
      </w:pPr>
      <w:r w:rsidRPr="00671148">
        <w:rPr>
          <w:rFonts w:ascii="Times New Roman" w:hAnsi="Times New Roman" w:cs="Times New Roman"/>
          <w:sz w:val="24"/>
          <w:szCs w:val="24"/>
        </w:rPr>
        <w:lastRenderedPageBreak/>
        <w:t>3.1.3</w:t>
      </w:r>
      <w:r>
        <w:rPr>
          <w:rFonts w:ascii="Times New Roman" w:hAnsi="Times New Roman" w:cs="Times New Roman"/>
          <w:b/>
          <w:sz w:val="24"/>
          <w:szCs w:val="24"/>
        </w:rPr>
        <w:t xml:space="preserve"> </w:t>
      </w:r>
      <w:r w:rsidRPr="00E43CFA">
        <w:rPr>
          <w:rFonts w:ascii="Times New Roman" w:hAnsi="Times New Roman" w:cs="Times New Roman"/>
          <w:b/>
          <w:sz w:val="24"/>
          <w:szCs w:val="24"/>
        </w:rPr>
        <w:t>Климатске и хидролошке карактеристике</w:t>
      </w:r>
    </w:p>
    <w:p w:rsidR="001C2499" w:rsidRPr="004C5954" w:rsidRDefault="001C2499" w:rsidP="006B0D83">
      <w:pPr>
        <w:jc w:val="both"/>
        <w:rPr>
          <w:rFonts w:ascii="Times New Roman" w:hAnsi="Times New Roman" w:cs="Times New Roman"/>
          <w:sz w:val="24"/>
          <w:szCs w:val="24"/>
        </w:rPr>
      </w:pPr>
      <w:r w:rsidRPr="004C5954">
        <w:rPr>
          <w:rFonts w:ascii="Times New Roman" w:hAnsi="Times New Roman" w:cs="Times New Roman"/>
          <w:sz w:val="24"/>
          <w:szCs w:val="24"/>
        </w:rPr>
        <w:t>Облачност и падавине представљају битан факт</w:t>
      </w:r>
      <w:r>
        <w:rPr>
          <w:rFonts w:ascii="Times New Roman" w:hAnsi="Times New Roman" w:cs="Times New Roman"/>
          <w:sz w:val="24"/>
          <w:szCs w:val="24"/>
        </w:rPr>
        <w:t xml:space="preserve">ор за пољопривредну производњу. </w:t>
      </w:r>
      <w:r w:rsidRPr="004C5954">
        <w:rPr>
          <w:rFonts w:ascii="Times New Roman" w:hAnsi="Times New Roman" w:cs="Times New Roman"/>
          <w:sz w:val="24"/>
          <w:szCs w:val="24"/>
        </w:rPr>
        <w:t>Стварање прецизне слике о климатским карактериср</w:t>
      </w:r>
      <w:r>
        <w:rPr>
          <w:rFonts w:ascii="Times New Roman" w:hAnsi="Times New Roman" w:cs="Times New Roman"/>
          <w:sz w:val="24"/>
          <w:szCs w:val="24"/>
        </w:rPr>
        <w:t xml:space="preserve">тикама општине Ражањ представља </w:t>
      </w:r>
      <w:r w:rsidRPr="004C5954">
        <w:rPr>
          <w:rFonts w:ascii="Times New Roman" w:hAnsi="Times New Roman" w:cs="Times New Roman"/>
          <w:sz w:val="24"/>
          <w:szCs w:val="24"/>
        </w:rPr>
        <w:t>тежак задатак, собзиром да постоји само једна хидрометеоролошка станица у Ћуприји.</w:t>
      </w:r>
    </w:p>
    <w:p w:rsidR="001C2499" w:rsidRDefault="001C2499" w:rsidP="006B0D83">
      <w:pPr>
        <w:jc w:val="both"/>
        <w:rPr>
          <w:rFonts w:ascii="Times New Roman" w:hAnsi="Times New Roman" w:cs="Times New Roman"/>
          <w:sz w:val="24"/>
          <w:szCs w:val="24"/>
        </w:rPr>
      </w:pPr>
      <w:r w:rsidRPr="004C5954">
        <w:rPr>
          <w:rFonts w:ascii="Times New Roman" w:hAnsi="Times New Roman" w:cs="Times New Roman"/>
          <w:sz w:val="24"/>
          <w:szCs w:val="24"/>
        </w:rPr>
        <w:t>За сагледавање климе потребно је издвојити две це</w:t>
      </w:r>
      <w:r>
        <w:rPr>
          <w:rFonts w:ascii="Times New Roman" w:hAnsi="Times New Roman" w:cs="Times New Roman"/>
          <w:sz w:val="24"/>
          <w:szCs w:val="24"/>
        </w:rPr>
        <w:t xml:space="preserve">лине: подручје које се пружа од </w:t>
      </w:r>
      <w:r w:rsidRPr="004C5954">
        <w:rPr>
          <w:rFonts w:ascii="Times New Roman" w:hAnsi="Times New Roman" w:cs="Times New Roman"/>
          <w:sz w:val="24"/>
          <w:szCs w:val="24"/>
        </w:rPr>
        <w:t>Јужне Мораве према планинским деловима и клима на планинским подручјима.</w:t>
      </w:r>
    </w:p>
    <w:p w:rsidR="001C2499" w:rsidRPr="004C5954" w:rsidRDefault="001C2499" w:rsidP="006B0D83">
      <w:pPr>
        <w:pStyle w:val="ListParagraph"/>
        <w:numPr>
          <w:ilvl w:val="0"/>
          <w:numId w:val="2"/>
        </w:numPr>
        <w:jc w:val="both"/>
        <w:rPr>
          <w:rFonts w:ascii="Times New Roman" w:hAnsi="Times New Roman" w:cs="Times New Roman"/>
          <w:sz w:val="24"/>
          <w:szCs w:val="24"/>
        </w:rPr>
      </w:pPr>
      <w:r w:rsidRPr="004C5954">
        <w:rPr>
          <w:rFonts w:ascii="Times New Roman" w:hAnsi="Times New Roman" w:cs="Times New Roman"/>
          <w:sz w:val="24"/>
          <w:szCs w:val="24"/>
        </w:rPr>
        <w:t xml:space="preserve"> Климатске карактеристике долине Јужне Мораве</w:t>
      </w:r>
    </w:p>
    <w:p w:rsidR="001C2499" w:rsidRPr="004C5954" w:rsidRDefault="001C2499" w:rsidP="006B0D83">
      <w:pPr>
        <w:jc w:val="both"/>
        <w:rPr>
          <w:rFonts w:ascii="Times New Roman" w:hAnsi="Times New Roman" w:cs="Times New Roman"/>
          <w:sz w:val="24"/>
          <w:szCs w:val="24"/>
        </w:rPr>
      </w:pPr>
      <w:r w:rsidRPr="004C5954">
        <w:rPr>
          <w:rFonts w:ascii="Times New Roman" w:hAnsi="Times New Roman" w:cs="Times New Roman"/>
          <w:sz w:val="24"/>
          <w:szCs w:val="24"/>
        </w:rPr>
        <w:t>Средња годишња температура ваздуха у ју</w:t>
      </w:r>
      <w:r>
        <w:rPr>
          <w:rFonts w:ascii="Times New Roman" w:hAnsi="Times New Roman" w:cs="Times New Roman"/>
          <w:sz w:val="24"/>
          <w:szCs w:val="24"/>
        </w:rPr>
        <w:t xml:space="preserve">жноморавском долинском простору </w:t>
      </w:r>
      <w:r w:rsidRPr="004C5954">
        <w:rPr>
          <w:rFonts w:ascii="Times New Roman" w:hAnsi="Times New Roman" w:cs="Times New Roman"/>
          <w:sz w:val="24"/>
          <w:szCs w:val="24"/>
        </w:rPr>
        <w:t>износи око 11°C. Најхладнији месец је јануар са с</w:t>
      </w:r>
      <w:r>
        <w:rPr>
          <w:rFonts w:ascii="Times New Roman" w:hAnsi="Times New Roman" w:cs="Times New Roman"/>
          <w:sz w:val="24"/>
          <w:szCs w:val="24"/>
        </w:rPr>
        <w:t xml:space="preserve">редњом температуром - 0,8°C , а </w:t>
      </w:r>
      <w:r w:rsidRPr="004C5954">
        <w:rPr>
          <w:rFonts w:ascii="Times New Roman" w:hAnsi="Times New Roman" w:cs="Times New Roman"/>
          <w:sz w:val="24"/>
          <w:szCs w:val="24"/>
        </w:rPr>
        <w:t>најтоплији јул са око 22°C. Укупно трајање сунчевог сјаја у овој области у просек</w:t>
      </w:r>
      <w:r>
        <w:rPr>
          <w:rFonts w:ascii="Times New Roman" w:hAnsi="Times New Roman" w:cs="Times New Roman"/>
          <w:sz w:val="24"/>
          <w:szCs w:val="24"/>
        </w:rPr>
        <w:t xml:space="preserve">у износи 2143 часа. Најсуншнији </w:t>
      </w:r>
      <w:r w:rsidRPr="004C5954">
        <w:rPr>
          <w:rFonts w:ascii="Times New Roman" w:hAnsi="Times New Roman" w:cs="Times New Roman"/>
          <w:sz w:val="24"/>
          <w:szCs w:val="24"/>
        </w:rPr>
        <w:t xml:space="preserve">месец је јул са </w:t>
      </w:r>
      <w:r>
        <w:rPr>
          <w:rFonts w:ascii="Times New Roman" w:hAnsi="Times New Roman" w:cs="Times New Roman"/>
          <w:sz w:val="24"/>
          <w:szCs w:val="24"/>
        </w:rPr>
        <w:t xml:space="preserve">300 часова и август са 291 час. </w:t>
      </w:r>
      <w:r w:rsidRPr="004C5954">
        <w:rPr>
          <w:rFonts w:ascii="Times New Roman" w:hAnsi="Times New Roman" w:cs="Times New Roman"/>
          <w:sz w:val="24"/>
          <w:szCs w:val="24"/>
        </w:rPr>
        <w:t xml:space="preserve">Средња годишња вредност влажности ваздуха у </w:t>
      </w:r>
      <w:r>
        <w:rPr>
          <w:rFonts w:ascii="Times New Roman" w:hAnsi="Times New Roman" w:cs="Times New Roman"/>
          <w:sz w:val="24"/>
          <w:szCs w:val="24"/>
        </w:rPr>
        <w:t xml:space="preserve">моравској котлини износи 76,2%. </w:t>
      </w:r>
      <w:r w:rsidRPr="004C5954">
        <w:rPr>
          <w:rFonts w:ascii="Times New Roman" w:hAnsi="Times New Roman" w:cs="Times New Roman"/>
          <w:sz w:val="24"/>
          <w:szCs w:val="24"/>
        </w:rPr>
        <w:t>Најмања средња месечна вредност влажности вазду</w:t>
      </w:r>
      <w:r>
        <w:rPr>
          <w:rFonts w:ascii="Times New Roman" w:hAnsi="Times New Roman" w:cs="Times New Roman"/>
          <w:sz w:val="24"/>
          <w:szCs w:val="24"/>
        </w:rPr>
        <w:t xml:space="preserve">ха је у јулу 68,3%, а највећа у </w:t>
      </w:r>
      <w:r w:rsidRPr="004C5954">
        <w:rPr>
          <w:rFonts w:ascii="Times New Roman" w:hAnsi="Times New Roman" w:cs="Times New Roman"/>
          <w:sz w:val="24"/>
          <w:szCs w:val="24"/>
        </w:rPr>
        <w:t>децембру и јануару (8</w:t>
      </w:r>
      <w:r>
        <w:rPr>
          <w:rFonts w:ascii="Times New Roman" w:hAnsi="Times New Roman" w:cs="Times New Roman"/>
          <w:sz w:val="24"/>
          <w:szCs w:val="24"/>
        </w:rPr>
        <w:t xml:space="preserve">5%). </w:t>
      </w:r>
      <w:r w:rsidRPr="004C5954">
        <w:rPr>
          <w:rFonts w:ascii="Times New Roman" w:hAnsi="Times New Roman" w:cs="Times New Roman"/>
          <w:sz w:val="24"/>
          <w:szCs w:val="24"/>
        </w:rPr>
        <w:t>Падавине су од изузетног значаја за пољопривр</w:t>
      </w:r>
      <w:r>
        <w:rPr>
          <w:rFonts w:ascii="Times New Roman" w:hAnsi="Times New Roman" w:cs="Times New Roman"/>
          <w:sz w:val="24"/>
          <w:szCs w:val="24"/>
        </w:rPr>
        <w:t xml:space="preserve">еду, те није занемарљиво њихово </w:t>
      </w:r>
      <w:r w:rsidRPr="004C5954">
        <w:rPr>
          <w:rFonts w:ascii="Times New Roman" w:hAnsi="Times New Roman" w:cs="Times New Roman"/>
          <w:sz w:val="24"/>
          <w:szCs w:val="24"/>
        </w:rPr>
        <w:t>детаљније проучавање. Средња годишња сума пада</w:t>
      </w:r>
      <w:r>
        <w:rPr>
          <w:rFonts w:ascii="Times New Roman" w:hAnsi="Times New Roman" w:cs="Times New Roman"/>
          <w:sz w:val="24"/>
          <w:szCs w:val="24"/>
        </w:rPr>
        <w:t xml:space="preserve">вина износи око 650 mm. Највише </w:t>
      </w:r>
      <w:r w:rsidRPr="004C5954">
        <w:rPr>
          <w:rFonts w:ascii="Times New Roman" w:hAnsi="Times New Roman" w:cs="Times New Roman"/>
          <w:sz w:val="24"/>
          <w:szCs w:val="24"/>
        </w:rPr>
        <w:t>падавинa jе у току маја (73 мм), јуну и јесењим месеци</w:t>
      </w:r>
      <w:r>
        <w:rPr>
          <w:rFonts w:ascii="Times New Roman" w:hAnsi="Times New Roman" w:cs="Times New Roman"/>
          <w:sz w:val="24"/>
          <w:szCs w:val="24"/>
        </w:rPr>
        <w:t xml:space="preserve">ма, а најмање у марту (33 mm) и </w:t>
      </w:r>
      <w:r w:rsidRPr="004C5954">
        <w:rPr>
          <w:rFonts w:ascii="Times New Roman" w:hAnsi="Times New Roman" w:cs="Times New Roman"/>
          <w:sz w:val="24"/>
          <w:szCs w:val="24"/>
        </w:rPr>
        <w:t>фебруару. Снег се јавља свак</w:t>
      </w:r>
      <w:r>
        <w:rPr>
          <w:rFonts w:ascii="Times New Roman" w:hAnsi="Times New Roman" w:cs="Times New Roman"/>
          <w:sz w:val="24"/>
          <w:szCs w:val="24"/>
        </w:rPr>
        <w:t xml:space="preserve">е године на читавој територији. </w:t>
      </w:r>
      <w:r w:rsidRPr="004C5954">
        <w:rPr>
          <w:rFonts w:ascii="Times New Roman" w:hAnsi="Times New Roman" w:cs="Times New Roman"/>
          <w:sz w:val="24"/>
          <w:szCs w:val="24"/>
        </w:rPr>
        <w:t>Средњи број дана са градом износи 2 што угр</w:t>
      </w:r>
      <w:r>
        <w:rPr>
          <w:rFonts w:ascii="Times New Roman" w:hAnsi="Times New Roman" w:cs="Times New Roman"/>
          <w:sz w:val="24"/>
          <w:szCs w:val="24"/>
        </w:rPr>
        <w:t xml:space="preserve">ожава пољопривредну производњу. </w:t>
      </w:r>
      <w:r w:rsidRPr="004C5954">
        <w:rPr>
          <w:rFonts w:ascii="Times New Roman" w:hAnsi="Times New Roman" w:cs="Times New Roman"/>
          <w:sz w:val="24"/>
          <w:szCs w:val="24"/>
        </w:rPr>
        <w:t>На овом подручју доминантни су ветрови са североз</w:t>
      </w:r>
      <w:r>
        <w:rPr>
          <w:rFonts w:ascii="Times New Roman" w:hAnsi="Times New Roman" w:cs="Times New Roman"/>
          <w:sz w:val="24"/>
          <w:szCs w:val="24"/>
        </w:rPr>
        <w:t xml:space="preserve">апада (183%). По учесталости на </w:t>
      </w:r>
      <w:r w:rsidRPr="004C5954">
        <w:rPr>
          <w:rFonts w:ascii="Times New Roman" w:hAnsi="Times New Roman" w:cs="Times New Roman"/>
          <w:sz w:val="24"/>
          <w:szCs w:val="24"/>
        </w:rPr>
        <w:t>другом месту су ветрови са југоистока (176%), док најма</w:t>
      </w:r>
      <w:r>
        <w:rPr>
          <w:rFonts w:ascii="Times New Roman" w:hAnsi="Times New Roman" w:cs="Times New Roman"/>
          <w:sz w:val="24"/>
          <w:szCs w:val="24"/>
        </w:rPr>
        <w:t xml:space="preserve">њу честину има ветар са запада. </w:t>
      </w:r>
      <w:r w:rsidRPr="004C5954">
        <w:rPr>
          <w:rFonts w:ascii="Times New Roman" w:hAnsi="Times New Roman" w:cs="Times New Roman"/>
          <w:sz w:val="24"/>
          <w:szCs w:val="24"/>
        </w:rPr>
        <w:t>К</w:t>
      </w:r>
      <w:r>
        <w:rPr>
          <w:rFonts w:ascii="Times New Roman" w:hAnsi="Times New Roman" w:cs="Times New Roman"/>
          <w:sz w:val="24"/>
          <w:szCs w:val="24"/>
        </w:rPr>
        <w:t>ошава је најснажнији ветар.</w:t>
      </w:r>
    </w:p>
    <w:p w:rsidR="001C2499" w:rsidRPr="004C5954" w:rsidRDefault="001C2499" w:rsidP="006B0D83">
      <w:pPr>
        <w:pStyle w:val="ListParagraph"/>
        <w:numPr>
          <w:ilvl w:val="0"/>
          <w:numId w:val="2"/>
        </w:numPr>
        <w:jc w:val="both"/>
        <w:rPr>
          <w:rFonts w:ascii="Times New Roman" w:hAnsi="Times New Roman" w:cs="Times New Roman"/>
          <w:sz w:val="24"/>
          <w:szCs w:val="24"/>
        </w:rPr>
      </w:pPr>
      <w:r w:rsidRPr="004C5954">
        <w:rPr>
          <w:rFonts w:ascii="Times New Roman" w:hAnsi="Times New Roman" w:cs="Times New Roman"/>
          <w:sz w:val="24"/>
          <w:szCs w:val="24"/>
        </w:rPr>
        <w:t xml:space="preserve"> Климатске карактеристике планинског предела</w:t>
      </w:r>
    </w:p>
    <w:p w:rsidR="001C2499" w:rsidRDefault="001C2499" w:rsidP="006B0D83">
      <w:pPr>
        <w:jc w:val="both"/>
        <w:rPr>
          <w:rFonts w:ascii="Times New Roman" w:hAnsi="Times New Roman" w:cs="Times New Roman"/>
          <w:sz w:val="24"/>
          <w:szCs w:val="24"/>
        </w:rPr>
      </w:pPr>
      <w:r w:rsidRPr="004C5954">
        <w:rPr>
          <w:rFonts w:ascii="Times New Roman" w:hAnsi="Times New Roman" w:cs="Times New Roman"/>
          <w:sz w:val="24"/>
          <w:szCs w:val="24"/>
        </w:rPr>
        <w:t>Средња годишња температура износи 5,2°C а за веге</w:t>
      </w:r>
      <w:r>
        <w:rPr>
          <w:rFonts w:ascii="Times New Roman" w:hAnsi="Times New Roman" w:cs="Times New Roman"/>
          <w:sz w:val="24"/>
          <w:szCs w:val="24"/>
        </w:rPr>
        <w:t>тациони период, између априла и</w:t>
      </w:r>
      <w:r w:rsidRPr="004C5954">
        <w:rPr>
          <w:rFonts w:ascii="Times New Roman" w:hAnsi="Times New Roman" w:cs="Times New Roman"/>
          <w:sz w:val="24"/>
          <w:szCs w:val="24"/>
        </w:rPr>
        <w:t>септембра, средња температура ваздуха је испод 16°C. Количина падавина је око 766 mm (просечно). П</w:t>
      </w:r>
      <w:r>
        <w:rPr>
          <w:rFonts w:ascii="Times New Roman" w:hAnsi="Times New Roman" w:cs="Times New Roman"/>
          <w:sz w:val="24"/>
          <w:szCs w:val="24"/>
        </w:rPr>
        <w:t xml:space="preserve">адавине су најобилније у јуну а </w:t>
      </w:r>
      <w:r w:rsidRPr="004C5954">
        <w:rPr>
          <w:rFonts w:ascii="Times New Roman" w:hAnsi="Times New Roman" w:cs="Times New Roman"/>
          <w:sz w:val="24"/>
          <w:szCs w:val="24"/>
        </w:rPr>
        <w:t>најмање у фебруару.</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Кроз Ражањ</w:t>
      </w:r>
      <w:r w:rsidRPr="00F34465">
        <w:rPr>
          <w:rFonts w:ascii="Times New Roman" w:hAnsi="Times New Roman" w:cs="Times New Roman"/>
          <w:sz w:val="24"/>
          <w:szCs w:val="24"/>
        </w:rPr>
        <w:t xml:space="preserve"> протиче Ражањска река, која извире на оближњој планини Буковик, улива се у Јужну Мораву и има називе Варошка, Ражањска, </w:t>
      </w:r>
      <w:r>
        <w:rPr>
          <w:rFonts w:ascii="Times New Roman" w:hAnsi="Times New Roman" w:cs="Times New Roman"/>
          <w:sz w:val="24"/>
          <w:szCs w:val="24"/>
        </w:rPr>
        <w:t xml:space="preserve">Мађерачка река. </w:t>
      </w:r>
      <w:r w:rsidRPr="00F34465">
        <w:rPr>
          <w:rFonts w:ascii="Times New Roman" w:hAnsi="Times New Roman" w:cs="Times New Roman"/>
          <w:sz w:val="24"/>
          <w:szCs w:val="24"/>
        </w:rPr>
        <w:t xml:space="preserve">Јужна Мoрава кoја у </w:t>
      </w:r>
      <w:r>
        <w:rPr>
          <w:rFonts w:ascii="Times New Roman" w:hAnsi="Times New Roman" w:cs="Times New Roman"/>
          <w:sz w:val="24"/>
          <w:szCs w:val="24"/>
        </w:rPr>
        <w:t>дужини пo 20 км пролази крoз oпш</w:t>
      </w:r>
      <w:r w:rsidRPr="00F34465">
        <w:rPr>
          <w:rFonts w:ascii="Times New Roman" w:hAnsi="Times New Roman" w:cs="Times New Roman"/>
          <w:sz w:val="24"/>
          <w:szCs w:val="24"/>
        </w:rPr>
        <w:t>тину</w:t>
      </w:r>
      <w:r>
        <w:rPr>
          <w:rFonts w:ascii="Times New Roman" w:hAnsi="Times New Roman" w:cs="Times New Roman"/>
          <w:sz w:val="24"/>
          <w:szCs w:val="24"/>
        </w:rPr>
        <w:t xml:space="preserve"> образујући импозантне меандре.</w:t>
      </w:r>
    </w:p>
    <w:p w:rsidR="001C2499" w:rsidRDefault="001C2499" w:rsidP="006B0D83">
      <w:pPr>
        <w:ind w:firstLine="708"/>
        <w:jc w:val="both"/>
        <w:rPr>
          <w:rFonts w:ascii="Times New Roman" w:hAnsi="Times New Roman" w:cs="Times New Roman"/>
          <w:sz w:val="24"/>
          <w:szCs w:val="24"/>
        </w:rPr>
      </w:pPr>
    </w:p>
    <w:p w:rsidR="001C2499" w:rsidRPr="00CD46E6" w:rsidRDefault="001C2499" w:rsidP="006B0D83">
      <w:pPr>
        <w:jc w:val="both"/>
        <w:rPr>
          <w:rFonts w:ascii="Times New Roman" w:hAnsi="Times New Roman" w:cs="Times New Roman"/>
          <w:b/>
          <w:sz w:val="24"/>
          <w:szCs w:val="24"/>
        </w:rPr>
      </w:pPr>
      <w:r w:rsidRPr="00671148">
        <w:rPr>
          <w:rFonts w:ascii="Times New Roman" w:hAnsi="Times New Roman" w:cs="Times New Roman"/>
          <w:sz w:val="24"/>
          <w:szCs w:val="24"/>
        </w:rPr>
        <w:t>3.1.4</w:t>
      </w:r>
      <w:r>
        <w:rPr>
          <w:rFonts w:ascii="Times New Roman" w:hAnsi="Times New Roman" w:cs="Times New Roman"/>
          <w:b/>
          <w:sz w:val="24"/>
          <w:szCs w:val="24"/>
        </w:rPr>
        <w:t xml:space="preserve"> </w:t>
      </w:r>
      <w:r w:rsidRPr="00CD46E6">
        <w:rPr>
          <w:rFonts w:ascii="Times New Roman" w:hAnsi="Times New Roman" w:cs="Times New Roman"/>
          <w:b/>
          <w:sz w:val="24"/>
          <w:szCs w:val="24"/>
        </w:rPr>
        <w:t>Биљни и животињски свет</w:t>
      </w:r>
    </w:p>
    <w:p w:rsidR="001C2499" w:rsidRDefault="001C2499" w:rsidP="006B0D83">
      <w:pPr>
        <w:jc w:val="both"/>
        <w:rPr>
          <w:rFonts w:ascii="Times New Roman" w:hAnsi="Times New Roman" w:cs="Times New Roman"/>
          <w:sz w:val="24"/>
          <w:szCs w:val="24"/>
        </w:rPr>
      </w:pPr>
      <w:r w:rsidRPr="00CD46E6">
        <w:rPr>
          <w:rFonts w:ascii="Times New Roman" w:hAnsi="Times New Roman" w:cs="Times New Roman"/>
          <w:sz w:val="24"/>
          <w:szCs w:val="24"/>
        </w:rPr>
        <w:t>Шуме и шумско земљиште чине 34% укупне терито</w:t>
      </w:r>
      <w:r>
        <w:rPr>
          <w:rFonts w:ascii="Times New Roman" w:hAnsi="Times New Roman" w:cs="Times New Roman"/>
          <w:sz w:val="24"/>
          <w:szCs w:val="24"/>
        </w:rPr>
        <w:t xml:space="preserve">рије општине Ражањ. У структури </w:t>
      </w:r>
      <w:r w:rsidRPr="00CD46E6">
        <w:rPr>
          <w:rFonts w:ascii="Times New Roman" w:hAnsi="Times New Roman" w:cs="Times New Roman"/>
          <w:sz w:val="24"/>
          <w:szCs w:val="24"/>
        </w:rPr>
        <w:t xml:space="preserve">шума највећи део чине састојине лишћара и то: храст китњак, </w:t>
      </w:r>
      <w:r>
        <w:rPr>
          <w:rFonts w:ascii="Times New Roman" w:hAnsi="Times New Roman" w:cs="Times New Roman"/>
          <w:sz w:val="24"/>
          <w:szCs w:val="24"/>
        </w:rPr>
        <w:t xml:space="preserve">бели граб и буква а присутни су </w:t>
      </w:r>
      <w:r w:rsidRPr="00CD46E6">
        <w:rPr>
          <w:rFonts w:ascii="Times New Roman" w:hAnsi="Times New Roman" w:cs="Times New Roman"/>
          <w:sz w:val="24"/>
          <w:szCs w:val="24"/>
        </w:rPr>
        <w:t>у знатном обиму цер, бели и црни јасен, липа, јо</w:t>
      </w:r>
      <w:r>
        <w:rPr>
          <w:rFonts w:ascii="Times New Roman" w:hAnsi="Times New Roman" w:cs="Times New Roman"/>
          <w:sz w:val="24"/>
          <w:szCs w:val="24"/>
        </w:rPr>
        <w:t xml:space="preserve">ва, бела врба, ива и багрем. Од </w:t>
      </w:r>
      <w:r w:rsidRPr="00CD46E6">
        <w:rPr>
          <w:rFonts w:ascii="Times New Roman" w:hAnsi="Times New Roman" w:cs="Times New Roman"/>
          <w:sz w:val="24"/>
          <w:szCs w:val="24"/>
        </w:rPr>
        <w:t>најзаступљенијих</w:t>
      </w:r>
      <w:r>
        <w:rPr>
          <w:rFonts w:ascii="Times New Roman" w:hAnsi="Times New Roman" w:cs="Times New Roman"/>
          <w:sz w:val="24"/>
          <w:szCs w:val="24"/>
        </w:rPr>
        <w:t xml:space="preserve"> четинара су јела, смрча и бор. </w:t>
      </w:r>
      <w:r w:rsidRPr="00CD46E6">
        <w:rPr>
          <w:rFonts w:ascii="Times New Roman" w:hAnsi="Times New Roman" w:cs="Times New Roman"/>
          <w:sz w:val="24"/>
          <w:szCs w:val="24"/>
        </w:rPr>
        <w:t>Значај овог ресурса увећан је богатством пратећих шум</w:t>
      </w:r>
      <w:r>
        <w:rPr>
          <w:rFonts w:ascii="Times New Roman" w:hAnsi="Times New Roman" w:cs="Times New Roman"/>
          <w:sz w:val="24"/>
          <w:szCs w:val="24"/>
        </w:rPr>
        <w:t xml:space="preserve">ских плодова: вргањ, лисичарка, </w:t>
      </w:r>
      <w:r w:rsidRPr="00CD46E6">
        <w:rPr>
          <w:rFonts w:ascii="Times New Roman" w:hAnsi="Times New Roman" w:cs="Times New Roman"/>
          <w:sz w:val="24"/>
          <w:szCs w:val="24"/>
        </w:rPr>
        <w:t>шипурак, купина, лековито биље као и разноврсном и бројном дивљачи.</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Скoрo 13.000 ха се налази пoд шумама. У oпштини се налазе три кo</w:t>
      </w:r>
      <w:r w:rsidRPr="00E5689D">
        <w:rPr>
          <w:rFonts w:ascii="Times New Roman" w:hAnsi="Times New Roman" w:cs="Times New Roman"/>
          <w:sz w:val="24"/>
          <w:szCs w:val="24"/>
        </w:rPr>
        <w:t xml:space="preserve">мерцијална </w:t>
      </w:r>
      <w:r>
        <w:rPr>
          <w:rFonts w:ascii="Times New Roman" w:hAnsi="Times New Roman" w:cs="Times New Roman"/>
          <w:sz w:val="24"/>
          <w:szCs w:val="24"/>
        </w:rPr>
        <w:t>лoвишта: Варница, Велика Река и Буковик.</w:t>
      </w:r>
      <w:r w:rsidRPr="00972B2E">
        <w:t xml:space="preserve"> </w:t>
      </w:r>
      <w:r w:rsidRPr="00972B2E">
        <w:rPr>
          <w:rFonts w:ascii="Times New Roman" w:hAnsi="Times New Roman" w:cs="Times New Roman"/>
          <w:sz w:val="24"/>
          <w:szCs w:val="24"/>
        </w:rPr>
        <w:t xml:space="preserve">Имајући у виду повољне природне услове, заступљеност </w:t>
      </w:r>
      <w:r w:rsidRPr="00972B2E">
        <w:rPr>
          <w:rFonts w:ascii="Times New Roman" w:hAnsi="Times New Roman" w:cs="Times New Roman"/>
          <w:sz w:val="24"/>
          <w:szCs w:val="24"/>
        </w:rPr>
        <w:lastRenderedPageBreak/>
        <w:t>животињских врста је веома изражена и разноврсна. Стално су настањене или се повр</w:t>
      </w:r>
      <w:r>
        <w:rPr>
          <w:rFonts w:ascii="Times New Roman" w:hAnsi="Times New Roman" w:cs="Times New Roman"/>
          <w:sz w:val="24"/>
          <w:szCs w:val="24"/>
        </w:rPr>
        <w:t>емено појављују следеће врсте: с</w:t>
      </w:r>
      <w:r w:rsidRPr="00972B2E">
        <w:rPr>
          <w:rFonts w:ascii="Times New Roman" w:hAnsi="Times New Roman" w:cs="Times New Roman"/>
          <w:sz w:val="24"/>
          <w:szCs w:val="24"/>
        </w:rPr>
        <w:t>рна, дивља свиња, зец, веверица, пух, јазавац, куна, видра, твор, лисица, вук, шакал, дивља мачка, фазан, гугутка, грлица, дивљи голуб, јаребица, препелица, дивља гуска, дивља патка, чапља, рода, барски петао, барска кока, креја, гачац, врана, сврака, ронац, гњурац, шумска шљука, детлић и птице певачице.</w:t>
      </w:r>
      <w:r>
        <w:rPr>
          <w:rFonts w:ascii="Times New Roman" w:hAnsi="Times New Roman" w:cs="Times New Roman"/>
          <w:sz w:val="24"/>
          <w:szCs w:val="24"/>
        </w:rPr>
        <w:t xml:space="preserve">  На територији општине егзистирају два ловачка удружења која располажу Домовима за смештај ловаца.</w:t>
      </w:r>
    </w:p>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 xml:space="preserve">Табела бр.1 Неки од представника дивљачи </w:t>
      </w:r>
    </w:p>
    <w:tbl>
      <w:tblPr>
        <w:tblStyle w:val="TableGrid"/>
        <w:tblW w:w="9464" w:type="dxa"/>
        <w:tblLayout w:type="fixed"/>
        <w:tblLook w:val="04A0" w:firstRow="1" w:lastRow="0" w:firstColumn="1" w:lastColumn="0" w:noHBand="0" w:noVBand="1"/>
      </w:tblPr>
      <w:tblGrid>
        <w:gridCol w:w="2235"/>
        <w:gridCol w:w="1701"/>
        <w:gridCol w:w="1984"/>
        <w:gridCol w:w="1843"/>
        <w:gridCol w:w="1701"/>
      </w:tblGrid>
      <w:tr w:rsidR="001C2499" w:rsidTr="001C2499">
        <w:trPr>
          <w:trHeight w:val="1772"/>
        </w:trPr>
        <w:tc>
          <w:tcPr>
            <w:tcW w:w="2235"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203814" cy="1019175"/>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0588" cy="102491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5A0D91">
              <w:rPr>
                <w:rFonts w:ascii="Times New Roman" w:hAnsi="Times New Roman" w:cs="Times New Roman"/>
                <w:sz w:val="24"/>
                <w:szCs w:val="24"/>
              </w:rPr>
              <w:t>Capreolus capreolus</w:t>
            </w:r>
          </w:p>
        </w:tc>
        <w:tc>
          <w:tcPr>
            <w:tcW w:w="1701"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057275" cy="1019175"/>
                  <wp:effectExtent l="0" t="0" r="9525" b="9525"/>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5A0D91">
              <w:rPr>
                <w:rFonts w:ascii="Times New Roman" w:hAnsi="Times New Roman" w:cs="Times New Roman"/>
                <w:sz w:val="24"/>
                <w:szCs w:val="24"/>
              </w:rPr>
              <w:t>Sus scrofa</w:t>
            </w:r>
          </w:p>
        </w:tc>
        <w:tc>
          <w:tcPr>
            <w:tcW w:w="1984"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123950" cy="1019175"/>
                  <wp:effectExtent l="0" t="0" r="0" b="9525"/>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0421" cy="1025043"/>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5A0D91">
              <w:rPr>
                <w:rFonts w:ascii="Times New Roman" w:hAnsi="Times New Roman" w:cs="Times New Roman"/>
                <w:sz w:val="24"/>
                <w:szCs w:val="24"/>
              </w:rPr>
              <w:t>Canis lupus</w:t>
            </w:r>
          </w:p>
        </w:tc>
        <w:tc>
          <w:tcPr>
            <w:tcW w:w="1843"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981075" cy="1019175"/>
                  <wp:effectExtent l="0" t="0" r="9525" b="9525"/>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075" cy="1019175"/>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5A0D91">
              <w:rPr>
                <w:rFonts w:ascii="Times New Roman" w:hAnsi="Times New Roman" w:cs="Times New Roman"/>
                <w:sz w:val="24"/>
                <w:szCs w:val="24"/>
              </w:rPr>
              <w:t>Canis vulpes</w:t>
            </w:r>
          </w:p>
        </w:tc>
        <w:tc>
          <w:tcPr>
            <w:tcW w:w="1701"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914400" cy="1019175"/>
                  <wp:effectExtent l="0" t="0" r="0" b="9525"/>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019175"/>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5A0D91">
              <w:rPr>
                <w:rFonts w:ascii="Times New Roman" w:hAnsi="Times New Roman" w:cs="Times New Roman"/>
                <w:sz w:val="24"/>
                <w:szCs w:val="24"/>
              </w:rPr>
              <w:t>Canis aureus</w:t>
            </w:r>
          </w:p>
        </w:tc>
      </w:tr>
      <w:tr w:rsidR="001C2499" w:rsidTr="001C2499">
        <w:tc>
          <w:tcPr>
            <w:tcW w:w="2235"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143000" cy="838200"/>
                  <wp:effectExtent l="0" t="0" r="0"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454867">
              <w:rPr>
                <w:rFonts w:ascii="Times New Roman" w:hAnsi="Times New Roman" w:cs="Times New Roman"/>
                <w:sz w:val="24"/>
                <w:szCs w:val="24"/>
              </w:rPr>
              <w:t>Lepus europaeus</w:t>
            </w:r>
          </w:p>
        </w:tc>
        <w:tc>
          <w:tcPr>
            <w:tcW w:w="1701"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009650" cy="838200"/>
                  <wp:effectExtent l="0" t="0" r="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454867">
              <w:rPr>
                <w:rFonts w:ascii="Times New Roman" w:hAnsi="Times New Roman" w:cs="Times New Roman"/>
                <w:sz w:val="24"/>
                <w:szCs w:val="24"/>
              </w:rPr>
              <w:t>Sciurus vulgaris</w:t>
            </w:r>
          </w:p>
        </w:tc>
        <w:tc>
          <w:tcPr>
            <w:tcW w:w="1984"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143000" cy="817685"/>
                  <wp:effectExtent l="0" t="0" r="0" b="1905"/>
                  <wp:docPr id="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817685"/>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454867">
              <w:rPr>
                <w:rFonts w:ascii="Times New Roman" w:hAnsi="Times New Roman" w:cs="Times New Roman"/>
                <w:sz w:val="24"/>
                <w:szCs w:val="24"/>
              </w:rPr>
              <w:t>Lutra lutra</w:t>
            </w:r>
          </w:p>
        </w:tc>
        <w:tc>
          <w:tcPr>
            <w:tcW w:w="1843"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981075" cy="838200"/>
                  <wp:effectExtent l="0" t="0" r="9525"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9803" cy="837113"/>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454867">
              <w:rPr>
                <w:rFonts w:ascii="Times New Roman" w:hAnsi="Times New Roman" w:cs="Times New Roman"/>
                <w:sz w:val="24"/>
                <w:szCs w:val="24"/>
              </w:rPr>
              <w:t>Mustela erminea</w:t>
            </w:r>
          </w:p>
        </w:tc>
        <w:tc>
          <w:tcPr>
            <w:tcW w:w="1701"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923925" cy="838200"/>
                  <wp:effectExtent l="0" t="0" r="9525"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454867">
              <w:rPr>
                <w:rFonts w:ascii="Times New Roman" w:hAnsi="Times New Roman" w:cs="Times New Roman"/>
                <w:sz w:val="24"/>
                <w:szCs w:val="24"/>
              </w:rPr>
              <w:t>Mustela nivalis</w:t>
            </w:r>
          </w:p>
        </w:tc>
      </w:tr>
      <w:tr w:rsidR="001C2499" w:rsidTr="001C2499">
        <w:tc>
          <w:tcPr>
            <w:tcW w:w="2235"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190625" cy="781050"/>
                  <wp:effectExtent l="0" t="0" r="9525" b="0"/>
                  <wp:docPr id="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454867">
              <w:rPr>
                <w:rFonts w:ascii="Times New Roman" w:hAnsi="Times New Roman" w:cs="Times New Roman"/>
                <w:sz w:val="24"/>
                <w:szCs w:val="24"/>
              </w:rPr>
              <w:t>Mustela putorius</w:t>
            </w:r>
          </w:p>
        </w:tc>
        <w:tc>
          <w:tcPr>
            <w:tcW w:w="1701"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028700" cy="781050"/>
                  <wp:effectExtent l="0" t="0" r="0"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78105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A243A1">
              <w:rPr>
                <w:rFonts w:ascii="Times New Roman" w:hAnsi="Times New Roman" w:cs="Times New Roman"/>
                <w:sz w:val="24"/>
                <w:szCs w:val="24"/>
              </w:rPr>
              <w:t>Glis glis</w:t>
            </w:r>
          </w:p>
        </w:tc>
        <w:tc>
          <w:tcPr>
            <w:tcW w:w="1984"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123950" cy="781050"/>
                  <wp:effectExtent l="0" t="0" r="0" b="0"/>
                  <wp:docPr id="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78105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A243A1">
              <w:rPr>
                <w:rFonts w:ascii="Times New Roman" w:hAnsi="Times New Roman" w:cs="Times New Roman"/>
                <w:sz w:val="24"/>
                <w:szCs w:val="24"/>
              </w:rPr>
              <w:t>Meles meles</w:t>
            </w:r>
          </w:p>
        </w:tc>
        <w:tc>
          <w:tcPr>
            <w:tcW w:w="1843"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1028700" cy="781050"/>
                  <wp:effectExtent l="0" t="0" r="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78105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A243A1">
              <w:rPr>
                <w:rFonts w:ascii="Times New Roman" w:hAnsi="Times New Roman" w:cs="Times New Roman"/>
                <w:sz w:val="24"/>
                <w:szCs w:val="24"/>
              </w:rPr>
              <w:t>Martes martes</w:t>
            </w:r>
          </w:p>
        </w:tc>
        <w:tc>
          <w:tcPr>
            <w:tcW w:w="1701" w:type="dxa"/>
          </w:tcPr>
          <w:p w:rsidR="001C2499"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942975" cy="781050"/>
                  <wp:effectExtent l="0" t="0" r="9525"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p w:rsidR="001C2499" w:rsidRDefault="001C2499" w:rsidP="001C2499">
            <w:pPr>
              <w:rPr>
                <w:rFonts w:ascii="Times New Roman" w:hAnsi="Times New Roman" w:cs="Times New Roman"/>
                <w:sz w:val="24"/>
                <w:szCs w:val="24"/>
              </w:rPr>
            </w:pPr>
            <w:r w:rsidRPr="00A243A1">
              <w:rPr>
                <w:rFonts w:ascii="Times New Roman" w:hAnsi="Times New Roman" w:cs="Times New Roman"/>
                <w:sz w:val="24"/>
                <w:szCs w:val="24"/>
              </w:rPr>
              <w:t>Martes foina</w:t>
            </w:r>
          </w:p>
        </w:tc>
      </w:tr>
    </w:tbl>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r>
        <w:rPr>
          <w:rFonts w:ascii="Times New Roman" w:hAnsi="Times New Roman" w:cs="Times New Roman"/>
          <w:sz w:val="24"/>
          <w:szCs w:val="24"/>
        </w:rPr>
        <w:t>Јужна Морава је у овом делу бoгата рибoм, што погодује развоју риболовачких активности.</w:t>
      </w: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Pr="00E51402" w:rsidRDefault="001C2499" w:rsidP="006B0D83">
      <w:pPr>
        <w:jc w:val="both"/>
        <w:rPr>
          <w:rFonts w:ascii="Times New Roman" w:hAnsi="Times New Roman" w:cs="Times New Roman"/>
          <w:caps/>
          <w:szCs w:val="24"/>
        </w:rPr>
      </w:pPr>
      <w:r>
        <w:rPr>
          <w:rFonts w:ascii="Times New Roman" w:hAnsi="Times New Roman" w:cs="Times New Roman"/>
          <w:caps/>
          <w:szCs w:val="24"/>
        </w:rPr>
        <w:t xml:space="preserve">3.2 </w:t>
      </w:r>
      <w:r w:rsidRPr="00E51402">
        <w:rPr>
          <w:rFonts w:ascii="Times New Roman" w:hAnsi="Times New Roman" w:cs="Times New Roman"/>
          <w:caps/>
          <w:szCs w:val="24"/>
        </w:rPr>
        <w:t>Друштвене карактеристике</w:t>
      </w:r>
      <w:r>
        <w:rPr>
          <w:rFonts w:ascii="Times New Roman" w:hAnsi="Times New Roman" w:cs="Times New Roman"/>
          <w:caps/>
          <w:szCs w:val="24"/>
        </w:rPr>
        <w:t xml:space="preserve"> ОПШТИНЕ РАЖАЊ</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Култура у ширем смислу обухвата специфична обележија једног народа која у себе укључују историју, начин становања, облачења, начин исхране, обичаје, свакодневни живот, вишевековно наслеђе. У ужем смислу, култура обухвата уметничко стваралаштво – сликарство, архитектуру, вајарство, музичко и литерално стваралаштво, као и савремене облике уметности- позориште, филм, дизајн, перформанс. Културне манифестације представљају специфичан облик стваралаштва зато што се дешава да оне за основ користе традиционалне елементе (игра, ношња, музика), представљене у контексту данашњице, а постоје и манифестације које представљају савремено културно- уметничко стваралаштво. </w:t>
      </w:r>
      <w:r>
        <w:rPr>
          <w:rFonts w:ascii="Times New Roman" w:hAnsi="Times New Roman" w:cs="Times New Roman"/>
          <w:sz w:val="24"/>
          <w:szCs w:val="24"/>
        </w:rPr>
        <w:lastRenderedPageBreak/>
        <w:t xml:space="preserve">Културни центри представљају локална, регионална, национална или специјализована средишта културних збивања унутар одређене заједнице. </w:t>
      </w:r>
    </w:p>
    <w:p w:rsidR="001C2499" w:rsidRPr="00F34465" w:rsidRDefault="001C2499" w:rsidP="006B0D83">
      <w:pPr>
        <w:jc w:val="both"/>
        <w:rPr>
          <w:rFonts w:ascii="Times New Roman" w:hAnsi="Times New Roman" w:cs="Times New Roman"/>
          <w:b/>
          <w:sz w:val="24"/>
          <w:szCs w:val="24"/>
        </w:rPr>
      </w:pPr>
      <w:r w:rsidRPr="00671148">
        <w:rPr>
          <w:rFonts w:ascii="Times New Roman" w:hAnsi="Times New Roman" w:cs="Times New Roman"/>
          <w:sz w:val="24"/>
          <w:szCs w:val="24"/>
        </w:rPr>
        <w:t>3.2.1</w:t>
      </w:r>
      <w:r>
        <w:rPr>
          <w:rFonts w:ascii="Times New Roman" w:hAnsi="Times New Roman" w:cs="Times New Roman"/>
          <w:b/>
          <w:sz w:val="24"/>
          <w:szCs w:val="24"/>
        </w:rPr>
        <w:t xml:space="preserve"> Историја Ражња</w:t>
      </w:r>
    </w:p>
    <w:p w:rsidR="001C2499" w:rsidRDefault="001C2499" w:rsidP="006B0D83">
      <w:pPr>
        <w:jc w:val="both"/>
        <w:rPr>
          <w:rFonts w:ascii="Times New Roman" w:hAnsi="Times New Roman" w:cs="Times New Roman"/>
          <w:sz w:val="24"/>
          <w:szCs w:val="24"/>
        </w:rPr>
      </w:pPr>
      <w:r w:rsidRPr="00D02C39">
        <w:rPr>
          <w:rFonts w:ascii="Times New Roman" w:hAnsi="Times New Roman" w:cs="Times New Roman"/>
          <w:sz w:val="24"/>
          <w:szCs w:val="24"/>
        </w:rPr>
        <w:t>Иако  нису  вршена   значајна   археолошка    истраживања    на    територији Ражањске општине, приликом градње кућа, копања бунара и  сл. наилази  се на врло занимљиве археолошке локације које потврђују постојање овог насеља још</w:t>
      </w:r>
      <w:r>
        <w:rPr>
          <w:rFonts w:ascii="Times New Roman" w:hAnsi="Times New Roman" w:cs="Times New Roman"/>
          <w:sz w:val="24"/>
          <w:szCs w:val="24"/>
        </w:rPr>
        <w:t xml:space="preserve"> 2000 до 3000 година</w:t>
      </w:r>
      <w:r w:rsidRPr="00D02C39">
        <w:rPr>
          <w:rFonts w:ascii="Times New Roman" w:hAnsi="Times New Roman" w:cs="Times New Roman"/>
          <w:sz w:val="24"/>
          <w:szCs w:val="24"/>
        </w:rPr>
        <w:t xml:space="preserve"> п.н.е.</w:t>
      </w:r>
      <w:r>
        <w:rPr>
          <w:rFonts w:ascii="Times New Roman" w:hAnsi="Times New Roman" w:cs="Times New Roman"/>
          <w:sz w:val="24"/>
          <w:szCs w:val="24"/>
        </w:rPr>
        <w:t xml:space="preserve"> Налазишта из тог периода су Црнокалачка бара, Шетка, Пардик, Мађере и други локалитети.</w:t>
      </w:r>
      <w:r w:rsidRPr="00D02C39">
        <w:rPr>
          <w:rFonts w:ascii="Times New Roman" w:hAnsi="Times New Roman" w:cs="Times New Roman"/>
          <w:sz w:val="24"/>
          <w:szCs w:val="24"/>
        </w:rPr>
        <w:t xml:space="preserve"> Нађени предмети који се чувају у музејима, у Београду и Нишу, сведоче да је ово подручје било насељено у праисторијско доба.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 Ражањ је из римског периода познатији под називом Арсена што у буквалном преводу означава „магацин за смештај ратне опреме“. Темељи Арсени као војном утврђењу  постављени су у време римског императора Јустинијана у првој половини VI века. На основу бележења путописа, казивања историчара и пронађених предмета (остаци далеке прошлости) материјалне културе може се закључити да су ову општину градили Римљани, али и Византија, а да је касније Деспот  Стефан Лазаревић вршио обнову и доприносио цивилном карактеру насеља. </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Сам Ражањ је велико археолошко налазиште : некропола из римског периода, римски и други новац, турско- циганско гробље и друго.</w:t>
      </w:r>
    </w:p>
    <w:p w:rsidR="001C2499" w:rsidRDefault="001C2499" w:rsidP="006B0D83">
      <w:pPr>
        <w:jc w:val="both"/>
        <w:rPr>
          <w:rFonts w:ascii="Times New Roman" w:hAnsi="Times New Roman" w:cs="Times New Roman"/>
          <w:sz w:val="24"/>
          <w:szCs w:val="24"/>
        </w:rPr>
      </w:pPr>
      <w:r w:rsidRPr="00546FC6">
        <w:rPr>
          <w:rFonts w:ascii="Times New Roman" w:hAnsi="Times New Roman" w:cs="Times New Roman"/>
          <w:sz w:val="24"/>
          <w:szCs w:val="24"/>
        </w:rPr>
        <w:t xml:space="preserve"> Једна од легенди каже да су се становници ове варошице штитили од најезде Турака зашиљеним кољима који су личили на ражњеве те одатле и назив Ражањ, а по другој причи  верује се да назив Ражањ потиче од назива Рожањ, највише тачке планине Буковик (893м).</w:t>
      </w:r>
      <w:r>
        <w:rPr>
          <w:rFonts w:ascii="Times New Roman" w:hAnsi="Times New Roman" w:cs="Times New Roman"/>
          <w:sz w:val="24"/>
          <w:szCs w:val="24"/>
        </w:rPr>
        <w:t xml:space="preserve"> Београдски историчар Јован Ђорђевић тврди пак да је Ражањ добио име по птици мочварици- ЦРНИ ИБИС, у нашем преводу ражањ, која се налази на грбу Општине.</w:t>
      </w:r>
    </w:p>
    <w:p w:rsidR="001C2499" w:rsidRDefault="001C2499" w:rsidP="006B0D83">
      <w:pPr>
        <w:jc w:val="both"/>
        <w:rPr>
          <w:rFonts w:ascii="Times New Roman" w:hAnsi="Times New Roman" w:cs="Times New Roman"/>
          <w:sz w:val="24"/>
          <w:szCs w:val="24"/>
        </w:rPr>
      </w:pPr>
    </w:p>
    <w:p w:rsidR="001C2499" w:rsidRDefault="001C2499" w:rsidP="006B0D83">
      <w:pPr>
        <w:jc w:val="both"/>
        <w:rPr>
          <w:rFonts w:ascii="Times New Roman" w:hAnsi="Times New Roman" w:cs="Times New Roman"/>
          <w:b/>
          <w:sz w:val="24"/>
          <w:szCs w:val="24"/>
        </w:rPr>
      </w:pPr>
      <w:r w:rsidRPr="00671148">
        <w:rPr>
          <w:rFonts w:ascii="Times New Roman" w:hAnsi="Times New Roman" w:cs="Times New Roman"/>
          <w:sz w:val="24"/>
          <w:szCs w:val="24"/>
        </w:rPr>
        <w:t>3.2.2</w:t>
      </w:r>
      <w:r>
        <w:rPr>
          <w:rFonts w:ascii="Times New Roman" w:hAnsi="Times New Roman" w:cs="Times New Roman"/>
          <w:b/>
          <w:sz w:val="24"/>
          <w:szCs w:val="24"/>
        </w:rPr>
        <w:t xml:space="preserve"> </w:t>
      </w:r>
      <w:r w:rsidRPr="00546FC6">
        <w:rPr>
          <w:rFonts w:ascii="Times New Roman" w:hAnsi="Times New Roman" w:cs="Times New Roman"/>
          <w:b/>
          <w:sz w:val="24"/>
          <w:szCs w:val="24"/>
        </w:rPr>
        <w:t>Културно- историјско наслеђе</w:t>
      </w:r>
    </w:p>
    <w:p w:rsidR="001C2499" w:rsidRDefault="001C2499" w:rsidP="006B0D83">
      <w:pPr>
        <w:jc w:val="both"/>
        <w:rPr>
          <w:rFonts w:ascii="Times New Roman" w:hAnsi="Times New Roman" w:cs="Times New Roman"/>
          <w:sz w:val="24"/>
          <w:szCs w:val="24"/>
        </w:rPr>
      </w:pPr>
      <w:r w:rsidRPr="00546FC6">
        <w:rPr>
          <w:rFonts w:ascii="Times New Roman" w:hAnsi="Times New Roman" w:cs="Times New Roman"/>
          <w:sz w:val="24"/>
          <w:szCs w:val="24"/>
        </w:rPr>
        <w:t>Кроз Ражањ је некада пролазио чувени Римски друм</w:t>
      </w:r>
      <w:r>
        <w:rPr>
          <w:rFonts w:ascii="Times New Roman" w:hAnsi="Times New Roman" w:cs="Times New Roman"/>
          <w:sz w:val="24"/>
          <w:szCs w:val="24"/>
        </w:rPr>
        <w:t>, саграђен 33 године после Христа,</w:t>
      </w:r>
      <w:r w:rsidRPr="00546FC6">
        <w:rPr>
          <w:rFonts w:ascii="Times New Roman" w:hAnsi="Times New Roman" w:cs="Times New Roman"/>
          <w:sz w:val="24"/>
          <w:szCs w:val="24"/>
        </w:rPr>
        <w:t xml:space="preserve"> чији остаци постоје и данас – </w:t>
      </w:r>
      <w:r w:rsidRPr="00972B2E">
        <w:rPr>
          <w:rFonts w:ascii="Times New Roman" w:hAnsi="Times New Roman" w:cs="Times New Roman"/>
          <w:b/>
          <w:sz w:val="24"/>
          <w:szCs w:val="24"/>
        </w:rPr>
        <w:t>Виа Милитарис</w:t>
      </w:r>
      <w:r>
        <w:rPr>
          <w:rFonts w:ascii="Times New Roman" w:hAnsi="Times New Roman" w:cs="Times New Roman"/>
          <w:sz w:val="24"/>
          <w:szCs w:val="24"/>
        </w:rPr>
        <w:t>, потом Цариградски друм, а данас Ауто-пут</w:t>
      </w:r>
      <w:r w:rsidRPr="00546FC6">
        <w:rPr>
          <w:rFonts w:ascii="Times New Roman" w:hAnsi="Times New Roman" w:cs="Times New Roman"/>
          <w:sz w:val="24"/>
          <w:szCs w:val="24"/>
        </w:rPr>
        <w:t>.</w:t>
      </w:r>
      <w:r>
        <w:rPr>
          <w:rFonts w:ascii="Times New Roman" w:hAnsi="Times New Roman" w:cs="Times New Roman"/>
          <w:sz w:val="24"/>
          <w:szCs w:val="24"/>
        </w:rPr>
        <w:t xml:space="preserve"> У складу са међународним значајем пута , ко је био његов власник био је и господар Балкана, водио је од Београда преко Моравске долине, Ћуприје, Параћина, Ражња, Бовна, Софије до Цариграда. У средњем веку путописци бележе да је Ражањ био главна станица на том путу. Истим овим путем, Ћирило и Методије донели су писменост и хришћанство, Турци пошли да освоје Европу, а пре свих њих, Римљани донели прве саднице винове лозе на стари континент. Већим делом овог друма пролази ауто- пут Београд- Ниш, деоница једног од најзначајнијих паневропских саобраћајних коридора (коридор 10).</w:t>
      </w:r>
      <w:r w:rsidRPr="00546FC6">
        <w:rPr>
          <w:rFonts w:ascii="Times New Roman" w:hAnsi="Times New Roman" w:cs="Times New Roman"/>
          <w:sz w:val="24"/>
          <w:szCs w:val="24"/>
        </w:rPr>
        <w:t xml:space="preserve"> Остаци Римског пута нађени су средином XVI века.</w:t>
      </w:r>
      <w:r>
        <w:rPr>
          <w:rFonts w:ascii="Times New Roman" w:hAnsi="Times New Roman" w:cs="Times New Roman"/>
          <w:sz w:val="24"/>
          <w:szCs w:val="24"/>
        </w:rPr>
        <w:t xml:space="preserve"> </w:t>
      </w:r>
    </w:p>
    <w:p w:rsidR="001C2499" w:rsidRDefault="001C2499" w:rsidP="006B0D83">
      <w:pPr>
        <w:jc w:val="both"/>
        <w:rPr>
          <w:rFonts w:ascii="Times New Roman" w:hAnsi="Times New Roman" w:cs="Times New Roman"/>
          <w:sz w:val="24"/>
          <w:szCs w:val="24"/>
        </w:rPr>
      </w:pPr>
    </w:p>
    <w:p w:rsidR="001C2499" w:rsidRPr="001B0DC8" w:rsidRDefault="001C2499" w:rsidP="001C2499">
      <w:pPr>
        <w:rPr>
          <w:rFonts w:ascii="Times New Roman" w:hAnsi="Times New Roman" w:cs="Times New Roman"/>
          <w:i/>
          <w:sz w:val="20"/>
          <w:szCs w:val="20"/>
        </w:rPr>
      </w:pPr>
      <w:r w:rsidRPr="00BA5DFD">
        <w:rPr>
          <w:rFonts w:ascii="Times New Roman" w:hAnsi="Times New Roman" w:cs="Times New Roman"/>
          <w:noProof/>
          <w:sz w:val="24"/>
          <w:szCs w:val="24"/>
          <w:lang w:val="sr-Latn-RS" w:eastAsia="sr-Latn-RS"/>
        </w:rPr>
        <w:lastRenderedPageBreak/>
        <w:drawing>
          <wp:anchor distT="0" distB="0" distL="114300" distR="114300" simplePos="0" relativeHeight="251661312" behindDoc="0" locked="0" layoutInCell="1" allowOverlap="1">
            <wp:simplePos x="0" y="0"/>
            <wp:positionH relativeFrom="column">
              <wp:align>right</wp:align>
            </wp:positionH>
            <wp:positionV relativeFrom="paragraph">
              <wp:align>top</wp:align>
            </wp:positionV>
            <wp:extent cx="2245360" cy="1981200"/>
            <wp:effectExtent l="0" t="0" r="2540" b="0"/>
            <wp:wrapSquare wrapText="bothSides"/>
            <wp:docPr id="61" name="Picture 3" descr="https://media2.picsearch.com/is?Vj9zaJtdNmf2h7J_rzmdhdNds7xBqW35sKDdkm38tWM&amp;height=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2.picsearch.com/is?Vj9zaJtdNmf2h7J_rzmdhdNds7xBqW35sKDdkm38tWM&amp;height=2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5360" cy="1981200"/>
                    </a:xfrm>
                    <a:prstGeom prst="rect">
                      <a:avLst/>
                    </a:prstGeom>
                    <a:noFill/>
                    <a:ln>
                      <a:noFill/>
                    </a:ln>
                  </pic:spPr>
                </pic:pic>
              </a:graphicData>
            </a:graphic>
          </wp:anchor>
        </w:drawing>
      </w:r>
      <w:r>
        <w:rPr>
          <w:noProof/>
          <w:lang w:val="sr-Latn-RS" w:eastAsia="sr-Latn-RS"/>
        </w:rPr>
        <w:drawing>
          <wp:inline distT="0" distB="0" distL="0" distR="0">
            <wp:extent cx="3295650" cy="1978742"/>
            <wp:effectExtent l="0" t="0" r="0" b="2540"/>
            <wp:docPr id="62" name="Picture 2" descr="https://media2.picsearch.com/is?mjnORj__0gORuJyJj6whptZwAthl_UmEMosGUyfxN38&amp;height=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2.picsearch.com/is?mjnORj__0gORuJyJj6whptZwAthl_UmEMosGUyfxN38&amp;height=2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5650" cy="1978742"/>
                    </a:xfrm>
                    <a:prstGeom prst="rect">
                      <a:avLst/>
                    </a:prstGeom>
                    <a:noFill/>
                    <a:ln>
                      <a:noFill/>
                    </a:ln>
                  </pic:spPr>
                </pic:pic>
              </a:graphicData>
            </a:graphic>
          </wp:inline>
        </w:drawing>
      </w:r>
      <w:r>
        <w:rPr>
          <w:rFonts w:ascii="Times New Roman" w:hAnsi="Times New Roman" w:cs="Times New Roman"/>
          <w:sz w:val="24"/>
          <w:szCs w:val="24"/>
        </w:rPr>
        <w:br w:type="textWrapping" w:clear="all"/>
      </w:r>
      <w:r w:rsidRPr="001B0DC8">
        <w:rPr>
          <w:rFonts w:ascii="Times New Roman" w:hAnsi="Times New Roman" w:cs="Times New Roman"/>
          <w:i/>
          <w:sz w:val="20"/>
          <w:szCs w:val="20"/>
        </w:rPr>
        <w:t xml:space="preserve">Слика бр.5 и 6                                Пут Виа Милитарис     </w:t>
      </w:r>
    </w:p>
    <w:p w:rsidR="001C2499" w:rsidRDefault="001C2499" w:rsidP="001C2499">
      <w:pPr>
        <w:rPr>
          <w:rFonts w:ascii="Times New Roman" w:hAnsi="Times New Roman" w:cs="Times New Roman"/>
          <w:sz w:val="24"/>
          <w:szCs w:val="24"/>
        </w:rPr>
      </w:pP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Од </w:t>
      </w:r>
      <w:r w:rsidRPr="00813263">
        <w:rPr>
          <w:rFonts w:ascii="Times New Roman" w:hAnsi="Times New Roman" w:cs="Times New Roman"/>
          <w:b/>
          <w:sz w:val="24"/>
          <w:szCs w:val="24"/>
        </w:rPr>
        <w:t>културно- историјских споменика</w:t>
      </w:r>
      <w:r>
        <w:rPr>
          <w:rFonts w:ascii="Times New Roman" w:hAnsi="Times New Roman" w:cs="Times New Roman"/>
          <w:sz w:val="24"/>
          <w:szCs w:val="24"/>
        </w:rPr>
        <w:t xml:space="preserve"> важно је споменути манастир Св.Роман, цркву Св.Петра и Павла у селу Грабову, као и Храм Светог Пророка Илије подигнутог 1840.године.</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Манастир Св.Роман се налази уз саму десну обалу Јужне Мораве. Овај верски објекат датира с почетком 9.века те спада у манастире изграђене пре Немањића. У манастиру почивају мошти Романа Синаита који је проглашен светитељем о чијем  се животу само нагађа. Иако три пута обнављан, верници овај манастир називају „осмим чудом света“. Поред добро познатих исцелитељских моћи на овој локацији, верници причају и о великој милости Св.Романа који испуњава сваку добронамерну и искрену молитву. Због тога је манастир Св.Роман  већ позната дестинација верског туризма.</w:t>
      </w:r>
    </w:p>
    <w:p w:rsidR="001C2499" w:rsidRDefault="001C2499" w:rsidP="001C2499">
      <w:pPr>
        <w:jc w:val="center"/>
        <w:rPr>
          <w:rFonts w:ascii="Times New Roman" w:hAnsi="Times New Roman" w:cs="Times New Roman"/>
          <w:sz w:val="24"/>
          <w:szCs w:val="24"/>
        </w:rPr>
      </w:pPr>
      <w:r>
        <w:rPr>
          <w:noProof/>
          <w:lang w:val="sr-Latn-RS" w:eastAsia="sr-Latn-RS"/>
        </w:rPr>
        <w:drawing>
          <wp:inline distT="0" distB="0" distL="0" distR="0">
            <wp:extent cx="4800600" cy="3196189"/>
            <wp:effectExtent l="0" t="0" r="0" b="4445"/>
            <wp:docPr id="63" name="Picture 29" descr="https://stil.kurir.rs/data/images/2016/06/06/11/89222_manastir-sveti-roman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il.kurir.rs/data/images/2016/06/06/11/89222_manastir-sveti-roman_l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9013" cy="3195132"/>
                    </a:xfrm>
                    <a:prstGeom prst="rect">
                      <a:avLst/>
                    </a:prstGeom>
                    <a:noFill/>
                    <a:ln>
                      <a:noFill/>
                    </a:ln>
                  </pic:spPr>
                </pic:pic>
              </a:graphicData>
            </a:graphic>
          </wp:inline>
        </w:drawing>
      </w:r>
    </w:p>
    <w:p w:rsidR="001C2499" w:rsidRPr="001B0DC8" w:rsidRDefault="001C2499" w:rsidP="001C2499">
      <w:pPr>
        <w:jc w:val="center"/>
        <w:rPr>
          <w:rFonts w:ascii="Times New Roman" w:hAnsi="Times New Roman" w:cs="Times New Roman"/>
          <w:i/>
          <w:sz w:val="20"/>
          <w:szCs w:val="20"/>
        </w:rPr>
      </w:pPr>
      <w:r w:rsidRPr="001B0DC8">
        <w:rPr>
          <w:rFonts w:ascii="Times New Roman" w:hAnsi="Times New Roman" w:cs="Times New Roman"/>
          <w:i/>
          <w:sz w:val="20"/>
          <w:szCs w:val="20"/>
        </w:rPr>
        <w:t>Слика бр.7    Манастир Св.Роман из IX века</w:t>
      </w:r>
    </w:p>
    <w:p w:rsidR="001C2499" w:rsidRDefault="001C2499" w:rsidP="006B0D83">
      <w:pPr>
        <w:jc w:val="both"/>
        <w:rPr>
          <w:rFonts w:ascii="Times New Roman" w:hAnsi="Times New Roman" w:cs="Times New Roman"/>
          <w:sz w:val="24"/>
          <w:szCs w:val="24"/>
        </w:rPr>
      </w:pPr>
      <w:r w:rsidRPr="00F73948">
        <w:rPr>
          <w:rFonts w:ascii="Times New Roman" w:hAnsi="Times New Roman" w:cs="Times New Roman"/>
          <w:b/>
          <w:sz w:val="24"/>
          <w:szCs w:val="24"/>
        </w:rPr>
        <w:lastRenderedPageBreak/>
        <w:t>Споменици НОБ-а на територији општине Ражањ.</w:t>
      </w:r>
      <w:r>
        <w:rPr>
          <w:rFonts w:ascii="Times New Roman" w:hAnsi="Times New Roman" w:cs="Times New Roman"/>
          <w:sz w:val="24"/>
          <w:szCs w:val="24"/>
        </w:rPr>
        <w:t xml:space="preserve"> На врху планине Буковик налази се споменик који подсећа на Буковичку битку, а посвећен је  палим партизанским борцима у јулу 1944.године. </w:t>
      </w:r>
    </w:p>
    <w:p w:rsidR="001C2499" w:rsidRDefault="001C2499" w:rsidP="006B0D83">
      <w:pPr>
        <w:jc w:val="both"/>
        <w:rPr>
          <w:rFonts w:ascii="Times New Roman" w:hAnsi="Times New Roman" w:cs="Times New Roman"/>
          <w:sz w:val="24"/>
          <w:szCs w:val="24"/>
        </w:rPr>
      </w:pPr>
      <w:r>
        <w:rPr>
          <w:noProof/>
          <w:lang w:val="sr-Latn-RS" w:eastAsia="sr-Latn-RS"/>
        </w:rPr>
        <w:drawing>
          <wp:inline distT="0" distB="0" distL="0" distR="0">
            <wp:extent cx="3019425" cy="2264570"/>
            <wp:effectExtent l="0" t="0" r="0" b="2540"/>
            <wp:docPr id="64" name="Picture 1" descr="http://sokobanja.rs/wp-content/uploads/2016/06/phoca_thumb_l_najvisa-tacka-plan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kobanja.rs/wp-content/uploads/2016/06/phoca_thumb_l_najvisa-tacka-planin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7248" cy="2270437"/>
                    </a:xfrm>
                    <a:prstGeom prst="rect">
                      <a:avLst/>
                    </a:prstGeom>
                    <a:noFill/>
                    <a:ln>
                      <a:noFill/>
                    </a:ln>
                  </pic:spPr>
                </pic:pic>
              </a:graphicData>
            </a:graphic>
          </wp:inline>
        </w:drawing>
      </w:r>
      <w:r>
        <w:rPr>
          <w:rFonts w:ascii="Times New Roman" w:hAnsi="Times New Roman" w:cs="Times New Roman"/>
          <w:sz w:val="24"/>
          <w:szCs w:val="24"/>
        </w:rPr>
        <w:t xml:space="preserve">     </w:t>
      </w:r>
    </w:p>
    <w:p w:rsidR="001C2499" w:rsidRPr="001B0DC8" w:rsidRDefault="001C2499" w:rsidP="006B0D83">
      <w:pPr>
        <w:jc w:val="both"/>
        <w:rPr>
          <w:rFonts w:ascii="Times New Roman" w:hAnsi="Times New Roman" w:cs="Times New Roman"/>
          <w:i/>
          <w:sz w:val="20"/>
          <w:szCs w:val="20"/>
        </w:rPr>
      </w:pPr>
      <w:r w:rsidRPr="001B0DC8">
        <w:rPr>
          <w:rFonts w:ascii="Times New Roman" w:hAnsi="Times New Roman" w:cs="Times New Roman"/>
          <w:i/>
          <w:sz w:val="20"/>
          <w:szCs w:val="20"/>
        </w:rPr>
        <w:t>Слика бр.8  Спомен- обележије на Буковику</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У централном парку Ражња 1947.подигнут је СПОМЕНИК ПАЛИМ БОРЦИМА ЗА СЛОБОДУ 1941-1945, а реконструисан 2010.године. У истом парку постоје и бисте на сећање првобораца Иванa Вушовићa и Михајла Вујића- Радина.  </w:t>
      </w:r>
    </w:p>
    <w:p w:rsidR="001C2499" w:rsidRDefault="001C2499" w:rsidP="006B0D83">
      <w:pPr>
        <w:jc w:val="both"/>
        <w:rPr>
          <w:rFonts w:ascii="Times New Roman" w:hAnsi="Times New Roman" w:cs="Times New Roman"/>
          <w:sz w:val="24"/>
          <w:szCs w:val="24"/>
        </w:rPr>
      </w:pPr>
      <w:r w:rsidRPr="004A10CC">
        <w:rPr>
          <w:rFonts w:ascii="Times New Roman" w:hAnsi="Times New Roman" w:cs="Times New Roman"/>
          <w:b/>
          <w:sz w:val="24"/>
          <w:szCs w:val="24"/>
        </w:rPr>
        <w:t>Спомен</w:t>
      </w:r>
      <w:r>
        <w:rPr>
          <w:rFonts w:ascii="Times New Roman" w:hAnsi="Times New Roman" w:cs="Times New Roman"/>
          <w:b/>
          <w:sz w:val="24"/>
          <w:szCs w:val="24"/>
        </w:rPr>
        <w:t>- кућа</w:t>
      </w:r>
      <w:r w:rsidRPr="004A10CC">
        <w:rPr>
          <w:rFonts w:ascii="Times New Roman" w:hAnsi="Times New Roman" w:cs="Times New Roman"/>
          <w:b/>
          <w:sz w:val="24"/>
          <w:szCs w:val="24"/>
        </w:rPr>
        <w:t xml:space="preserve"> Саве Јеремића</w:t>
      </w:r>
      <w:r>
        <w:rPr>
          <w:rFonts w:ascii="Times New Roman" w:hAnsi="Times New Roman" w:cs="Times New Roman"/>
          <w:sz w:val="24"/>
          <w:szCs w:val="24"/>
        </w:rPr>
        <w:t xml:space="preserve"> у Послону (подигнута 1930.године)  Влада Републике Србије је 2002.године прогласила спомеником културе с</w:t>
      </w:r>
      <w:r w:rsidRPr="005B0FE6">
        <w:rPr>
          <w:rFonts w:ascii="Times New Roman" w:hAnsi="Times New Roman" w:cs="Times New Roman"/>
          <w:sz w:val="24"/>
          <w:szCs w:val="24"/>
        </w:rPr>
        <w:t>хватајући  значај и допринос који је Сава Јеремић подарио српству својом свирком, трајно сачувајући традицију и дух топле српске</w:t>
      </w:r>
      <w:r>
        <w:rPr>
          <w:rFonts w:ascii="Times New Roman" w:hAnsi="Times New Roman" w:cs="Times New Roman"/>
          <w:sz w:val="24"/>
          <w:szCs w:val="24"/>
        </w:rPr>
        <w:t xml:space="preserve"> душе за генерације које долазе . Иначе, Сава јеремић (1904-1989) је био познати српски фрулаш и солиста Радио Београда. За собом је оставио тековину у виду трајно забележених снимака народних кола и игара. Највећи успех је постигао на Међународном фестивалу фолклора у Ланголену 1953.године освојивши прво место колом „Параћинка“.</w:t>
      </w:r>
    </w:p>
    <w:p w:rsidR="001C2499" w:rsidRPr="004A10CC" w:rsidRDefault="001C2499" w:rsidP="006B0D83">
      <w:pPr>
        <w:jc w:val="both"/>
        <w:rPr>
          <w:rFonts w:ascii="Times New Roman" w:hAnsi="Times New Roman" w:cs="Times New Roman"/>
          <w:b/>
          <w:sz w:val="24"/>
          <w:szCs w:val="24"/>
        </w:rPr>
      </w:pPr>
      <w:r w:rsidRPr="00671148">
        <w:rPr>
          <w:rFonts w:ascii="Times New Roman" w:hAnsi="Times New Roman" w:cs="Times New Roman"/>
          <w:sz w:val="24"/>
          <w:szCs w:val="24"/>
        </w:rPr>
        <w:t>3.2.3</w:t>
      </w:r>
      <w:r>
        <w:rPr>
          <w:rFonts w:ascii="Times New Roman" w:hAnsi="Times New Roman" w:cs="Times New Roman"/>
          <w:b/>
          <w:sz w:val="24"/>
          <w:szCs w:val="24"/>
        </w:rPr>
        <w:t xml:space="preserve"> </w:t>
      </w:r>
      <w:r w:rsidRPr="004A10CC">
        <w:rPr>
          <w:rFonts w:ascii="Times New Roman" w:hAnsi="Times New Roman" w:cs="Times New Roman"/>
          <w:b/>
          <w:sz w:val="24"/>
          <w:szCs w:val="24"/>
        </w:rPr>
        <w:t>Становништво</w:t>
      </w:r>
    </w:p>
    <w:p w:rsidR="001C2499" w:rsidRPr="004A10CC" w:rsidRDefault="001C2499" w:rsidP="006B0D83">
      <w:pPr>
        <w:jc w:val="both"/>
        <w:rPr>
          <w:rFonts w:ascii="Times New Roman" w:hAnsi="Times New Roman" w:cs="Times New Roman"/>
          <w:sz w:val="24"/>
          <w:szCs w:val="24"/>
        </w:rPr>
      </w:pPr>
      <w:r w:rsidRPr="004A10CC">
        <w:rPr>
          <w:rFonts w:ascii="Times New Roman" w:hAnsi="Times New Roman" w:cs="Times New Roman"/>
          <w:sz w:val="24"/>
          <w:szCs w:val="24"/>
        </w:rPr>
        <w:t>Демографска кретања општине Ражањ карактерише константна миграција  и  релативно    интензивна    миграција   и    погоршање    виталних    карактеристика становништва.</w:t>
      </w:r>
    </w:p>
    <w:p w:rsidR="001C2499" w:rsidRDefault="001C2499" w:rsidP="006B0D83">
      <w:pPr>
        <w:jc w:val="both"/>
        <w:rPr>
          <w:rFonts w:ascii="Times New Roman" w:hAnsi="Times New Roman" w:cs="Times New Roman"/>
          <w:sz w:val="24"/>
          <w:szCs w:val="24"/>
        </w:rPr>
      </w:pPr>
      <w:r w:rsidRPr="004A10CC">
        <w:rPr>
          <w:rFonts w:ascii="Times New Roman" w:hAnsi="Times New Roman" w:cs="Times New Roman"/>
          <w:sz w:val="24"/>
          <w:szCs w:val="24"/>
        </w:rPr>
        <w:t>На површини од 289 км2  живи 9150 становника, или 32 становника на км2 (попис становништва из 2012. године). Постоји негатив</w:t>
      </w:r>
      <w:r>
        <w:rPr>
          <w:rFonts w:ascii="Times New Roman" w:hAnsi="Times New Roman" w:cs="Times New Roman"/>
          <w:sz w:val="24"/>
          <w:szCs w:val="24"/>
        </w:rPr>
        <w:t xml:space="preserve">ни природни прираштај и износи </w:t>
      </w:r>
      <w:r w:rsidRPr="004A10CC">
        <w:rPr>
          <w:rFonts w:ascii="Times New Roman" w:hAnsi="Times New Roman" w:cs="Times New Roman"/>
          <w:sz w:val="24"/>
          <w:szCs w:val="24"/>
        </w:rPr>
        <w:t>-17,6 на 1000 становника. Од укупног броја становника радни контигент броји 6613 становника (58,17%), остало чине деца и лица старија од 65 година.  Националну структуру становништва општине Ражањ можемо да представимо на следећи начин: Срби 11046, Црногорци 4, Албанци 6, Бугари 7, Македонци 8, Муслимани 1, Роми 182, Руси 1, Словенци 4, Хрвати 3, остали 5, неизјашњени 40, регионална припадност 4, и 58 непознато.</w:t>
      </w:r>
    </w:p>
    <w:p w:rsidR="001C2499" w:rsidRDefault="001C2499" w:rsidP="001C2499">
      <w:pPr>
        <w:rPr>
          <w:rFonts w:ascii="Times New Roman" w:hAnsi="Times New Roman" w:cs="Times New Roman"/>
          <w:b/>
          <w:sz w:val="20"/>
          <w:szCs w:val="20"/>
        </w:rPr>
      </w:pPr>
    </w:p>
    <w:p w:rsidR="006B0D83" w:rsidRPr="006B0D83" w:rsidRDefault="006B0D83" w:rsidP="001C2499">
      <w:pPr>
        <w:rPr>
          <w:rFonts w:ascii="Times New Roman" w:hAnsi="Times New Roman" w:cs="Times New Roman"/>
          <w:b/>
          <w:sz w:val="20"/>
          <w:szCs w:val="20"/>
        </w:rPr>
      </w:pPr>
    </w:p>
    <w:p w:rsidR="001C2499" w:rsidRPr="00A87D32" w:rsidRDefault="001C2499" w:rsidP="001C2499">
      <w:pPr>
        <w:rPr>
          <w:rFonts w:ascii="Times New Roman" w:hAnsi="Times New Roman" w:cs="Times New Roman"/>
          <w:b/>
          <w:sz w:val="20"/>
          <w:szCs w:val="20"/>
        </w:rPr>
      </w:pPr>
      <w:r>
        <w:rPr>
          <w:rFonts w:ascii="Times New Roman" w:hAnsi="Times New Roman" w:cs="Times New Roman"/>
          <w:b/>
          <w:sz w:val="20"/>
          <w:szCs w:val="20"/>
        </w:rPr>
        <w:lastRenderedPageBreak/>
        <w:t>Табела бр.2  Број становника</w:t>
      </w:r>
    </w:p>
    <w:tbl>
      <w:tblPr>
        <w:tblW w:w="8205" w:type="dxa"/>
        <w:tblInd w:w="93" w:type="dxa"/>
        <w:tblLayout w:type="fixed"/>
        <w:tblLook w:val="04A0" w:firstRow="1" w:lastRow="0" w:firstColumn="1" w:lastColumn="0" w:noHBand="0" w:noVBand="1"/>
      </w:tblPr>
      <w:tblGrid>
        <w:gridCol w:w="1117"/>
        <w:gridCol w:w="1792"/>
        <w:gridCol w:w="1792"/>
        <w:gridCol w:w="2121"/>
        <w:gridCol w:w="1383"/>
      </w:tblGrid>
      <w:tr w:rsidR="001C2499" w:rsidRPr="00A87D32" w:rsidTr="001C2499">
        <w:trPr>
          <w:trHeight w:val="323"/>
        </w:trPr>
        <w:tc>
          <w:tcPr>
            <w:tcW w:w="1117"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Година пописа</w:t>
            </w:r>
          </w:p>
        </w:tc>
        <w:tc>
          <w:tcPr>
            <w:tcW w:w="7088" w:type="dxa"/>
            <w:gridSpan w:val="4"/>
            <w:tcBorders>
              <w:top w:val="single" w:sz="4" w:space="0" w:color="auto"/>
              <w:left w:val="nil"/>
              <w:bottom w:val="single" w:sz="4" w:space="0" w:color="auto"/>
              <w:right w:val="single" w:sz="4" w:space="0" w:color="000000"/>
            </w:tcBorders>
            <w:shd w:val="clear" w:color="auto" w:fill="FFFF99"/>
            <w:noWrap/>
            <w:vAlign w:val="bottom"/>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Институционалне јединице</w:t>
            </w:r>
          </w:p>
        </w:tc>
      </w:tr>
      <w:tr w:rsidR="001C2499" w:rsidRPr="00A87D32" w:rsidTr="001C2499">
        <w:trPr>
          <w:trHeight w:val="646"/>
        </w:trPr>
        <w:tc>
          <w:tcPr>
            <w:tcW w:w="1117" w:type="dxa"/>
            <w:vMerge/>
            <w:tcBorders>
              <w:top w:val="single" w:sz="4" w:space="0" w:color="auto"/>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4"/>
                <w:szCs w:val="24"/>
                <w:lang w:val="bg-BG"/>
              </w:rPr>
            </w:pPr>
          </w:p>
        </w:tc>
        <w:tc>
          <w:tcPr>
            <w:tcW w:w="1792"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Република Србија</w:t>
            </w:r>
          </w:p>
        </w:tc>
        <w:tc>
          <w:tcPr>
            <w:tcW w:w="1792"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Регион јужне и источне Србије</w:t>
            </w:r>
          </w:p>
        </w:tc>
        <w:tc>
          <w:tcPr>
            <w:tcW w:w="2121"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Нишавска област</w:t>
            </w:r>
          </w:p>
        </w:tc>
        <w:tc>
          <w:tcPr>
            <w:tcW w:w="1383"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Општина Ражањ</w:t>
            </w:r>
          </w:p>
        </w:tc>
      </w:tr>
      <w:tr w:rsidR="001C2499" w:rsidRPr="00A87D32" w:rsidTr="001C2499">
        <w:trPr>
          <w:trHeight w:val="323"/>
        </w:trPr>
        <w:tc>
          <w:tcPr>
            <w:tcW w:w="1117"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1991</w:t>
            </w:r>
          </w:p>
        </w:tc>
        <w:tc>
          <w:tcPr>
            <w:tcW w:w="179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bg-BG"/>
              </w:rPr>
            </w:pPr>
            <w:r w:rsidRPr="00A87D32">
              <w:rPr>
                <w:rFonts w:ascii="Times New Roman" w:hAnsi="Times New Roman" w:cs="Times New Roman"/>
                <w:sz w:val="24"/>
                <w:szCs w:val="24"/>
                <w:lang w:val="bg-BG"/>
              </w:rPr>
              <w:t>7.576.837</w:t>
            </w:r>
          </w:p>
        </w:tc>
        <w:tc>
          <w:tcPr>
            <w:tcW w:w="179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bg-BG"/>
              </w:rPr>
            </w:pPr>
            <w:r w:rsidRPr="00A87D32">
              <w:rPr>
                <w:rFonts w:ascii="Times New Roman" w:hAnsi="Times New Roman" w:cs="Times New Roman"/>
                <w:sz w:val="24"/>
                <w:szCs w:val="24"/>
                <w:lang w:val="bg-BG"/>
              </w:rPr>
              <w:t>1.813.007</w:t>
            </w:r>
          </w:p>
        </w:tc>
        <w:tc>
          <w:tcPr>
            <w:tcW w:w="2121"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bg-BG"/>
              </w:rPr>
            </w:pPr>
            <w:r w:rsidRPr="00A87D32">
              <w:rPr>
                <w:rFonts w:ascii="Times New Roman" w:hAnsi="Times New Roman" w:cs="Times New Roman"/>
                <w:sz w:val="24"/>
                <w:szCs w:val="24"/>
                <w:lang w:val="bg-BG"/>
              </w:rPr>
              <w:t>391.427</w:t>
            </w:r>
          </w:p>
        </w:tc>
        <w:tc>
          <w:tcPr>
            <w:tcW w:w="1383"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en-GB"/>
              </w:rPr>
            </w:pPr>
            <w:r w:rsidRPr="00A87D32">
              <w:rPr>
                <w:rFonts w:ascii="Times New Roman" w:hAnsi="Times New Roman" w:cs="Times New Roman"/>
                <w:sz w:val="24"/>
                <w:szCs w:val="24"/>
                <w:lang w:val="en-GB"/>
              </w:rPr>
              <w:t>13.476</w:t>
            </w:r>
          </w:p>
        </w:tc>
      </w:tr>
      <w:tr w:rsidR="001C2499" w:rsidRPr="00A87D32" w:rsidTr="001C2499">
        <w:trPr>
          <w:trHeight w:val="323"/>
        </w:trPr>
        <w:tc>
          <w:tcPr>
            <w:tcW w:w="1117"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2002</w:t>
            </w:r>
          </w:p>
        </w:tc>
        <w:tc>
          <w:tcPr>
            <w:tcW w:w="179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bg-BG"/>
              </w:rPr>
            </w:pPr>
            <w:r w:rsidRPr="00A87D32">
              <w:rPr>
                <w:rFonts w:ascii="Times New Roman" w:hAnsi="Times New Roman" w:cs="Times New Roman"/>
                <w:sz w:val="24"/>
                <w:szCs w:val="24"/>
                <w:lang w:val="bg-BG"/>
              </w:rPr>
              <w:t>7.498.001</w:t>
            </w:r>
          </w:p>
        </w:tc>
        <w:tc>
          <w:tcPr>
            <w:tcW w:w="179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bg-BG"/>
              </w:rPr>
            </w:pPr>
            <w:r w:rsidRPr="00A87D32">
              <w:rPr>
                <w:rFonts w:ascii="Times New Roman" w:hAnsi="Times New Roman" w:cs="Times New Roman"/>
                <w:sz w:val="24"/>
                <w:szCs w:val="24"/>
                <w:lang w:val="bg-BG"/>
              </w:rPr>
              <w:t>1.751.423</w:t>
            </w:r>
          </w:p>
        </w:tc>
        <w:tc>
          <w:tcPr>
            <w:tcW w:w="2121"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rPr>
            </w:pPr>
            <w:r w:rsidRPr="00A87D32">
              <w:rPr>
                <w:rFonts w:ascii="Times New Roman" w:hAnsi="Times New Roman" w:cs="Times New Roman"/>
                <w:sz w:val="24"/>
                <w:szCs w:val="24"/>
              </w:rPr>
              <w:t>381.801</w:t>
            </w:r>
          </w:p>
        </w:tc>
        <w:tc>
          <w:tcPr>
            <w:tcW w:w="1383"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en-GB"/>
              </w:rPr>
            </w:pPr>
            <w:r w:rsidRPr="00A87D32">
              <w:rPr>
                <w:rFonts w:ascii="Times New Roman" w:hAnsi="Times New Roman" w:cs="Times New Roman"/>
                <w:sz w:val="24"/>
                <w:szCs w:val="24"/>
                <w:lang w:val="en-GB"/>
              </w:rPr>
              <w:t>11.369</w:t>
            </w:r>
          </w:p>
        </w:tc>
      </w:tr>
      <w:tr w:rsidR="001C2499" w:rsidRPr="00A87D32" w:rsidTr="001C2499">
        <w:trPr>
          <w:trHeight w:val="323"/>
        </w:trPr>
        <w:tc>
          <w:tcPr>
            <w:tcW w:w="1117"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A87D32" w:rsidRDefault="001C2499" w:rsidP="001C2499">
            <w:pPr>
              <w:rPr>
                <w:rFonts w:ascii="Times New Roman" w:hAnsi="Times New Roman" w:cs="Times New Roman"/>
                <w:b/>
                <w:sz w:val="24"/>
                <w:szCs w:val="24"/>
                <w:lang w:val="bg-BG"/>
              </w:rPr>
            </w:pPr>
            <w:r w:rsidRPr="00A87D32">
              <w:rPr>
                <w:rFonts w:ascii="Times New Roman" w:hAnsi="Times New Roman" w:cs="Times New Roman"/>
                <w:b/>
                <w:sz w:val="24"/>
                <w:szCs w:val="24"/>
                <w:lang w:val="bg-BG"/>
              </w:rPr>
              <w:t>2011</w:t>
            </w:r>
          </w:p>
        </w:tc>
        <w:tc>
          <w:tcPr>
            <w:tcW w:w="179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bg-BG"/>
              </w:rPr>
            </w:pPr>
            <w:r w:rsidRPr="00A87D32">
              <w:rPr>
                <w:rFonts w:ascii="Times New Roman" w:hAnsi="Times New Roman" w:cs="Times New Roman"/>
                <w:sz w:val="24"/>
                <w:szCs w:val="24"/>
                <w:lang w:val="bg-BG"/>
              </w:rPr>
              <w:t>7.186.862</w:t>
            </w:r>
          </w:p>
        </w:tc>
        <w:tc>
          <w:tcPr>
            <w:tcW w:w="179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bg-BG"/>
              </w:rPr>
            </w:pPr>
            <w:r w:rsidRPr="00A87D32">
              <w:rPr>
                <w:rFonts w:ascii="Times New Roman" w:hAnsi="Times New Roman" w:cs="Times New Roman"/>
                <w:sz w:val="24"/>
                <w:szCs w:val="24"/>
                <w:lang w:val="bg-BG"/>
              </w:rPr>
              <w:t>1.563.916</w:t>
            </w:r>
          </w:p>
        </w:tc>
        <w:tc>
          <w:tcPr>
            <w:tcW w:w="2121"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rPr>
            </w:pPr>
            <w:r w:rsidRPr="00A87D32">
              <w:rPr>
                <w:rFonts w:ascii="Times New Roman" w:hAnsi="Times New Roman" w:cs="Times New Roman"/>
                <w:sz w:val="24"/>
                <w:szCs w:val="24"/>
              </w:rPr>
              <w:t>376.319</w:t>
            </w:r>
          </w:p>
        </w:tc>
        <w:tc>
          <w:tcPr>
            <w:tcW w:w="1383"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sz w:val="24"/>
                <w:szCs w:val="24"/>
                <w:lang w:val="en-GB"/>
              </w:rPr>
            </w:pPr>
            <w:r w:rsidRPr="00A87D32">
              <w:rPr>
                <w:rFonts w:ascii="Times New Roman" w:hAnsi="Times New Roman" w:cs="Times New Roman"/>
                <w:sz w:val="24"/>
                <w:szCs w:val="24"/>
                <w:lang w:val="en-GB"/>
              </w:rPr>
              <w:t>9.150</w:t>
            </w:r>
          </w:p>
        </w:tc>
      </w:tr>
    </w:tbl>
    <w:p w:rsidR="001C2499" w:rsidRPr="004C5767" w:rsidRDefault="001C2499" w:rsidP="001C2499">
      <w:pPr>
        <w:rPr>
          <w:rFonts w:ascii="Times New Roman" w:hAnsi="Times New Roman" w:cs="Times New Roman"/>
          <w:sz w:val="20"/>
          <w:szCs w:val="20"/>
        </w:rPr>
      </w:pPr>
      <w:r w:rsidRPr="004C5767">
        <w:rPr>
          <w:rFonts w:ascii="Times New Roman" w:hAnsi="Times New Roman" w:cs="Times New Roman"/>
          <w:sz w:val="20"/>
          <w:szCs w:val="20"/>
        </w:rPr>
        <w:t>*Републички завод за статистику  - РЗС</w:t>
      </w: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b/>
          <w:sz w:val="20"/>
          <w:szCs w:val="20"/>
        </w:rPr>
      </w:pPr>
      <w:r>
        <w:rPr>
          <w:rFonts w:ascii="Times New Roman" w:hAnsi="Times New Roman" w:cs="Times New Roman"/>
          <w:b/>
          <w:sz w:val="20"/>
          <w:szCs w:val="20"/>
        </w:rPr>
        <w:t>Табела бр.3  Тенденције у промени броја становника</w:t>
      </w:r>
    </w:p>
    <w:tbl>
      <w:tblPr>
        <w:tblW w:w="8496" w:type="dxa"/>
        <w:tblInd w:w="93" w:type="dxa"/>
        <w:tblLook w:val="04A0" w:firstRow="1" w:lastRow="0" w:firstColumn="1" w:lastColumn="0" w:noHBand="0" w:noVBand="1"/>
      </w:tblPr>
      <w:tblGrid>
        <w:gridCol w:w="1460"/>
        <w:gridCol w:w="2344"/>
        <w:gridCol w:w="2344"/>
        <w:gridCol w:w="2348"/>
      </w:tblGrid>
      <w:tr w:rsidR="001C2499" w:rsidRPr="00A87D32" w:rsidTr="001C2499">
        <w:trPr>
          <w:trHeight w:val="429"/>
        </w:trPr>
        <w:tc>
          <w:tcPr>
            <w:tcW w:w="1460"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Година</w:t>
            </w:r>
          </w:p>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пописа</w:t>
            </w:r>
          </w:p>
        </w:tc>
        <w:tc>
          <w:tcPr>
            <w:tcW w:w="7036" w:type="dxa"/>
            <w:gridSpan w:val="3"/>
            <w:tcBorders>
              <w:top w:val="single" w:sz="4" w:space="0" w:color="auto"/>
              <w:left w:val="nil"/>
              <w:bottom w:val="single" w:sz="4" w:space="0" w:color="auto"/>
              <w:right w:val="single" w:sz="4" w:space="0" w:color="auto"/>
            </w:tcBorders>
            <w:shd w:val="clear" w:color="auto" w:fill="FFFF99"/>
            <w:noWrap/>
            <w:vAlign w:val="bottom"/>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ОПШТИНА РАЖАЊ</w:t>
            </w:r>
          </w:p>
        </w:tc>
      </w:tr>
      <w:tr w:rsidR="001C2499" w:rsidRPr="00A87D32" w:rsidTr="001C2499">
        <w:trPr>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bCs/>
                <w:sz w:val="20"/>
                <w:szCs w:val="20"/>
                <w:lang w:val="bg-BG"/>
              </w:rPr>
            </w:pPr>
          </w:p>
        </w:tc>
        <w:tc>
          <w:tcPr>
            <w:tcW w:w="2344"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Укупан број становника</w:t>
            </w:r>
          </w:p>
        </w:tc>
        <w:tc>
          <w:tcPr>
            <w:tcW w:w="2344"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 xml:space="preserve">Промена броја становника </w:t>
            </w:r>
          </w:p>
        </w:tc>
        <w:tc>
          <w:tcPr>
            <w:tcW w:w="2348"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Промена броја становника %</w:t>
            </w:r>
          </w:p>
        </w:tc>
      </w:tr>
      <w:tr w:rsidR="001C2499" w:rsidRPr="00A87D32" w:rsidTr="001C2499">
        <w:trPr>
          <w:trHeight w:val="109"/>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1991</w:t>
            </w:r>
          </w:p>
        </w:tc>
        <w:tc>
          <w:tcPr>
            <w:tcW w:w="2344"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13.476</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1C2499" w:rsidRPr="00A87D32" w:rsidRDefault="001C2499" w:rsidP="001C2499">
            <w:pPr>
              <w:rPr>
                <w:rFonts w:ascii="Times New Roman" w:hAnsi="Times New Roman" w:cs="Times New Roman"/>
                <w:b/>
                <w:sz w:val="20"/>
                <w:szCs w:val="20"/>
              </w:rPr>
            </w:pP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1C2499" w:rsidRPr="00A87D32" w:rsidRDefault="001C2499" w:rsidP="001C2499">
            <w:pPr>
              <w:rPr>
                <w:rFonts w:ascii="Times New Roman" w:hAnsi="Times New Roman" w:cs="Times New Roman"/>
                <w:b/>
                <w:sz w:val="20"/>
                <w:szCs w:val="20"/>
              </w:rPr>
            </w:pPr>
          </w:p>
        </w:tc>
      </w:tr>
      <w:tr w:rsidR="001C2499" w:rsidRPr="00A87D32" w:rsidTr="001C2499">
        <w:trPr>
          <w:trHeight w:val="111"/>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2002</w:t>
            </w:r>
          </w:p>
        </w:tc>
        <w:tc>
          <w:tcPr>
            <w:tcW w:w="2344"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11.369</w:t>
            </w:r>
          </w:p>
        </w:tc>
        <w:tc>
          <w:tcPr>
            <w:tcW w:w="2344"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-2.107</w:t>
            </w:r>
          </w:p>
        </w:tc>
        <w:tc>
          <w:tcPr>
            <w:tcW w:w="2348"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-18,53</w:t>
            </w:r>
          </w:p>
        </w:tc>
      </w:tr>
      <w:tr w:rsidR="001C2499" w:rsidRPr="00A87D32" w:rsidTr="001C2499">
        <w:trPr>
          <w:trHeight w:val="116"/>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2011</w:t>
            </w:r>
          </w:p>
        </w:tc>
        <w:tc>
          <w:tcPr>
            <w:tcW w:w="2344"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9.150</w:t>
            </w:r>
          </w:p>
        </w:tc>
        <w:tc>
          <w:tcPr>
            <w:tcW w:w="2344"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-2.219</w:t>
            </w:r>
          </w:p>
        </w:tc>
        <w:tc>
          <w:tcPr>
            <w:tcW w:w="2348"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-24,25</w:t>
            </w:r>
          </w:p>
        </w:tc>
      </w:tr>
    </w:tbl>
    <w:p w:rsidR="001C2499" w:rsidRPr="004C5767" w:rsidRDefault="001C2499" w:rsidP="001C2499">
      <w:pPr>
        <w:rPr>
          <w:rFonts w:ascii="Times New Roman" w:hAnsi="Times New Roman" w:cs="Times New Roman"/>
          <w:sz w:val="20"/>
          <w:szCs w:val="20"/>
        </w:rPr>
      </w:pPr>
      <w:r w:rsidRPr="004C5767">
        <w:rPr>
          <w:rFonts w:ascii="Times New Roman" w:hAnsi="Times New Roman" w:cs="Times New Roman"/>
          <w:sz w:val="20"/>
          <w:szCs w:val="20"/>
        </w:rPr>
        <w:t>*Републички завод за статистику  - РЗС</w:t>
      </w:r>
    </w:p>
    <w:p w:rsidR="001C2499" w:rsidRDefault="001C2499"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r>
        <w:rPr>
          <w:rFonts w:ascii="Times New Roman" w:hAnsi="Times New Roman" w:cs="Times New Roman"/>
          <w:b/>
          <w:sz w:val="20"/>
          <w:szCs w:val="20"/>
        </w:rPr>
        <w:t>Табела бр.4 Структура становништва према типу насеља</w:t>
      </w:r>
    </w:p>
    <w:tbl>
      <w:tblPr>
        <w:tblW w:w="49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867"/>
        <w:gridCol w:w="2297"/>
        <w:gridCol w:w="2305"/>
      </w:tblGrid>
      <w:tr w:rsidR="001C2499" w:rsidRPr="00A87D32" w:rsidTr="001C2499">
        <w:trPr>
          <w:trHeight w:val="276"/>
        </w:trPr>
        <w:tc>
          <w:tcPr>
            <w:tcW w:w="2570" w:type="pct"/>
            <w:vMerge w:val="restart"/>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КАТЕГОРИЈЕ</w:t>
            </w:r>
          </w:p>
        </w:tc>
        <w:tc>
          <w:tcPr>
            <w:tcW w:w="2430" w:type="pct"/>
            <w:gridSpan w:val="2"/>
            <w:tcBorders>
              <w:top w:val="single" w:sz="8" w:space="0" w:color="auto"/>
              <w:left w:val="single" w:sz="8" w:space="0" w:color="auto"/>
              <w:bottom w:val="single" w:sz="8" w:space="0" w:color="auto"/>
              <w:right w:val="single" w:sz="8" w:space="0" w:color="auto"/>
            </w:tcBorders>
            <w:shd w:val="clear" w:color="auto" w:fill="FFFF99"/>
            <w:hideMark/>
          </w:tcPr>
          <w:p w:rsidR="001C2499" w:rsidRPr="00A87D32" w:rsidRDefault="001C2499" w:rsidP="001C2499">
            <w:pPr>
              <w:rPr>
                <w:rFonts w:ascii="Times New Roman" w:hAnsi="Times New Roman" w:cs="Times New Roman"/>
                <w:b/>
                <w:sz w:val="20"/>
                <w:szCs w:val="20"/>
                <w:u w:val="single"/>
                <w:lang w:val="bg-BG"/>
              </w:rPr>
            </w:pPr>
            <w:r w:rsidRPr="00A87D32">
              <w:rPr>
                <w:rFonts w:ascii="Times New Roman" w:hAnsi="Times New Roman" w:cs="Times New Roman"/>
                <w:b/>
                <w:sz w:val="20"/>
                <w:szCs w:val="20"/>
                <w:u w:val="single"/>
                <w:lang w:val="bg-BG"/>
              </w:rPr>
              <w:t>2011</w:t>
            </w:r>
          </w:p>
        </w:tc>
      </w:tr>
      <w:tr w:rsidR="001C2499" w:rsidRPr="00A87D32" w:rsidTr="001C2499">
        <w:trPr>
          <w:trHeight w:val="142"/>
        </w:trPr>
        <w:tc>
          <w:tcPr>
            <w:tcW w:w="0" w:type="auto"/>
            <w:vMerge/>
            <w:tcBorders>
              <w:top w:val="single" w:sz="8" w:space="0" w:color="auto"/>
              <w:left w:val="single" w:sz="8" w:space="0" w:color="auto"/>
              <w:bottom w:val="single" w:sz="8" w:space="0" w:color="auto"/>
              <w:right w:val="single" w:sz="8"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13" w:type="pct"/>
            <w:tcBorders>
              <w:top w:val="single" w:sz="8" w:space="0" w:color="auto"/>
              <w:left w:val="single" w:sz="8" w:space="0" w:color="auto"/>
              <w:bottom w:val="single" w:sz="8" w:space="0" w:color="auto"/>
              <w:right w:val="single" w:sz="8" w:space="0" w:color="auto"/>
            </w:tcBorders>
            <w:shd w:val="clear" w:color="auto" w:fill="FFFF99"/>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Учешће</w:t>
            </w:r>
          </w:p>
        </w:tc>
        <w:tc>
          <w:tcPr>
            <w:tcW w:w="1217" w:type="pct"/>
            <w:tcBorders>
              <w:top w:val="single" w:sz="8" w:space="0" w:color="auto"/>
              <w:left w:val="single" w:sz="8" w:space="0" w:color="auto"/>
              <w:bottom w:val="single" w:sz="8" w:space="0" w:color="auto"/>
              <w:right w:val="single" w:sz="8" w:space="0" w:color="auto"/>
            </w:tcBorders>
            <w:shd w:val="clear" w:color="auto" w:fill="FFFF99"/>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Учешће</w:t>
            </w:r>
          </w:p>
        </w:tc>
      </w:tr>
      <w:tr w:rsidR="001C2499" w:rsidRPr="00A87D32" w:rsidTr="001C2499">
        <w:trPr>
          <w:trHeight w:val="249"/>
        </w:trPr>
        <w:tc>
          <w:tcPr>
            <w:tcW w:w="2570"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Градско становништво</w:t>
            </w:r>
          </w:p>
        </w:tc>
        <w:tc>
          <w:tcPr>
            <w:tcW w:w="1213"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0</w:t>
            </w:r>
          </w:p>
        </w:tc>
        <w:tc>
          <w:tcPr>
            <w:tcW w:w="121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0</w:t>
            </w:r>
          </w:p>
        </w:tc>
      </w:tr>
      <w:tr w:rsidR="001C2499" w:rsidRPr="00A87D32" w:rsidTr="001C2499">
        <w:trPr>
          <w:trHeight w:val="201"/>
        </w:trPr>
        <w:tc>
          <w:tcPr>
            <w:tcW w:w="2570"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Остало становништво</w:t>
            </w:r>
          </w:p>
        </w:tc>
        <w:tc>
          <w:tcPr>
            <w:tcW w:w="1213"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9.150</w:t>
            </w:r>
          </w:p>
        </w:tc>
        <w:tc>
          <w:tcPr>
            <w:tcW w:w="121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rPr>
            </w:pPr>
            <w:r w:rsidRPr="00A87D32">
              <w:rPr>
                <w:rFonts w:ascii="Times New Roman" w:hAnsi="Times New Roman" w:cs="Times New Roman"/>
                <w:b/>
                <w:sz w:val="20"/>
                <w:szCs w:val="20"/>
              </w:rPr>
              <w:t>100</w:t>
            </w:r>
          </w:p>
        </w:tc>
      </w:tr>
      <w:tr w:rsidR="001C2499" w:rsidRPr="00A87D32" w:rsidTr="001C2499">
        <w:trPr>
          <w:trHeight w:val="206"/>
        </w:trPr>
        <w:tc>
          <w:tcPr>
            <w:tcW w:w="2570"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Укупно становништво</w:t>
            </w:r>
          </w:p>
        </w:tc>
        <w:tc>
          <w:tcPr>
            <w:tcW w:w="1213"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9.150</w:t>
            </w:r>
          </w:p>
        </w:tc>
        <w:tc>
          <w:tcPr>
            <w:tcW w:w="121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100</w:t>
            </w:r>
          </w:p>
        </w:tc>
      </w:tr>
    </w:tbl>
    <w:p w:rsidR="001C2499" w:rsidRPr="004C5767" w:rsidRDefault="001C2499" w:rsidP="001C2499">
      <w:pPr>
        <w:rPr>
          <w:rFonts w:ascii="Times New Roman" w:hAnsi="Times New Roman" w:cs="Times New Roman"/>
          <w:sz w:val="20"/>
          <w:szCs w:val="20"/>
        </w:rPr>
      </w:pPr>
      <w:r w:rsidRPr="004C5767">
        <w:rPr>
          <w:rFonts w:ascii="Times New Roman" w:hAnsi="Times New Roman" w:cs="Times New Roman"/>
          <w:sz w:val="20"/>
          <w:szCs w:val="20"/>
        </w:rPr>
        <w:t>*Републички завод за статистику  - РЗС</w:t>
      </w:r>
    </w:p>
    <w:p w:rsidR="001C2499" w:rsidRDefault="001C2499"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p>
    <w:p w:rsidR="006B0D83" w:rsidRPr="006B0D83" w:rsidRDefault="006B0D83"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r>
        <w:rPr>
          <w:rFonts w:ascii="Times New Roman" w:hAnsi="Times New Roman" w:cs="Times New Roman"/>
          <w:b/>
          <w:sz w:val="20"/>
          <w:szCs w:val="20"/>
        </w:rPr>
        <w:lastRenderedPageBreak/>
        <w:t>Табела бр.5  Структура становништва према старости и полу/попис 2011.</w:t>
      </w:r>
    </w:p>
    <w:tbl>
      <w:tblPr>
        <w:tblW w:w="8969" w:type="dxa"/>
        <w:tblInd w:w="93" w:type="dxa"/>
        <w:tblLook w:val="04A0" w:firstRow="1" w:lastRow="0" w:firstColumn="1" w:lastColumn="0" w:noHBand="0" w:noVBand="1"/>
      </w:tblPr>
      <w:tblGrid>
        <w:gridCol w:w="1270"/>
        <w:gridCol w:w="1239"/>
        <w:gridCol w:w="1199"/>
        <w:gridCol w:w="1977"/>
        <w:gridCol w:w="1625"/>
        <w:gridCol w:w="1659"/>
      </w:tblGrid>
      <w:tr w:rsidR="001C2499" w:rsidRPr="00A87D32" w:rsidTr="001C2499">
        <w:trPr>
          <w:trHeight w:val="260"/>
        </w:trPr>
        <w:tc>
          <w:tcPr>
            <w:tcW w:w="2509" w:type="dxa"/>
            <w:gridSpan w:val="2"/>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КАТЕГОРИЈЕ</w:t>
            </w:r>
          </w:p>
        </w:tc>
        <w:tc>
          <w:tcPr>
            <w:tcW w:w="3176" w:type="dxa"/>
            <w:gridSpan w:val="2"/>
            <w:tcBorders>
              <w:top w:val="single" w:sz="4" w:space="0" w:color="auto"/>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Попис  2002</w:t>
            </w:r>
          </w:p>
        </w:tc>
        <w:tc>
          <w:tcPr>
            <w:tcW w:w="3284" w:type="dxa"/>
            <w:gridSpan w:val="2"/>
            <w:tcBorders>
              <w:top w:val="single" w:sz="4" w:space="0" w:color="auto"/>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Попис 2011</w:t>
            </w:r>
          </w:p>
        </w:tc>
      </w:tr>
      <w:tr w:rsidR="001C2499" w:rsidRPr="00A87D32" w:rsidTr="001C2499">
        <w:trPr>
          <w:trHeight w:val="4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bCs/>
                <w:sz w:val="20"/>
                <w:szCs w:val="20"/>
                <w:lang w:val="bg-BG"/>
              </w:rPr>
            </w:pPr>
          </w:p>
        </w:tc>
        <w:tc>
          <w:tcPr>
            <w:tcW w:w="1199"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Број</w:t>
            </w:r>
          </w:p>
        </w:tc>
        <w:tc>
          <w:tcPr>
            <w:tcW w:w="1977" w:type="dxa"/>
            <w:tcBorders>
              <w:top w:val="single" w:sz="4" w:space="0" w:color="auto"/>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Удео у укупном становништву (%)</w:t>
            </w:r>
          </w:p>
        </w:tc>
        <w:tc>
          <w:tcPr>
            <w:tcW w:w="1625"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Број</w:t>
            </w:r>
          </w:p>
        </w:tc>
        <w:tc>
          <w:tcPr>
            <w:tcW w:w="1659" w:type="dxa"/>
            <w:tcBorders>
              <w:top w:val="nil"/>
              <w:left w:val="nil"/>
              <w:bottom w:val="single" w:sz="4" w:space="0" w:color="auto"/>
              <w:right w:val="single" w:sz="4" w:space="0" w:color="auto"/>
            </w:tcBorders>
            <w:shd w:val="clear" w:color="auto" w:fill="FFFF99"/>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Удео у укупном становништву (%)</w:t>
            </w:r>
          </w:p>
        </w:tc>
      </w:tr>
      <w:tr w:rsidR="001C2499" w:rsidRPr="00A87D32" w:rsidTr="001C2499">
        <w:trPr>
          <w:trHeight w:val="260"/>
        </w:trPr>
        <w:tc>
          <w:tcPr>
            <w:tcW w:w="1270" w:type="dxa"/>
            <w:vMerge w:val="restart"/>
            <w:tcBorders>
              <w:top w:val="nil"/>
              <w:left w:val="single" w:sz="4" w:space="0" w:color="auto"/>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u w:val="single"/>
                <w:lang w:val="bg-BG"/>
              </w:rPr>
            </w:pPr>
            <w:r w:rsidRPr="00A87D32">
              <w:rPr>
                <w:rFonts w:ascii="Times New Roman" w:hAnsi="Times New Roman" w:cs="Times New Roman"/>
                <w:b/>
                <w:bCs/>
                <w:sz w:val="20"/>
                <w:szCs w:val="20"/>
                <w:u w:val="single"/>
                <w:lang w:val="bg-BG"/>
              </w:rPr>
              <w:t>УКУПНО</w:t>
            </w: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Укупно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11.369</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100</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en-GB"/>
              </w:rPr>
            </w:pPr>
            <w:r w:rsidRPr="00A87D32">
              <w:rPr>
                <w:rFonts w:ascii="Times New Roman" w:hAnsi="Times New Roman" w:cs="Times New Roman"/>
                <w:b/>
                <w:bCs/>
                <w:sz w:val="20"/>
                <w:szCs w:val="20"/>
                <w:lang w:val="en-GB"/>
              </w:rPr>
              <w:t>9.150</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en-GB"/>
              </w:rPr>
            </w:pPr>
            <w:r w:rsidRPr="00A87D32">
              <w:rPr>
                <w:rFonts w:ascii="Times New Roman" w:hAnsi="Times New Roman" w:cs="Times New Roman"/>
                <w:b/>
                <w:bCs/>
                <w:sz w:val="20"/>
                <w:szCs w:val="20"/>
                <w:lang w:val="en-GB"/>
              </w:rPr>
              <w:t>100</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bCs/>
                <w:sz w:val="20"/>
                <w:szCs w:val="20"/>
                <w:u w:val="single"/>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мушко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5.568</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48,97</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en-GB"/>
              </w:rPr>
            </w:pPr>
            <w:r w:rsidRPr="00A87D32">
              <w:rPr>
                <w:rFonts w:ascii="Times New Roman" w:hAnsi="Times New Roman" w:cs="Times New Roman"/>
                <w:b/>
                <w:bCs/>
                <w:sz w:val="20"/>
                <w:szCs w:val="20"/>
                <w:lang w:val="en-GB"/>
              </w:rPr>
              <w:t>4.551</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en-GB"/>
              </w:rPr>
            </w:pPr>
            <w:r w:rsidRPr="00A87D32">
              <w:rPr>
                <w:rFonts w:ascii="Times New Roman" w:hAnsi="Times New Roman" w:cs="Times New Roman"/>
                <w:b/>
                <w:bCs/>
                <w:sz w:val="20"/>
                <w:szCs w:val="20"/>
                <w:lang w:val="en-GB"/>
              </w:rPr>
              <w:t>49,74</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bCs/>
                <w:sz w:val="20"/>
                <w:szCs w:val="20"/>
                <w:u w:val="single"/>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bg-BG"/>
              </w:rPr>
            </w:pPr>
            <w:r w:rsidRPr="00A87D32">
              <w:rPr>
                <w:rFonts w:ascii="Times New Roman" w:hAnsi="Times New Roman" w:cs="Times New Roman"/>
                <w:b/>
                <w:bCs/>
                <w:sz w:val="20"/>
                <w:szCs w:val="20"/>
                <w:lang w:val="bg-BG"/>
              </w:rPr>
              <w:t>женско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5.801</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51,03</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en-GB"/>
              </w:rPr>
            </w:pPr>
            <w:r w:rsidRPr="00A87D32">
              <w:rPr>
                <w:rFonts w:ascii="Times New Roman" w:hAnsi="Times New Roman" w:cs="Times New Roman"/>
                <w:b/>
                <w:bCs/>
                <w:sz w:val="20"/>
                <w:szCs w:val="20"/>
                <w:lang w:val="en-GB"/>
              </w:rPr>
              <w:t>4.599</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bCs/>
                <w:sz w:val="20"/>
                <w:szCs w:val="20"/>
                <w:lang w:val="en-GB"/>
              </w:rPr>
            </w:pPr>
            <w:r w:rsidRPr="00A87D32">
              <w:rPr>
                <w:rFonts w:ascii="Times New Roman" w:hAnsi="Times New Roman" w:cs="Times New Roman"/>
                <w:b/>
                <w:bCs/>
                <w:sz w:val="20"/>
                <w:szCs w:val="20"/>
                <w:lang w:val="en-GB"/>
              </w:rPr>
              <w:t>50,26</w:t>
            </w:r>
          </w:p>
        </w:tc>
      </w:tr>
      <w:tr w:rsidR="001C2499" w:rsidRPr="00A87D32" w:rsidTr="001C2499">
        <w:trPr>
          <w:trHeight w:val="137"/>
        </w:trPr>
        <w:tc>
          <w:tcPr>
            <w:tcW w:w="1270" w:type="dxa"/>
            <w:tcBorders>
              <w:top w:val="single" w:sz="4" w:space="0" w:color="auto"/>
              <w:left w:val="single" w:sz="4" w:space="0" w:color="auto"/>
              <w:bottom w:val="single" w:sz="4" w:space="0" w:color="auto"/>
              <w:right w:val="single" w:sz="4" w:space="0" w:color="auto"/>
            </w:tcBorders>
            <w:shd w:val="clear" w:color="auto" w:fill="FFFF99"/>
            <w:vAlign w:val="center"/>
          </w:tcPr>
          <w:p w:rsidR="001C2499" w:rsidRPr="00A87D32" w:rsidRDefault="001C2499" w:rsidP="001C2499">
            <w:pPr>
              <w:rPr>
                <w:rFonts w:ascii="Times New Roman" w:hAnsi="Times New Roman" w:cs="Times New Roman"/>
                <w:b/>
                <w:sz w:val="20"/>
                <w:szCs w:val="20"/>
                <w:lang w:val="bg-BG"/>
              </w:rPr>
            </w:pPr>
          </w:p>
        </w:tc>
        <w:tc>
          <w:tcPr>
            <w:tcW w:w="1239" w:type="dxa"/>
            <w:tcBorders>
              <w:top w:val="single" w:sz="4" w:space="0" w:color="auto"/>
              <w:left w:val="nil"/>
              <w:bottom w:val="single" w:sz="4" w:space="0" w:color="auto"/>
              <w:right w:val="single" w:sz="4" w:space="0" w:color="auto"/>
            </w:tcBorders>
            <w:shd w:val="clear" w:color="auto" w:fill="FFFF99"/>
            <w:vAlign w:val="center"/>
          </w:tcPr>
          <w:p w:rsidR="001C2499" w:rsidRPr="00A87D32" w:rsidRDefault="001C2499" w:rsidP="001C2499">
            <w:pPr>
              <w:rPr>
                <w:rFonts w:ascii="Times New Roman" w:hAnsi="Times New Roman" w:cs="Times New Roman"/>
                <w:b/>
                <w:sz w:val="20"/>
                <w:szCs w:val="20"/>
                <w:lang w:val="bg-BG"/>
              </w:rPr>
            </w:pPr>
          </w:p>
        </w:tc>
        <w:tc>
          <w:tcPr>
            <w:tcW w:w="1199" w:type="dxa"/>
            <w:tcBorders>
              <w:top w:val="single" w:sz="4" w:space="0" w:color="auto"/>
              <w:left w:val="nil"/>
              <w:bottom w:val="single" w:sz="4" w:space="0" w:color="auto"/>
              <w:right w:val="single" w:sz="4" w:space="0" w:color="auto"/>
            </w:tcBorders>
            <w:shd w:val="clear" w:color="auto" w:fill="FFFF99"/>
            <w:vAlign w:val="center"/>
          </w:tcPr>
          <w:p w:rsidR="001C2499" w:rsidRPr="00A87D32" w:rsidRDefault="001C2499" w:rsidP="001C2499">
            <w:pPr>
              <w:rPr>
                <w:rFonts w:ascii="Times New Roman" w:hAnsi="Times New Roman" w:cs="Times New Roman"/>
                <w:b/>
                <w:sz w:val="20"/>
                <w:szCs w:val="20"/>
                <w:lang w:val="bg-BG"/>
              </w:rPr>
            </w:pPr>
          </w:p>
        </w:tc>
        <w:tc>
          <w:tcPr>
            <w:tcW w:w="1977" w:type="dxa"/>
            <w:tcBorders>
              <w:top w:val="single" w:sz="4" w:space="0" w:color="auto"/>
              <w:left w:val="nil"/>
              <w:bottom w:val="single" w:sz="4" w:space="0" w:color="auto"/>
              <w:right w:val="single" w:sz="4" w:space="0" w:color="auto"/>
            </w:tcBorders>
            <w:shd w:val="clear" w:color="auto" w:fill="FFFF99"/>
            <w:vAlign w:val="center"/>
          </w:tcPr>
          <w:p w:rsidR="001C2499" w:rsidRPr="00A87D32" w:rsidRDefault="001C2499" w:rsidP="001C2499">
            <w:pPr>
              <w:rPr>
                <w:rFonts w:ascii="Times New Roman" w:hAnsi="Times New Roman" w:cs="Times New Roman"/>
                <w:b/>
                <w:sz w:val="20"/>
                <w:szCs w:val="20"/>
                <w:lang w:val="bg-BG"/>
              </w:rPr>
            </w:pPr>
          </w:p>
        </w:tc>
        <w:tc>
          <w:tcPr>
            <w:tcW w:w="1625" w:type="dxa"/>
            <w:tcBorders>
              <w:top w:val="single" w:sz="4" w:space="0" w:color="auto"/>
              <w:left w:val="nil"/>
              <w:bottom w:val="single" w:sz="4" w:space="0" w:color="auto"/>
              <w:right w:val="single" w:sz="4" w:space="0" w:color="auto"/>
            </w:tcBorders>
            <w:shd w:val="clear" w:color="auto" w:fill="FFFF99"/>
            <w:vAlign w:val="center"/>
          </w:tcPr>
          <w:p w:rsidR="001C2499" w:rsidRPr="00A87D32" w:rsidRDefault="001C2499" w:rsidP="001C2499">
            <w:pPr>
              <w:rPr>
                <w:rFonts w:ascii="Times New Roman" w:hAnsi="Times New Roman" w:cs="Times New Roman"/>
                <w:b/>
                <w:sz w:val="20"/>
                <w:szCs w:val="20"/>
                <w:lang w:val="bg-BG"/>
              </w:rPr>
            </w:pPr>
          </w:p>
        </w:tc>
        <w:tc>
          <w:tcPr>
            <w:tcW w:w="1659" w:type="dxa"/>
            <w:tcBorders>
              <w:top w:val="single" w:sz="4" w:space="0" w:color="auto"/>
              <w:left w:val="nil"/>
              <w:bottom w:val="single" w:sz="4" w:space="0" w:color="auto"/>
              <w:right w:val="single" w:sz="4" w:space="0" w:color="auto"/>
            </w:tcBorders>
            <w:shd w:val="clear" w:color="auto" w:fill="FFFF99"/>
            <w:vAlign w:val="center"/>
          </w:tcPr>
          <w:p w:rsidR="001C2499" w:rsidRPr="00A87D32" w:rsidRDefault="001C2499" w:rsidP="001C2499">
            <w:pPr>
              <w:rPr>
                <w:rFonts w:ascii="Times New Roman" w:hAnsi="Times New Roman" w:cs="Times New Roman"/>
                <w:b/>
                <w:sz w:val="20"/>
                <w:szCs w:val="20"/>
                <w:lang w:val="bg-BG"/>
              </w:rPr>
            </w:pPr>
          </w:p>
        </w:tc>
      </w:tr>
      <w:tr w:rsidR="001C2499" w:rsidRPr="00A87D32" w:rsidTr="001C2499">
        <w:trPr>
          <w:trHeight w:val="260"/>
        </w:trPr>
        <w:tc>
          <w:tcPr>
            <w:tcW w:w="1270" w:type="dxa"/>
            <w:vMerge w:val="restart"/>
            <w:tcBorders>
              <w:top w:val="nil"/>
              <w:left w:val="single" w:sz="4" w:space="0" w:color="auto"/>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0-4</w:t>
            </w: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Укупно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436</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3,83</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299</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3,27</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мушко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237</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2,08</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164</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1,79</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женско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199</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1,75</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135</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1,48</w:t>
            </w:r>
          </w:p>
        </w:tc>
      </w:tr>
      <w:tr w:rsidR="001C2499" w:rsidRPr="00A87D32" w:rsidTr="001C2499">
        <w:trPr>
          <w:trHeight w:val="260"/>
        </w:trPr>
        <w:tc>
          <w:tcPr>
            <w:tcW w:w="1270" w:type="dxa"/>
            <w:vMerge w:val="restart"/>
            <w:tcBorders>
              <w:top w:val="nil"/>
              <w:left w:val="single" w:sz="4" w:space="0" w:color="auto"/>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5-9</w:t>
            </w: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Укупно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481</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4,23</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366</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4,0</w:t>
            </w:r>
          </w:p>
        </w:tc>
      </w:tr>
      <w:tr w:rsidR="001C2499" w:rsidRPr="00A87D32" w:rsidTr="001C2499">
        <w:trPr>
          <w:trHeight w:val="256"/>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мушко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249</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2,19</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200</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2,18</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женско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232</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2,04</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166</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1,82</w:t>
            </w:r>
          </w:p>
        </w:tc>
      </w:tr>
      <w:tr w:rsidR="001C2499" w:rsidRPr="00A87D32" w:rsidTr="001C2499">
        <w:trPr>
          <w:trHeight w:val="260"/>
        </w:trPr>
        <w:tc>
          <w:tcPr>
            <w:tcW w:w="1270" w:type="dxa"/>
            <w:vMerge w:val="restart"/>
            <w:tcBorders>
              <w:top w:val="nil"/>
              <w:left w:val="single" w:sz="4" w:space="0" w:color="auto"/>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10-14</w:t>
            </w: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Укупно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443</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3,89</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409</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4,47</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мушко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220</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1,93</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214</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2,34</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женско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223</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1,96</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195</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2,13</w:t>
            </w:r>
          </w:p>
        </w:tc>
      </w:tr>
      <w:tr w:rsidR="001C2499" w:rsidRPr="00A87D32" w:rsidTr="001C2499">
        <w:trPr>
          <w:trHeight w:val="260"/>
        </w:trPr>
        <w:tc>
          <w:tcPr>
            <w:tcW w:w="1270" w:type="dxa"/>
            <w:vMerge w:val="restart"/>
            <w:tcBorders>
              <w:top w:val="nil"/>
              <w:left w:val="single" w:sz="4" w:space="0" w:color="auto"/>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15-19</w:t>
            </w: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Укупно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533</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4,69</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450</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4,92</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мушко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261</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2,29</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243</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2,65</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женско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272</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2,4</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207</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2,27</w:t>
            </w:r>
          </w:p>
        </w:tc>
      </w:tr>
      <w:tr w:rsidR="001C2499" w:rsidRPr="00A87D32" w:rsidTr="001C2499">
        <w:trPr>
          <w:trHeight w:val="260"/>
        </w:trPr>
        <w:tc>
          <w:tcPr>
            <w:tcW w:w="1270" w:type="dxa"/>
            <w:vMerge w:val="restart"/>
            <w:tcBorders>
              <w:top w:val="nil"/>
              <w:left w:val="single" w:sz="4" w:space="0" w:color="auto"/>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20-24</w:t>
            </w: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Укупно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523</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4,6</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381</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4,16</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мушко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270</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2,37</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189</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2,06</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женско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253</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2,23</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192</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2,1</w:t>
            </w:r>
          </w:p>
        </w:tc>
      </w:tr>
      <w:tr w:rsidR="001C2499" w:rsidRPr="00A87D32" w:rsidTr="001C2499">
        <w:trPr>
          <w:trHeight w:val="260"/>
        </w:trPr>
        <w:tc>
          <w:tcPr>
            <w:tcW w:w="1270" w:type="dxa"/>
            <w:vMerge w:val="restart"/>
            <w:tcBorders>
              <w:top w:val="nil"/>
              <w:left w:val="single" w:sz="4" w:space="0" w:color="auto"/>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25-29</w:t>
            </w: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Укупно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629</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5,53</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418</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4,57</w:t>
            </w:r>
          </w:p>
        </w:tc>
      </w:tr>
      <w:tr w:rsidR="001C2499" w:rsidRPr="00A87D32" w:rsidTr="001C2499">
        <w:trPr>
          <w:trHeight w:val="284"/>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мушко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351</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3,08</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226</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2,47</w:t>
            </w:r>
          </w:p>
        </w:tc>
      </w:tr>
      <w:tr w:rsidR="001C2499" w:rsidRPr="00A87D32" w:rsidTr="001C2499">
        <w:trPr>
          <w:trHeight w:val="260"/>
        </w:trPr>
        <w:tc>
          <w:tcPr>
            <w:tcW w:w="0" w:type="auto"/>
            <w:vMerge/>
            <w:tcBorders>
              <w:top w:val="nil"/>
              <w:left w:val="single" w:sz="4" w:space="0" w:color="auto"/>
              <w:bottom w:val="single" w:sz="4" w:space="0" w:color="auto"/>
              <w:right w:val="single" w:sz="4" w:space="0" w:color="auto"/>
            </w:tcBorders>
            <w:vAlign w:val="center"/>
            <w:hideMark/>
          </w:tcPr>
          <w:p w:rsidR="001C2499" w:rsidRPr="00A87D32" w:rsidRDefault="001C2499" w:rsidP="001C2499">
            <w:pPr>
              <w:rPr>
                <w:rFonts w:ascii="Times New Roman" w:hAnsi="Times New Roman" w:cs="Times New Roman"/>
                <w:b/>
                <w:sz w:val="20"/>
                <w:szCs w:val="20"/>
                <w:lang w:val="bg-BG"/>
              </w:rPr>
            </w:pPr>
          </w:p>
        </w:tc>
        <w:tc>
          <w:tcPr>
            <w:tcW w:w="123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bg-BG"/>
              </w:rPr>
            </w:pPr>
            <w:r w:rsidRPr="00A87D32">
              <w:rPr>
                <w:rFonts w:ascii="Times New Roman" w:hAnsi="Times New Roman" w:cs="Times New Roman"/>
                <w:b/>
                <w:sz w:val="20"/>
                <w:szCs w:val="20"/>
                <w:lang w:val="bg-BG"/>
              </w:rPr>
              <w:t>женско</w:t>
            </w:r>
          </w:p>
        </w:tc>
        <w:tc>
          <w:tcPr>
            <w:tcW w:w="119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278</w:t>
            </w:r>
          </w:p>
        </w:tc>
        <w:tc>
          <w:tcPr>
            <w:tcW w:w="1977" w:type="dxa"/>
            <w:tcBorders>
              <w:top w:val="single" w:sz="4" w:space="0" w:color="auto"/>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2,45</w:t>
            </w:r>
          </w:p>
        </w:tc>
        <w:tc>
          <w:tcPr>
            <w:tcW w:w="1625"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192</w:t>
            </w:r>
          </w:p>
        </w:tc>
        <w:tc>
          <w:tcPr>
            <w:tcW w:w="1659" w:type="dxa"/>
            <w:tcBorders>
              <w:top w:val="nil"/>
              <w:left w:val="nil"/>
              <w:bottom w:val="single" w:sz="4" w:space="0" w:color="auto"/>
              <w:right w:val="single" w:sz="4" w:space="0" w:color="auto"/>
            </w:tcBorders>
            <w:shd w:val="clear" w:color="auto" w:fill="F3F3F3"/>
            <w:vAlign w:val="center"/>
            <w:hideMark/>
          </w:tcPr>
          <w:p w:rsidR="001C2499" w:rsidRPr="00A87D32" w:rsidRDefault="001C2499" w:rsidP="001C2499">
            <w:pPr>
              <w:rPr>
                <w:rFonts w:ascii="Times New Roman" w:hAnsi="Times New Roman" w:cs="Times New Roman"/>
                <w:b/>
                <w:sz w:val="20"/>
                <w:szCs w:val="20"/>
                <w:lang w:val="en-GB"/>
              </w:rPr>
            </w:pPr>
            <w:r w:rsidRPr="00A87D32">
              <w:rPr>
                <w:rFonts w:ascii="Times New Roman" w:hAnsi="Times New Roman" w:cs="Times New Roman"/>
                <w:b/>
                <w:sz w:val="20"/>
                <w:szCs w:val="20"/>
                <w:lang w:val="en-GB"/>
              </w:rPr>
              <w:t>2,1</w:t>
            </w:r>
          </w:p>
        </w:tc>
      </w:tr>
    </w:tbl>
    <w:p w:rsidR="001C2499" w:rsidRPr="004C5767" w:rsidRDefault="001C2499" w:rsidP="001C2499">
      <w:pPr>
        <w:rPr>
          <w:rFonts w:ascii="Times New Roman" w:hAnsi="Times New Roman" w:cs="Times New Roman"/>
          <w:sz w:val="20"/>
          <w:szCs w:val="20"/>
        </w:rPr>
      </w:pPr>
      <w:r w:rsidRPr="004C5767">
        <w:rPr>
          <w:rFonts w:ascii="Times New Roman" w:hAnsi="Times New Roman" w:cs="Times New Roman"/>
          <w:sz w:val="20"/>
          <w:szCs w:val="20"/>
        </w:rPr>
        <w:t>*Републички завод за статистику  - РЗС</w:t>
      </w:r>
    </w:p>
    <w:p w:rsidR="001C2499" w:rsidRDefault="001C2499"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p>
    <w:p w:rsidR="006B0D83" w:rsidRDefault="006B0D83" w:rsidP="001C2499">
      <w:pPr>
        <w:rPr>
          <w:rFonts w:ascii="Times New Roman" w:hAnsi="Times New Roman" w:cs="Times New Roman"/>
          <w:b/>
          <w:sz w:val="20"/>
          <w:szCs w:val="20"/>
        </w:rPr>
      </w:pPr>
    </w:p>
    <w:p w:rsidR="006B0D83" w:rsidRPr="006B0D83" w:rsidRDefault="006B0D83"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r>
        <w:rPr>
          <w:rFonts w:ascii="Times New Roman" w:hAnsi="Times New Roman" w:cs="Times New Roman"/>
          <w:b/>
          <w:sz w:val="20"/>
          <w:szCs w:val="20"/>
        </w:rPr>
        <w:lastRenderedPageBreak/>
        <w:t>Табела бр.6  Структура становништва према етничкој или националној припадности/попис 2011.</w:t>
      </w:r>
    </w:p>
    <w:tbl>
      <w:tblPr>
        <w:tblW w:w="49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76"/>
        <w:gridCol w:w="1280"/>
        <w:gridCol w:w="2591"/>
        <w:gridCol w:w="1233"/>
        <w:gridCol w:w="2216"/>
      </w:tblGrid>
      <w:tr w:rsidR="001C2499" w:rsidRPr="004C5767" w:rsidTr="006B0D83">
        <w:trPr>
          <w:trHeight w:val="98"/>
        </w:trPr>
        <w:tc>
          <w:tcPr>
            <w:tcW w:w="1146" w:type="pct"/>
            <w:vMerge w:val="restart"/>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НАЦИОНАЛНОСТ</w:t>
            </w:r>
          </w:p>
        </w:tc>
        <w:tc>
          <w:tcPr>
            <w:tcW w:w="2038" w:type="pct"/>
            <w:gridSpan w:val="2"/>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Попис  2002</w:t>
            </w:r>
          </w:p>
        </w:tc>
        <w:tc>
          <w:tcPr>
            <w:tcW w:w="1816" w:type="pct"/>
            <w:gridSpan w:val="2"/>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Попис 2011</w:t>
            </w:r>
          </w:p>
        </w:tc>
      </w:tr>
      <w:tr w:rsidR="001C2499" w:rsidRPr="004C5767" w:rsidTr="006B0D83">
        <w:trPr>
          <w:trHeight w:val="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1C2499" w:rsidRPr="006B0D83" w:rsidRDefault="001C2499" w:rsidP="001C2499">
            <w:pPr>
              <w:rPr>
                <w:rFonts w:ascii="Times New Roman" w:hAnsi="Times New Roman" w:cs="Times New Roman"/>
                <w:b/>
                <w:sz w:val="18"/>
                <w:szCs w:val="18"/>
                <w:lang w:val="bg-BG"/>
              </w:rPr>
            </w:pPr>
          </w:p>
        </w:tc>
        <w:tc>
          <w:tcPr>
            <w:tcW w:w="674" w:type="pct"/>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Број</w:t>
            </w:r>
          </w:p>
        </w:tc>
        <w:tc>
          <w:tcPr>
            <w:tcW w:w="1364" w:type="pct"/>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Удео у укупном становништву (%)</w:t>
            </w:r>
          </w:p>
        </w:tc>
        <w:tc>
          <w:tcPr>
            <w:tcW w:w="649" w:type="pct"/>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Број</w:t>
            </w:r>
          </w:p>
        </w:tc>
        <w:tc>
          <w:tcPr>
            <w:tcW w:w="1167" w:type="pct"/>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Удео у укупном становништву (%)</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Срби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11.022</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96,94</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8.815</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96,34</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Црногорци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4</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0,03</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2</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0,02</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Југословени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12</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0,1</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43"/>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Албанци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6</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0,05</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Бошњаци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Бугари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7</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0,06</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2</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0,02</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Буњевци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Власи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Горанци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Мађари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0,01</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Maкедонци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8</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0,07</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11</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0,12</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Муслимани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1</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0,008</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Немци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1</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0,008</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43"/>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Роми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105</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0,92</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195</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2,13</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Румуни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2</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0,01</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Руси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2</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0,01</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Русини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Словаци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Словенци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3</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0,02</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Украјинци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Хрвати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3</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0,02</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3</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0,03</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Чеси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Остали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2</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0,01</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7</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0,07</w:t>
            </w:r>
          </w:p>
        </w:tc>
      </w:tr>
      <w:tr w:rsidR="001C2499" w:rsidRPr="004C5767" w:rsidTr="006B0D83">
        <w:trPr>
          <w:trHeight w:val="343"/>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Неопредељени</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34</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0,29</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103</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1,12</w:t>
            </w:r>
          </w:p>
        </w:tc>
      </w:tr>
      <w:tr w:rsidR="001C2499" w:rsidRPr="004C5767" w:rsidTr="006B0D83">
        <w:trPr>
          <w:trHeight w:val="529"/>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Регионална припадност</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6</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0,05</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0,01</w:t>
            </w:r>
          </w:p>
        </w:tc>
      </w:tr>
      <w:tr w:rsidR="001C2499" w:rsidRPr="004C5767" w:rsidTr="006B0D83">
        <w:trPr>
          <w:trHeight w:val="286"/>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Непознато</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229</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2,01</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10</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0,11</w:t>
            </w:r>
          </w:p>
        </w:tc>
      </w:tr>
      <w:tr w:rsidR="001C2499" w:rsidRPr="004C5767" w:rsidTr="006B0D83">
        <w:trPr>
          <w:trHeight w:val="358"/>
        </w:trPr>
        <w:tc>
          <w:tcPr>
            <w:tcW w:w="1146" w:type="pct"/>
            <w:tcBorders>
              <w:top w:val="single" w:sz="8" w:space="0" w:color="auto"/>
              <w:left w:val="single" w:sz="8" w:space="0" w:color="auto"/>
              <w:bottom w:val="single" w:sz="8" w:space="0" w:color="auto"/>
              <w:right w:val="single" w:sz="8" w:space="0" w:color="auto"/>
            </w:tcBorders>
            <w:shd w:val="clear" w:color="auto" w:fill="F3F3F3"/>
            <w:hideMark/>
          </w:tcPr>
          <w:p w:rsidR="001C2499" w:rsidRPr="006B0D83" w:rsidRDefault="001C2499" w:rsidP="001C2499">
            <w:pPr>
              <w:rPr>
                <w:rFonts w:ascii="Times New Roman" w:hAnsi="Times New Roman" w:cs="Times New Roman"/>
                <w:b/>
                <w:sz w:val="18"/>
                <w:szCs w:val="18"/>
                <w:lang w:val="bg-BG"/>
              </w:rPr>
            </w:pPr>
            <w:r w:rsidRPr="006B0D83">
              <w:rPr>
                <w:rFonts w:ascii="Times New Roman" w:hAnsi="Times New Roman" w:cs="Times New Roman"/>
                <w:b/>
                <w:sz w:val="18"/>
                <w:szCs w:val="18"/>
                <w:lang w:val="bg-BG"/>
              </w:rPr>
              <w:t>Укупно</w:t>
            </w:r>
          </w:p>
        </w:tc>
        <w:tc>
          <w:tcPr>
            <w:tcW w:w="67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11.369</w:t>
            </w:r>
          </w:p>
        </w:tc>
        <w:tc>
          <w:tcPr>
            <w:tcW w:w="1364"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rPr>
            </w:pPr>
            <w:r w:rsidRPr="006B0D83">
              <w:rPr>
                <w:rFonts w:ascii="Times New Roman" w:hAnsi="Times New Roman" w:cs="Times New Roman"/>
                <w:b/>
                <w:sz w:val="18"/>
                <w:szCs w:val="18"/>
              </w:rPr>
              <w:t>100</w:t>
            </w:r>
          </w:p>
        </w:tc>
        <w:tc>
          <w:tcPr>
            <w:tcW w:w="649"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9.150</w:t>
            </w:r>
          </w:p>
        </w:tc>
        <w:tc>
          <w:tcPr>
            <w:tcW w:w="1167" w:type="pct"/>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6B0D83" w:rsidRDefault="001C2499" w:rsidP="001C2499">
            <w:pPr>
              <w:rPr>
                <w:rFonts w:ascii="Times New Roman" w:hAnsi="Times New Roman" w:cs="Times New Roman"/>
                <w:b/>
                <w:sz w:val="18"/>
                <w:szCs w:val="18"/>
                <w:lang w:val="en-GB"/>
              </w:rPr>
            </w:pPr>
            <w:r w:rsidRPr="006B0D83">
              <w:rPr>
                <w:rFonts w:ascii="Times New Roman" w:hAnsi="Times New Roman" w:cs="Times New Roman"/>
                <w:b/>
                <w:sz w:val="18"/>
                <w:szCs w:val="18"/>
                <w:lang w:val="en-GB"/>
              </w:rPr>
              <w:t>100</w:t>
            </w:r>
          </w:p>
        </w:tc>
      </w:tr>
    </w:tbl>
    <w:p w:rsidR="001C2499" w:rsidRPr="006B0D83" w:rsidRDefault="001C2499" w:rsidP="001C2499">
      <w:pPr>
        <w:rPr>
          <w:rFonts w:ascii="Times New Roman" w:hAnsi="Times New Roman" w:cs="Times New Roman"/>
          <w:sz w:val="20"/>
          <w:szCs w:val="20"/>
        </w:rPr>
      </w:pPr>
      <w:r w:rsidRPr="004C5767">
        <w:rPr>
          <w:rFonts w:ascii="Times New Roman" w:hAnsi="Times New Roman" w:cs="Times New Roman"/>
          <w:sz w:val="20"/>
          <w:szCs w:val="20"/>
        </w:rPr>
        <w:t>*Републички завод за статистику  - РЗС</w:t>
      </w:r>
    </w:p>
    <w:p w:rsidR="001C2499" w:rsidRDefault="001C2499" w:rsidP="001C2499">
      <w:pPr>
        <w:rPr>
          <w:rFonts w:ascii="Times New Roman" w:hAnsi="Times New Roman" w:cs="Times New Roman"/>
          <w:b/>
          <w:sz w:val="20"/>
          <w:szCs w:val="20"/>
        </w:rPr>
      </w:pPr>
      <w:r>
        <w:rPr>
          <w:rFonts w:ascii="Times New Roman" w:hAnsi="Times New Roman" w:cs="Times New Roman"/>
          <w:b/>
          <w:sz w:val="20"/>
          <w:szCs w:val="20"/>
        </w:rPr>
        <w:lastRenderedPageBreak/>
        <w:t>Табела 7</w:t>
      </w:r>
      <w:r w:rsidRPr="004C5767">
        <w:rPr>
          <w:rFonts w:ascii="Times New Roman" w:hAnsi="Times New Roman" w:cs="Times New Roman"/>
          <w:b/>
          <w:sz w:val="20"/>
          <w:szCs w:val="20"/>
        </w:rPr>
        <w:t>. Структура становништава старог 15 година и више према школској спреми и писмености / попис 2011</w:t>
      </w:r>
    </w:p>
    <w:tbl>
      <w:tblPr>
        <w:tblpPr w:leftFromText="180" w:rightFromText="180" w:vertAnchor="text" w:horzAnchor="page" w:tblpX="1731" w:tblpY="127"/>
        <w:tblW w:w="89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95"/>
        <w:gridCol w:w="969"/>
        <w:gridCol w:w="1248"/>
        <w:gridCol w:w="1169"/>
        <w:gridCol w:w="951"/>
        <w:gridCol w:w="1208"/>
        <w:gridCol w:w="1070"/>
      </w:tblGrid>
      <w:tr w:rsidR="001C2499" w:rsidRPr="004C5767" w:rsidTr="001C2499">
        <w:trPr>
          <w:trHeight w:val="397"/>
        </w:trPr>
        <w:tc>
          <w:tcPr>
            <w:tcW w:w="2295" w:type="dxa"/>
            <w:vMerge w:val="restart"/>
            <w:tcBorders>
              <w:top w:val="single" w:sz="8" w:space="0" w:color="auto"/>
              <w:left w:val="single" w:sz="8" w:space="0" w:color="auto"/>
              <w:bottom w:val="single" w:sz="8" w:space="0" w:color="auto"/>
              <w:right w:val="single" w:sz="8" w:space="0" w:color="auto"/>
            </w:tcBorders>
            <w:shd w:val="clear" w:color="auto" w:fill="FFFF99"/>
            <w:vAlign w:val="center"/>
          </w:tcPr>
          <w:p w:rsidR="001C2499" w:rsidRPr="004C5767" w:rsidRDefault="001C2499" w:rsidP="001C2499">
            <w:pPr>
              <w:rPr>
                <w:rFonts w:ascii="Times New Roman" w:hAnsi="Times New Roman" w:cs="Times New Roman"/>
                <w:b/>
                <w:sz w:val="20"/>
                <w:szCs w:val="20"/>
                <w:lang w:val="bg-BG"/>
              </w:rPr>
            </w:pPr>
          </w:p>
        </w:tc>
        <w:tc>
          <w:tcPr>
            <w:tcW w:w="3386" w:type="dxa"/>
            <w:gridSpan w:val="3"/>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Попис  2002</w:t>
            </w:r>
          </w:p>
        </w:tc>
        <w:tc>
          <w:tcPr>
            <w:tcW w:w="3229" w:type="dxa"/>
            <w:gridSpan w:val="3"/>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Попис 2011</w:t>
            </w:r>
          </w:p>
        </w:tc>
      </w:tr>
      <w:tr w:rsidR="001C2499" w:rsidRPr="004C5767" w:rsidTr="001C2499">
        <w:trPr>
          <w:trHeight w:val="136"/>
        </w:trPr>
        <w:tc>
          <w:tcPr>
            <w:tcW w:w="2295" w:type="dxa"/>
            <w:vMerge/>
            <w:tcBorders>
              <w:top w:val="single" w:sz="8" w:space="0" w:color="auto"/>
              <w:left w:val="single" w:sz="8" w:space="0" w:color="auto"/>
              <w:bottom w:val="single" w:sz="8" w:space="0" w:color="auto"/>
              <w:right w:val="single" w:sz="8" w:space="0" w:color="auto"/>
            </w:tcBorders>
            <w:vAlign w:val="center"/>
            <w:hideMark/>
          </w:tcPr>
          <w:p w:rsidR="001C2499" w:rsidRPr="004C5767" w:rsidRDefault="001C2499" w:rsidP="001C2499">
            <w:pPr>
              <w:rPr>
                <w:rFonts w:ascii="Times New Roman" w:hAnsi="Times New Roman" w:cs="Times New Roman"/>
                <w:b/>
                <w:sz w:val="20"/>
                <w:szCs w:val="20"/>
                <w:lang w:val="bg-BG"/>
              </w:rPr>
            </w:pPr>
          </w:p>
        </w:tc>
        <w:tc>
          <w:tcPr>
            <w:tcW w:w="969"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укупнo</w:t>
            </w:r>
          </w:p>
        </w:tc>
        <w:tc>
          <w:tcPr>
            <w:tcW w:w="1248"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младићи</w:t>
            </w:r>
          </w:p>
        </w:tc>
        <w:tc>
          <w:tcPr>
            <w:tcW w:w="1169"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девојке</w:t>
            </w:r>
          </w:p>
        </w:tc>
        <w:tc>
          <w:tcPr>
            <w:tcW w:w="951"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укупнo</w:t>
            </w:r>
          </w:p>
        </w:tc>
        <w:tc>
          <w:tcPr>
            <w:tcW w:w="1208"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rPr>
              <w:t>м</w:t>
            </w:r>
            <w:r w:rsidRPr="004C5767">
              <w:rPr>
                <w:rFonts w:ascii="Times New Roman" w:hAnsi="Times New Roman" w:cs="Times New Roman"/>
                <w:b/>
                <w:sz w:val="20"/>
                <w:szCs w:val="20"/>
                <w:lang w:val="bg-BG"/>
              </w:rPr>
              <w:t>ладићи</w:t>
            </w:r>
          </w:p>
        </w:tc>
        <w:tc>
          <w:tcPr>
            <w:tcW w:w="1070" w:type="dxa"/>
            <w:tcBorders>
              <w:top w:val="single" w:sz="8" w:space="0" w:color="auto"/>
              <w:left w:val="single" w:sz="8" w:space="0" w:color="auto"/>
              <w:bottom w:val="single" w:sz="8"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девојке</w:t>
            </w:r>
          </w:p>
        </w:tc>
      </w:tr>
      <w:tr w:rsidR="001C2499" w:rsidRPr="004C5767" w:rsidTr="001C2499">
        <w:trPr>
          <w:trHeight w:val="227"/>
        </w:trPr>
        <w:tc>
          <w:tcPr>
            <w:tcW w:w="2295"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Укупно становништво  15 и више година</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10.009</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4.862</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5.147</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8.076</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3.973</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4.103</w:t>
            </w:r>
          </w:p>
        </w:tc>
      </w:tr>
      <w:tr w:rsidR="001C2499" w:rsidRPr="004C5767" w:rsidTr="001C2499">
        <w:trPr>
          <w:trHeight w:val="227"/>
        </w:trPr>
        <w:tc>
          <w:tcPr>
            <w:tcW w:w="2295"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Без школске  спреме</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1.010</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147</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863</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414</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55</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359</w:t>
            </w:r>
          </w:p>
        </w:tc>
      </w:tr>
      <w:tr w:rsidR="001C2499" w:rsidRPr="004C5767" w:rsidTr="001C2499">
        <w:trPr>
          <w:trHeight w:val="333"/>
        </w:trPr>
        <w:tc>
          <w:tcPr>
            <w:tcW w:w="2295"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Непотпуно основно образовање</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4.112</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1.851</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2.261</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2.649</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1.048</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1.601</w:t>
            </w:r>
          </w:p>
        </w:tc>
      </w:tr>
      <w:tr w:rsidR="001C2499" w:rsidRPr="004C5767" w:rsidTr="001C2499">
        <w:trPr>
          <w:trHeight w:val="227"/>
        </w:trPr>
        <w:tc>
          <w:tcPr>
            <w:tcW w:w="2295" w:type="dxa"/>
            <w:tcBorders>
              <w:top w:val="single" w:sz="8" w:space="0" w:color="auto"/>
              <w:left w:val="single" w:sz="8" w:space="0" w:color="auto"/>
              <w:bottom w:val="single" w:sz="8" w:space="0" w:color="auto"/>
              <w:right w:val="single" w:sz="8" w:space="0" w:color="auto"/>
            </w:tcBorders>
            <w:shd w:val="clear" w:color="auto" w:fill="F3F3F3"/>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Основно образовање</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2.474</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1.416</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1.058</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2.260</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1.285</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975</w:t>
            </w:r>
          </w:p>
        </w:tc>
      </w:tr>
      <w:tr w:rsidR="001C2499" w:rsidRPr="004C5767" w:rsidTr="001C2499">
        <w:trPr>
          <w:trHeight w:val="227"/>
        </w:trPr>
        <w:tc>
          <w:tcPr>
            <w:tcW w:w="2295" w:type="dxa"/>
            <w:tcBorders>
              <w:top w:val="single" w:sz="8" w:space="0" w:color="auto"/>
              <w:left w:val="single" w:sz="8" w:space="0" w:color="auto"/>
              <w:bottom w:val="single" w:sz="8" w:space="0" w:color="auto"/>
              <w:right w:val="single" w:sz="8" w:space="0" w:color="auto"/>
            </w:tcBorders>
            <w:shd w:val="clear" w:color="auto" w:fill="F3F3F3"/>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Средње образовање</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2.016</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1.210</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806</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2.358</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1.367</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991</w:t>
            </w:r>
          </w:p>
        </w:tc>
      </w:tr>
      <w:tr w:rsidR="001C2499" w:rsidRPr="004C5767" w:rsidTr="001C2499">
        <w:trPr>
          <w:trHeight w:val="227"/>
        </w:trPr>
        <w:tc>
          <w:tcPr>
            <w:tcW w:w="2295" w:type="dxa"/>
            <w:tcBorders>
              <w:top w:val="single" w:sz="8" w:space="0" w:color="auto"/>
              <w:left w:val="single" w:sz="8" w:space="0" w:color="auto"/>
              <w:bottom w:val="single" w:sz="8" w:space="0" w:color="auto"/>
              <w:right w:val="single" w:sz="8" w:space="0" w:color="auto"/>
            </w:tcBorders>
            <w:shd w:val="clear" w:color="auto" w:fill="F3F3F3"/>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Више образовање</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186</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106</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80</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207</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108</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99</w:t>
            </w:r>
          </w:p>
        </w:tc>
      </w:tr>
      <w:tr w:rsidR="001C2499" w:rsidRPr="004C5767" w:rsidTr="001C2499">
        <w:trPr>
          <w:trHeight w:val="227"/>
        </w:trPr>
        <w:tc>
          <w:tcPr>
            <w:tcW w:w="2295" w:type="dxa"/>
            <w:tcBorders>
              <w:top w:val="single" w:sz="8" w:space="0" w:color="auto"/>
              <w:left w:val="single" w:sz="8" w:space="0" w:color="auto"/>
              <w:bottom w:val="single" w:sz="8" w:space="0" w:color="auto"/>
              <w:right w:val="single" w:sz="8" w:space="0" w:color="auto"/>
            </w:tcBorders>
            <w:shd w:val="clear" w:color="auto" w:fill="F3F3F3"/>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Високо образовање</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120</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79</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41</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175</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103</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72</w:t>
            </w:r>
          </w:p>
        </w:tc>
      </w:tr>
      <w:tr w:rsidR="001C2499" w:rsidRPr="004C5767" w:rsidTr="001C2499">
        <w:trPr>
          <w:trHeight w:val="227"/>
        </w:trPr>
        <w:tc>
          <w:tcPr>
            <w:tcW w:w="2295" w:type="dxa"/>
            <w:tcBorders>
              <w:top w:val="single" w:sz="8" w:space="0" w:color="auto"/>
              <w:left w:val="single" w:sz="8" w:space="0" w:color="auto"/>
              <w:bottom w:val="single" w:sz="8" w:space="0" w:color="auto"/>
              <w:right w:val="single" w:sz="8" w:space="0" w:color="auto"/>
            </w:tcBorders>
            <w:shd w:val="clear" w:color="auto" w:fill="F3F3F3"/>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Непознато</w:t>
            </w:r>
          </w:p>
        </w:tc>
        <w:tc>
          <w:tcPr>
            <w:tcW w:w="9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91</w:t>
            </w:r>
          </w:p>
        </w:tc>
        <w:tc>
          <w:tcPr>
            <w:tcW w:w="124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53</w:t>
            </w:r>
          </w:p>
        </w:tc>
        <w:tc>
          <w:tcPr>
            <w:tcW w:w="1169"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rPr>
            </w:pPr>
            <w:r w:rsidRPr="004C5767">
              <w:rPr>
                <w:rFonts w:ascii="Times New Roman" w:hAnsi="Times New Roman" w:cs="Times New Roman"/>
                <w:b/>
                <w:sz w:val="20"/>
                <w:szCs w:val="20"/>
              </w:rPr>
              <w:t>38</w:t>
            </w:r>
          </w:p>
        </w:tc>
        <w:tc>
          <w:tcPr>
            <w:tcW w:w="951"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13</w:t>
            </w:r>
          </w:p>
        </w:tc>
        <w:tc>
          <w:tcPr>
            <w:tcW w:w="1208"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7</w:t>
            </w:r>
          </w:p>
        </w:tc>
        <w:tc>
          <w:tcPr>
            <w:tcW w:w="1070"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6</w:t>
            </w:r>
          </w:p>
        </w:tc>
      </w:tr>
    </w:tbl>
    <w:p w:rsidR="001C2499" w:rsidRPr="00671148" w:rsidRDefault="001C2499" w:rsidP="001C2499">
      <w:pPr>
        <w:rPr>
          <w:rFonts w:ascii="Times New Roman" w:hAnsi="Times New Roman" w:cs="Times New Roman"/>
          <w:sz w:val="20"/>
          <w:szCs w:val="20"/>
        </w:rPr>
      </w:pPr>
      <w:r w:rsidRPr="00671148">
        <w:rPr>
          <w:rFonts w:ascii="Times New Roman" w:hAnsi="Times New Roman" w:cs="Times New Roman"/>
          <w:sz w:val="20"/>
          <w:szCs w:val="20"/>
        </w:rPr>
        <w:t xml:space="preserve">   *Републички завод за статистику  - РЗС</w:t>
      </w:r>
    </w:p>
    <w:p w:rsidR="001C2499" w:rsidRDefault="001C2499" w:rsidP="001C2499">
      <w:pPr>
        <w:rPr>
          <w:rFonts w:ascii="Times New Roman" w:hAnsi="Times New Roman" w:cs="Times New Roman"/>
          <w:b/>
          <w:sz w:val="20"/>
          <w:szCs w:val="20"/>
        </w:rPr>
      </w:pPr>
    </w:p>
    <w:p w:rsidR="001C2499" w:rsidRDefault="001C2499" w:rsidP="001C2499">
      <w:pPr>
        <w:rPr>
          <w:rFonts w:ascii="Times New Roman" w:hAnsi="Times New Roman" w:cs="Times New Roman"/>
          <w:b/>
          <w:sz w:val="20"/>
          <w:szCs w:val="20"/>
        </w:rPr>
      </w:pPr>
      <w:r>
        <w:rPr>
          <w:rFonts w:ascii="Times New Roman" w:hAnsi="Times New Roman" w:cs="Times New Roman"/>
          <w:b/>
          <w:sz w:val="20"/>
          <w:szCs w:val="20"/>
        </w:rPr>
        <w:t>Табела 8</w:t>
      </w:r>
      <w:r w:rsidRPr="004C5767">
        <w:rPr>
          <w:rFonts w:ascii="Times New Roman" w:hAnsi="Times New Roman" w:cs="Times New Roman"/>
          <w:b/>
          <w:sz w:val="20"/>
          <w:szCs w:val="20"/>
        </w:rPr>
        <w:t>. Структура становништава старог 15 година и више према компјутерској писмености и полу / попис 2011</w:t>
      </w:r>
    </w:p>
    <w:tbl>
      <w:tblPr>
        <w:tblW w:w="8591" w:type="dxa"/>
        <w:tblInd w:w="93" w:type="dxa"/>
        <w:tblLook w:val="04A0" w:firstRow="1" w:lastRow="0" w:firstColumn="1" w:lastColumn="0" w:noHBand="0" w:noVBand="1"/>
      </w:tblPr>
      <w:tblGrid>
        <w:gridCol w:w="1673"/>
        <w:gridCol w:w="1627"/>
        <w:gridCol w:w="1697"/>
        <w:gridCol w:w="1762"/>
        <w:gridCol w:w="1832"/>
      </w:tblGrid>
      <w:tr w:rsidR="001C2499" w:rsidRPr="004C5767" w:rsidTr="001C2499">
        <w:trPr>
          <w:trHeight w:val="265"/>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1C2499" w:rsidRPr="004C5767" w:rsidRDefault="001C2499" w:rsidP="001C2499">
            <w:pPr>
              <w:rPr>
                <w:rFonts w:ascii="Times New Roman" w:hAnsi="Times New Roman" w:cs="Times New Roman"/>
                <w:b/>
                <w:bCs/>
                <w:sz w:val="20"/>
                <w:szCs w:val="20"/>
                <w:lang w:val="bg-BG"/>
              </w:rPr>
            </w:pPr>
            <w:r w:rsidRPr="004C5767">
              <w:rPr>
                <w:rFonts w:ascii="Times New Roman" w:hAnsi="Times New Roman" w:cs="Times New Roman"/>
                <w:b/>
                <w:bCs/>
                <w:sz w:val="20"/>
                <w:szCs w:val="20"/>
                <w:lang w:val="bg-BG"/>
              </w:rPr>
              <w:t>Категорије</w:t>
            </w:r>
          </w:p>
        </w:tc>
        <w:tc>
          <w:tcPr>
            <w:tcW w:w="1627" w:type="dxa"/>
            <w:tcBorders>
              <w:top w:val="single" w:sz="4" w:space="0" w:color="auto"/>
              <w:left w:val="nil"/>
              <w:bottom w:val="single" w:sz="4" w:space="0" w:color="auto"/>
              <w:right w:val="nil"/>
            </w:tcBorders>
            <w:shd w:val="clear" w:color="auto" w:fill="FFFF99"/>
          </w:tcPr>
          <w:p w:rsidR="001C2499" w:rsidRPr="004C5767" w:rsidRDefault="001C2499" w:rsidP="001C2499">
            <w:pPr>
              <w:rPr>
                <w:rFonts w:ascii="Times New Roman" w:hAnsi="Times New Roman" w:cs="Times New Roman"/>
                <w:b/>
                <w:bCs/>
                <w:sz w:val="20"/>
                <w:szCs w:val="20"/>
                <w:lang w:val="bg-BG"/>
              </w:rPr>
            </w:pPr>
          </w:p>
        </w:tc>
        <w:tc>
          <w:tcPr>
            <w:tcW w:w="5291" w:type="dxa"/>
            <w:gridSpan w:val="3"/>
            <w:tcBorders>
              <w:top w:val="single" w:sz="4" w:space="0" w:color="auto"/>
              <w:left w:val="nil"/>
              <w:bottom w:val="single" w:sz="4" w:space="0" w:color="auto"/>
              <w:right w:val="single" w:sz="4" w:space="0" w:color="auto"/>
            </w:tcBorders>
            <w:shd w:val="clear" w:color="auto" w:fill="FFFF99"/>
            <w:noWrap/>
            <w:vAlign w:val="bottom"/>
            <w:hideMark/>
          </w:tcPr>
          <w:p w:rsidR="001C2499" w:rsidRPr="004C5767" w:rsidRDefault="001C2499" w:rsidP="001C2499">
            <w:pPr>
              <w:rPr>
                <w:rFonts w:ascii="Times New Roman" w:hAnsi="Times New Roman" w:cs="Times New Roman"/>
                <w:b/>
                <w:bCs/>
                <w:sz w:val="20"/>
                <w:szCs w:val="20"/>
                <w:lang w:val="bg-BG"/>
              </w:rPr>
            </w:pPr>
            <w:r w:rsidRPr="004C5767">
              <w:rPr>
                <w:rFonts w:ascii="Times New Roman" w:hAnsi="Times New Roman" w:cs="Times New Roman"/>
                <w:b/>
                <w:bCs/>
                <w:sz w:val="20"/>
                <w:szCs w:val="20"/>
                <w:lang w:val="bg-BG"/>
              </w:rPr>
              <w:t>ОПШТИНА  РАЖАЊ</w:t>
            </w:r>
          </w:p>
        </w:tc>
      </w:tr>
      <w:tr w:rsidR="001C2499" w:rsidRPr="004C5767" w:rsidTr="001C2499">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2499" w:rsidRPr="004C5767" w:rsidRDefault="001C2499" w:rsidP="001C2499">
            <w:pPr>
              <w:rPr>
                <w:rFonts w:ascii="Times New Roman" w:hAnsi="Times New Roman" w:cs="Times New Roman"/>
                <w:b/>
                <w:bCs/>
                <w:sz w:val="20"/>
                <w:szCs w:val="20"/>
                <w:lang w:val="bg-BG"/>
              </w:rPr>
            </w:pPr>
          </w:p>
        </w:tc>
        <w:tc>
          <w:tcPr>
            <w:tcW w:w="1627" w:type="dxa"/>
            <w:tcBorders>
              <w:top w:val="nil"/>
              <w:left w:val="nil"/>
              <w:bottom w:val="single" w:sz="4" w:space="0" w:color="auto"/>
              <w:right w:val="single" w:sz="8" w:space="0" w:color="auto"/>
            </w:tcBorders>
            <w:shd w:val="clear" w:color="auto" w:fill="FFFF99"/>
            <w:vAlign w:val="center"/>
            <w:hideMark/>
          </w:tcPr>
          <w:p w:rsidR="001C2499" w:rsidRPr="004C5767" w:rsidRDefault="001C2499" w:rsidP="001C2499">
            <w:pPr>
              <w:rPr>
                <w:rFonts w:ascii="Times New Roman" w:hAnsi="Times New Roman" w:cs="Times New Roman"/>
                <w:b/>
                <w:bCs/>
                <w:sz w:val="20"/>
                <w:szCs w:val="20"/>
                <w:lang w:val="bg-BG"/>
              </w:rPr>
            </w:pPr>
            <w:r w:rsidRPr="004C5767">
              <w:rPr>
                <w:rFonts w:ascii="Times New Roman" w:hAnsi="Times New Roman" w:cs="Times New Roman"/>
                <w:b/>
                <w:sz w:val="20"/>
                <w:szCs w:val="20"/>
                <w:lang w:val="bg-BG"/>
              </w:rPr>
              <w:t>УКУПНО</w:t>
            </w:r>
          </w:p>
        </w:tc>
        <w:tc>
          <w:tcPr>
            <w:tcW w:w="1697" w:type="dxa"/>
            <w:tcBorders>
              <w:top w:val="single" w:sz="8" w:space="0" w:color="auto"/>
              <w:left w:val="single" w:sz="8" w:space="0" w:color="auto"/>
              <w:bottom w:val="single" w:sz="8" w:space="0" w:color="auto"/>
              <w:right w:val="single" w:sz="8" w:space="0" w:color="auto"/>
            </w:tcBorders>
            <w:shd w:val="clear" w:color="auto" w:fill="FFFF99"/>
            <w:hideMark/>
          </w:tcPr>
          <w:p w:rsidR="001C2499" w:rsidRPr="004C5767" w:rsidRDefault="001C2499" w:rsidP="001C2499">
            <w:pPr>
              <w:rPr>
                <w:rFonts w:ascii="Times New Roman" w:hAnsi="Times New Roman" w:cs="Times New Roman"/>
                <w:b/>
                <w:bCs/>
                <w:sz w:val="20"/>
                <w:szCs w:val="20"/>
                <w:lang w:val="bg-BG"/>
              </w:rPr>
            </w:pPr>
            <w:r w:rsidRPr="004C5767">
              <w:rPr>
                <w:rFonts w:ascii="Times New Roman" w:hAnsi="Times New Roman" w:cs="Times New Roman"/>
                <w:b/>
                <w:bCs/>
                <w:sz w:val="20"/>
                <w:szCs w:val="20"/>
                <w:lang w:val="bg-BG"/>
              </w:rPr>
              <w:t>Компјутерски писмена лица</w:t>
            </w:r>
          </w:p>
        </w:tc>
        <w:tc>
          <w:tcPr>
            <w:tcW w:w="1762" w:type="dxa"/>
            <w:tcBorders>
              <w:top w:val="nil"/>
              <w:left w:val="single" w:sz="8" w:space="0" w:color="auto"/>
              <w:bottom w:val="single" w:sz="4" w:space="0" w:color="auto"/>
              <w:right w:val="single" w:sz="4" w:space="0" w:color="auto"/>
            </w:tcBorders>
            <w:shd w:val="clear" w:color="auto" w:fill="FFFF99"/>
            <w:vAlign w:val="center"/>
            <w:hideMark/>
          </w:tcPr>
          <w:p w:rsidR="001C2499" w:rsidRPr="004C5767" w:rsidRDefault="001C2499" w:rsidP="001C2499">
            <w:pPr>
              <w:rPr>
                <w:rFonts w:ascii="Times New Roman" w:hAnsi="Times New Roman" w:cs="Times New Roman"/>
                <w:b/>
                <w:bCs/>
                <w:sz w:val="20"/>
                <w:szCs w:val="20"/>
                <w:lang w:val="bg-BG"/>
              </w:rPr>
            </w:pPr>
            <w:r w:rsidRPr="004C5767">
              <w:rPr>
                <w:rFonts w:ascii="Times New Roman" w:hAnsi="Times New Roman" w:cs="Times New Roman"/>
                <w:b/>
                <w:bCs/>
                <w:sz w:val="20"/>
                <w:szCs w:val="20"/>
                <w:lang w:val="bg-BG"/>
              </w:rPr>
              <w:t xml:space="preserve">делимично писмена </w:t>
            </w:r>
          </w:p>
        </w:tc>
        <w:tc>
          <w:tcPr>
            <w:tcW w:w="1832" w:type="dxa"/>
            <w:tcBorders>
              <w:top w:val="nil"/>
              <w:left w:val="nil"/>
              <w:bottom w:val="single" w:sz="4" w:space="0" w:color="auto"/>
              <w:right w:val="single" w:sz="4" w:space="0" w:color="auto"/>
            </w:tcBorders>
            <w:shd w:val="clear" w:color="auto" w:fill="FFFF99"/>
            <w:vAlign w:val="center"/>
            <w:hideMark/>
          </w:tcPr>
          <w:p w:rsidR="001C2499" w:rsidRPr="004C5767" w:rsidRDefault="001C2499" w:rsidP="001C2499">
            <w:pPr>
              <w:rPr>
                <w:rFonts w:ascii="Times New Roman" w:hAnsi="Times New Roman" w:cs="Times New Roman"/>
                <w:b/>
                <w:bCs/>
                <w:sz w:val="20"/>
                <w:szCs w:val="20"/>
                <w:lang w:val="bg-BG"/>
              </w:rPr>
            </w:pPr>
            <w:r w:rsidRPr="004C5767">
              <w:rPr>
                <w:rFonts w:ascii="Times New Roman" w:hAnsi="Times New Roman" w:cs="Times New Roman"/>
                <w:b/>
                <w:bCs/>
                <w:sz w:val="20"/>
                <w:szCs w:val="20"/>
                <w:lang w:val="bg-BG"/>
              </w:rPr>
              <w:t>неписмена лица</w:t>
            </w:r>
          </w:p>
        </w:tc>
      </w:tr>
      <w:tr w:rsidR="001C2499" w:rsidRPr="004C5767" w:rsidTr="001C2499">
        <w:trPr>
          <w:trHeight w:val="338"/>
        </w:trPr>
        <w:tc>
          <w:tcPr>
            <w:tcW w:w="1673"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УКУПНО</w:t>
            </w:r>
          </w:p>
        </w:tc>
        <w:tc>
          <w:tcPr>
            <w:tcW w:w="1627" w:type="dxa"/>
            <w:tcBorders>
              <w:top w:val="single" w:sz="4" w:space="0" w:color="auto"/>
              <w:left w:val="nil"/>
              <w:bottom w:val="single" w:sz="4" w:space="0" w:color="auto"/>
              <w:right w:val="single" w:sz="8" w:space="0" w:color="auto"/>
            </w:tcBorders>
            <w:shd w:val="clear" w:color="auto" w:fill="F3F3F3"/>
            <w:noWrap/>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8.076</w:t>
            </w:r>
          </w:p>
        </w:tc>
        <w:tc>
          <w:tcPr>
            <w:tcW w:w="1697" w:type="dxa"/>
            <w:tcBorders>
              <w:top w:val="single" w:sz="8" w:space="0" w:color="auto"/>
              <w:left w:val="single" w:sz="8" w:space="0" w:color="auto"/>
              <w:bottom w:val="single" w:sz="8" w:space="0" w:color="auto"/>
              <w:right w:val="single" w:sz="8" w:space="0" w:color="auto"/>
            </w:tcBorders>
            <w:shd w:val="clear" w:color="auto" w:fill="F3F3F3"/>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983</w:t>
            </w:r>
          </w:p>
        </w:tc>
        <w:tc>
          <w:tcPr>
            <w:tcW w:w="1762" w:type="dxa"/>
            <w:tcBorders>
              <w:top w:val="single" w:sz="4" w:space="0" w:color="auto"/>
              <w:left w:val="single" w:sz="8" w:space="0" w:color="auto"/>
              <w:bottom w:val="single" w:sz="4" w:space="0" w:color="auto"/>
              <w:right w:val="single" w:sz="4" w:space="0" w:color="auto"/>
            </w:tcBorders>
            <w:shd w:val="clear" w:color="auto" w:fill="F3F3F3"/>
            <w:noWrap/>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1.022</w:t>
            </w:r>
          </w:p>
        </w:tc>
        <w:tc>
          <w:tcPr>
            <w:tcW w:w="1832" w:type="dxa"/>
            <w:tcBorders>
              <w:top w:val="single" w:sz="4" w:space="0" w:color="auto"/>
              <w:left w:val="nil"/>
              <w:bottom w:val="single" w:sz="4" w:space="0" w:color="auto"/>
              <w:right w:val="single" w:sz="4" w:space="0" w:color="auto"/>
            </w:tcBorders>
            <w:shd w:val="clear" w:color="auto" w:fill="F3F3F3"/>
            <w:noWrap/>
            <w:vAlign w:val="center"/>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6.071</w:t>
            </w:r>
          </w:p>
        </w:tc>
      </w:tr>
      <w:tr w:rsidR="001C2499" w:rsidRPr="004C5767" w:rsidTr="001C2499">
        <w:trPr>
          <w:trHeight w:val="312"/>
        </w:trPr>
        <w:tc>
          <w:tcPr>
            <w:tcW w:w="1673"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мушкарци</w:t>
            </w:r>
          </w:p>
        </w:tc>
        <w:tc>
          <w:tcPr>
            <w:tcW w:w="1627" w:type="dxa"/>
            <w:tcBorders>
              <w:top w:val="single" w:sz="4" w:space="0" w:color="auto"/>
              <w:left w:val="nil"/>
              <w:bottom w:val="single" w:sz="4" w:space="0" w:color="auto"/>
              <w:right w:val="single" w:sz="8" w:space="0" w:color="auto"/>
            </w:tcBorders>
            <w:shd w:val="clear" w:color="auto" w:fill="F3F3F3"/>
            <w:noWrap/>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3.973</w:t>
            </w:r>
          </w:p>
        </w:tc>
        <w:tc>
          <w:tcPr>
            <w:tcW w:w="1697" w:type="dxa"/>
            <w:tcBorders>
              <w:top w:val="single" w:sz="8" w:space="0" w:color="auto"/>
              <w:left w:val="single" w:sz="8" w:space="0" w:color="auto"/>
              <w:bottom w:val="single" w:sz="8" w:space="0" w:color="auto"/>
              <w:right w:val="single" w:sz="8" w:space="0" w:color="auto"/>
            </w:tcBorders>
            <w:shd w:val="clear" w:color="auto" w:fill="F3F3F3"/>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547</w:t>
            </w:r>
          </w:p>
        </w:tc>
        <w:tc>
          <w:tcPr>
            <w:tcW w:w="1762" w:type="dxa"/>
            <w:tcBorders>
              <w:top w:val="single" w:sz="4" w:space="0" w:color="auto"/>
              <w:left w:val="single" w:sz="8" w:space="0" w:color="auto"/>
              <w:bottom w:val="single" w:sz="4" w:space="0" w:color="auto"/>
              <w:right w:val="single" w:sz="4" w:space="0" w:color="auto"/>
            </w:tcBorders>
            <w:shd w:val="clear" w:color="auto" w:fill="F3F3F3"/>
            <w:noWrap/>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541</w:t>
            </w:r>
          </w:p>
        </w:tc>
        <w:tc>
          <w:tcPr>
            <w:tcW w:w="183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2.885</w:t>
            </w:r>
          </w:p>
        </w:tc>
      </w:tr>
      <w:tr w:rsidR="001C2499" w:rsidRPr="004C5767" w:rsidTr="001C2499">
        <w:trPr>
          <w:trHeight w:val="142"/>
        </w:trPr>
        <w:tc>
          <w:tcPr>
            <w:tcW w:w="1673" w:type="dxa"/>
            <w:tcBorders>
              <w:top w:val="single" w:sz="4" w:space="0" w:color="auto"/>
              <w:left w:val="single" w:sz="4" w:space="0" w:color="auto"/>
              <w:bottom w:val="single" w:sz="4" w:space="0" w:color="auto"/>
              <w:right w:val="single" w:sz="4" w:space="0" w:color="auto"/>
            </w:tcBorders>
            <w:shd w:val="clear" w:color="auto" w:fill="FFFF99"/>
            <w:noWrap/>
            <w:vAlign w:val="bottom"/>
            <w:hideMark/>
          </w:tcPr>
          <w:p w:rsidR="001C2499" w:rsidRPr="004C5767" w:rsidRDefault="001C2499" w:rsidP="001C2499">
            <w:pPr>
              <w:rPr>
                <w:rFonts w:ascii="Times New Roman" w:hAnsi="Times New Roman" w:cs="Times New Roman"/>
                <w:b/>
                <w:sz w:val="20"/>
                <w:szCs w:val="20"/>
                <w:lang w:val="bg-BG"/>
              </w:rPr>
            </w:pPr>
            <w:r w:rsidRPr="004C5767">
              <w:rPr>
                <w:rFonts w:ascii="Times New Roman" w:hAnsi="Times New Roman" w:cs="Times New Roman"/>
                <w:b/>
                <w:sz w:val="20"/>
                <w:szCs w:val="20"/>
                <w:lang w:val="bg-BG"/>
              </w:rPr>
              <w:t>жене</w:t>
            </w:r>
          </w:p>
        </w:tc>
        <w:tc>
          <w:tcPr>
            <w:tcW w:w="1627" w:type="dxa"/>
            <w:tcBorders>
              <w:top w:val="single" w:sz="4" w:space="0" w:color="auto"/>
              <w:left w:val="nil"/>
              <w:bottom w:val="single" w:sz="4" w:space="0" w:color="auto"/>
              <w:right w:val="single" w:sz="8" w:space="0" w:color="auto"/>
            </w:tcBorders>
            <w:shd w:val="clear" w:color="auto" w:fill="F3F3F3"/>
            <w:noWrap/>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4.103</w:t>
            </w:r>
          </w:p>
        </w:tc>
        <w:tc>
          <w:tcPr>
            <w:tcW w:w="1697" w:type="dxa"/>
            <w:tcBorders>
              <w:top w:val="single" w:sz="8" w:space="0" w:color="auto"/>
              <w:left w:val="single" w:sz="8" w:space="0" w:color="auto"/>
              <w:bottom w:val="single" w:sz="8" w:space="0" w:color="auto"/>
              <w:right w:val="single" w:sz="8" w:space="0" w:color="auto"/>
            </w:tcBorders>
            <w:shd w:val="clear" w:color="auto" w:fill="F3F3F3"/>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436</w:t>
            </w:r>
          </w:p>
        </w:tc>
        <w:tc>
          <w:tcPr>
            <w:tcW w:w="1762" w:type="dxa"/>
            <w:tcBorders>
              <w:top w:val="single" w:sz="4" w:space="0" w:color="auto"/>
              <w:left w:val="single" w:sz="8" w:space="0" w:color="auto"/>
              <w:bottom w:val="single" w:sz="4" w:space="0" w:color="auto"/>
              <w:right w:val="single" w:sz="4" w:space="0" w:color="auto"/>
            </w:tcBorders>
            <w:shd w:val="clear" w:color="auto" w:fill="F3F3F3"/>
            <w:noWrap/>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481</w:t>
            </w:r>
          </w:p>
        </w:tc>
        <w:tc>
          <w:tcPr>
            <w:tcW w:w="1832" w:type="dxa"/>
            <w:tcBorders>
              <w:top w:val="single" w:sz="4" w:space="0" w:color="auto"/>
              <w:left w:val="nil"/>
              <w:bottom w:val="single" w:sz="4" w:space="0" w:color="auto"/>
              <w:right w:val="single" w:sz="4" w:space="0" w:color="auto"/>
            </w:tcBorders>
            <w:shd w:val="clear" w:color="auto" w:fill="F3F3F3"/>
            <w:noWrap/>
            <w:vAlign w:val="bottom"/>
            <w:hideMark/>
          </w:tcPr>
          <w:p w:rsidR="001C2499" w:rsidRPr="004C5767" w:rsidRDefault="001C2499" w:rsidP="001C2499">
            <w:pPr>
              <w:rPr>
                <w:rFonts w:ascii="Times New Roman" w:hAnsi="Times New Roman" w:cs="Times New Roman"/>
                <w:b/>
                <w:sz w:val="20"/>
                <w:szCs w:val="20"/>
                <w:lang w:val="en-GB"/>
              </w:rPr>
            </w:pPr>
            <w:r w:rsidRPr="004C5767">
              <w:rPr>
                <w:rFonts w:ascii="Times New Roman" w:hAnsi="Times New Roman" w:cs="Times New Roman"/>
                <w:b/>
                <w:sz w:val="20"/>
                <w:szCs w:val="20"/>
                <w:lang w:val="en-GB"/>
              </w:rPr>
              <w:t>3.186</w:t>
            </w:r>
          </w:p>
        </w:tc>
      </w:tr>
    </w:tbl>
    <w:p w:rsidR="001C2499" w:rsidRPr="00671148" w:rsidRDefault="001C2499" w:rsidP="001C2499">
      <w:pPr>
        <w:rPr>
          <w:rFonts w:ascii="Times New Roman" w:hAnsi="Times New Roman" w:cs="Times New Roman"/>
          <w:sz w:val="20"/>
          <w:szCs w:val="20"/>
        </w:rPr>
      </w:pPr>
      <w:r w:rsidRPr="00671148">
        <w:rPr>
          <w:rFonts w:ascii="Times New Roman" w:hAnsi="Times New Roman" w:cs="Times New Roman"/>
          <w:sz w:val="20"/>
          <w:szCs w:val="20"/>
        </w:rPr>
        <w:t>*Републички завод за статистику  - РЗС</w:t>
      </w:r>
    </w:p>
    <w:p w:rsidR="001C2499" w:rsidRPr="00C90700" w:rsidRDefault="001C2499" w:rsidP="001C2499">
      <w:pPr>
        <w:rPr>
          <w:rFonts w:ascii="Times New Roman" w:hAnsi="Times New Roman" w:cs="Times New Roman"/>
          <w:b/>
          <w:sz w:val="20"/>
          <w:szCs w:val="20"/>
        </w:rPr>
      </w:pPr>
      <w:r w:rsidRPr="00671148">
        <w:rPr>
          <w:rFonts w:ascii="Times New Roman" w:hAnsi="Times New Roman" w:cs="Times New Roman"/>
          <w:sz w:val="24"/>
          <w:szCs w:val="24"/>
        </w:rPr>
        <w:t>3.2.4</w:t>
      </w:r>
      <w:r>
        <w:rPr>
          <w:rFonts w:ascii="Times New Roman" w:hAnsi="Times New Roman" w:cs="Times New Roman"/>
          <w:b/>
          <w:sz w:val="24"/>
          <w:szCs w:val="24"/>
        </w:rPr>
        <w:t xml:space="preserve"> </w:t>
      </w:r>
      <w:r w:rsidRPr="00876307">
        <w:rPr>
          <w:rFonts w:ascii="Times New Roman" w:hAnsi="Times New Roman" w:cs="Times New Roman"/>
          <w:b/>
          <w:sz w:val="24"/>
          <w:szCs w:val="24"/>
        </w:rPr>
        <w:t>Привреда</w:t>
      </w:r>
    </w:p>
    <w:p w:rsidR="001C2499" w:rsidRDefault="001C2499" w:rsidP="006B0D83">
      <w:pPr>
        <w:jc w:val="both"/>
        <w:rPr>
          <w:rFonts w:ascii="Times New Roman" w:hAnsi="Times New Roman" w:cs="Times New Roman"/>
          <w:sz w:val="24"/>
          <w:szCs w:val="24"/>
        </w:rPr>
      </w:pPr>
      <w:r w:rsidRPr="00A70144">
        <w:rPr>
          <w:rFonts w:ascii="Times New Roman" w:hAnsi="Times New Roman" w:cs="Times New Roman"/>
          <w:sz w:val="24"/>
          <w:szCs w:val="24"/>
        </w:rPr>
        <w:t>Пољопривредно земљиште представља 60,1% од укупне по</w:t>
      </w:r>
      <w:r>
        <w:rPr>
          <w:rFonts w:ascii="Times New Roman" w:hAnsi="Times New Roman" w:cs="Times New Roman"/>
          <w:sz w:val="24"/>
          <w:szCs w:val="24"/>
        </w:rPr>
        <w:t>вршине територије општине Ражањ, што говори да је пољопривреда високо заступљена као грана привреде. У Ражњу послују углавном мале предузетничке радње које се баве трговином на велико и мало. Статус „Зелене Општине“ без загађивача погодује развоју следећих делатности: пројзводња здраве хране (узгој и прерада воћа и поврћа, пројзводња меда и сл.) као и развој еко, руралног, ловног туризма.</w:t>
      </w:r>
    </w:p>
    <w:p w:rsidR="001C2499" w:rsidRDefault="001C2499" w:rsidP="006B0D83">
      <w:pPr>
        <w:jc w:val="both"/>
        <w:rPr>
          <w:rFonts w:ascii="Times New Roman" w:hAnsi="Times New Roman" w:cs="Times New Roman"/>
          <w:sz w:val="24"/>
          <w:szCs w:val="24"/>
        </w:rPr>
      </w:pPr>
    </w:p>
    <w:p w:rsidR="001C2499" w:rsidRPr="00876307" w:rsidRDefault="001C2499" w:rsidP="006B0D83">
      <w:pPr>
        <w:jc w:val="both"/>
        <w:rPr>
          <w:rFonts w:ascii="Times New Roman" w:hAnsi="Times New Roman" w:cs="Times New Roman"/>
          <w:b/>
          <w:sz w:val="24"/>
          <w:szCs w:val="24"/>
        </w:rPr>
      </w:pPr>
      <w:r w:rsidRPr="00671148">
        <w:rPr>
          <w:rFonts w:ascii="Times New Roman" w:hAnsi="Times New Roman" w:cs="Times New Roman"/>
          <w:sz w:val="24"/>
          <w:szCs w:val="24"/>
        </w:rPr>
        <w:lastRenderedPageBreak/>
        <w:t>3.2.5</w:t>
      </w:r>
      <w:r>
        <w:rPr>
          <w:rFonts w:ascii="Times New Roman" w:hAnsi="Times New Roman" w:cs="Times New Roman"/>
          <w:b/>
          <w:sz w:val="24"/>
          <w:szCs w:val="24"/>
        </w:rPr>
        <w:t xml:space="preserve"> </w:t>
      </w:r>
      <w:r w:rsidRPr="00876307">
        <w:rPr>
          <w:rFonts w:ascii="Times New Roman" w:hAnsi="Times New Roman" w:cs="Times New Roman"/>
          <w:b/>
          <w:sz w:val="24"/>
          <w:szCs w:val="24"/>
        </w:rPr>
        <w:t>Манифестације</w:t>
      </w:r>
    </w:p>
    <w:p w:rsidR="001C2499" w:rsidRDefault="001C2499" w:rsidP="006B0D83">
      <w:pPr>
        <w:jc w:val="both"/>
        <w:rPr>
          <w:rFonts w:ascii="Times New Roman" w:hAnsi="Times New Roman" w:cs="Times New Roman"/>
          <w:sz w:val="24"/>
          <w:szCs w:val="24"/>
        </w:rPr>
      </w:pPr>
      <w:r w:rsidRPr="00E13C6B">
        <w:rPr>
          <w:rFonts w:ascii="Times New Roman" w:hAnsi="Times New Roman" w:cs="Times New Roman"/>
          <w:sz w:val="24"/>
          <w:szCs w:val="24"/>
        </w:rPr>
        <w:t>Манифестациони туризам последњих година је у великој екс</w:t>
      </w:r>
      <w:r>
        <w:rPr>
          <w:rFonts w:ascii="Times New Roman" w:hAnsi="Times New Roman" w:cs="Times New Roman"/>
          <w:sz w:val="24"/>
          <w:szCs w:val="24"/>
        </w:rPr>
        <w:t>панзији.</w:t>
      </w:r>
      <w:r w:rsidRPr="00E13C6B">
        <w:rPr>
          <w:rFonts w:ascii="Times New Roman" w:hAnsi="Times New Roman" w:cs="Times New Roman"/>
          <w:sz w:val="24"/>
          <w:szCs w:val="24"/>
        </w:rPr>
        <w:t>Манифестације су огроман туристички потенцијал</w:t>
      </w:r>
      <w:r>
        <w:rPr>
          <w:rFonts w:ascii="Times New Roman" w:hAnsi="Times New Roman" w:cs="Times New Roman"/>
          <w:sz w:val="24"/>
          <w:szCs w:val="24"/>
        </w:rPr>
        <w:t xml:space="preserve">и служе за туристичку промоцију </w:t>
      </w:r>
      <w:r w:rsidRPr="00E13C6B">
        <w:rPr>
          <w:rFonts w:ascii="Times New Roman" w:hAnsi="Times New Roman" w:cs="Times New Roman"/>
          <w:sz w:val="24"/>
          <w:szCs w:val="24"/>
        </w:rPr>
        <w:t xml:space="preserve">подручја у којима се организују. Манифестације </w:t>
      </w:r>
      <w:r>
        <w:rPr>
          <w:rFonts w:ascii="Times New Roman" w:hAnsi="Times New Roman" w:cs="Times New Roman"/>
          <w:sz w:val="24"/>
          <w:szCs w:val="24"/>
        </w:rPr>
        <w:t xml:space="preserve">су пре свега у вези са локалном </w:t>
      </w:r>
      <w:r w:rsidRPr="00E13C6B">
        <w:rPr>
          <w:rFonts w:ascii="Times New Roman" w:hAnsi="Times New Roman" w:cs="Times New Roman"/>
          <w:sz w:val="24"/>
          <w:szCs w:val="24"/>
        </w:rPr>
        <w:t>културом, фолклором и обичајима датог подручја.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Сабор фрулаша и изворног народног стваралаштва </w:t>
      </w:r>
      <w:r w:rsidRPr="00FE4537">
        <w:rPr>
          <w:rFonts w:ascii="Times New Roman" w:hAnsi="Times New Roman" w:cs="Times New Roman"/>
          <w:b/>
          <w:sz w:val="24"/>
          <w:szCs w:val="24"/>
        </w:rPr>
        <w:t>„Дани Саве Јеремића“</w:t>
      </w:r>
      <w:r>
        <w:rPr>
          <w:rFonts w:ascii="Times New Roman" w:hAnsi="Times New Roman" w:cs="Times New Roman"/>
          <w:sz w:val="24"/>
          <w:szCs w:val="24"/>
        </w:rPr>
        <w:t xml:space="preserve"> одржава се у првој половини месеца јула у Ражњу у част Саве Јеремића, рођеног у Послону недалеко од Ражња а датум се одређује по успеху Саве Јеремића на светском фестивалу фолклора у Ланголену у Енглеској, када је у категорији учесника инструменталиста на народним инструментима 6.јула 1953.године Сава Јеремић освојио прво место.</w:t>
      </w:r>
    </w:p>
    <w:p w:rsidR="001C2499" w:rsidRDefault="001C2499" w:rsidP="001C2499">
      <w:pPr>
        <w:rPr>
          <w:rFonts w:ascii="Times New Roman" w:hAnsi="Times New Roman" w:cs="Times New Roman"/>
          <w:sz w:val="24"/>
          <w:szCs w:val="24"/>
        </w:rPr>
      </w:pPr>
    </w:p>
    <w:p w:rsidR="006B0D83" w:rsidRPr="006B0D83" w:rsidRDefault="006B0D83" w:rsidP="001C2499">
      <w:pPr>
        <w:rPr>
          <w:rFonts w:ascii="Times New Roman" w:hAnsi="Times New Roman" w:cs="Times New Roman"/>
          <w:sz w:val="24"/>
          <w:szCs w:val="24"/>
        </w:rPr>
      </w:pPr>
    </w:p>
    <w:p w:rsidR="006B0D83" w:rsidRDefault="006B0D83" w:rsidP="001C2499">
      <w:pPr>
        <w:rPr>
          <w:rFonts w:ascii="Times New Roman" w:hAnsi="Times New Roman" w:cs="Times New Roman"/>
          <w:i/>
          <w:sz w:val="20"/>
          <w:szCs w:val="20"/>
        </w:rPr>
      </w:pPr>
      <w:r>
        <w:rPr>
          <w:rFonts w:ascii="Times New Roman" w:hAnsi="Times New Roman" w:cs="Times New Roman"/>
          <w:i/>
          <w:noProof/>
          <w:sz w:val="20"/>
          <w:szCs w:val="20"/>
          <w:lang w:val="sr-Latn-RS" w:eastAsia="sr-Latn-RS"/>
        </w:rPr>
        <w:drawing>
          <wp:anchor distT="0" distB="0" distL="114300" distR="114300" simplePos="0" relativeHeight="251664384" behindDoc="0" locked="0" layoutInCell="1" allowOverlap="1">
            <wp:simplePos x="0" y="0"/>
            <wp:positionH relativeFrom="margin">
              <wp:posOffset>1990090</wp:posOffset>
            </wp:positionH>
            <wp:positionV relativeFrom="margin">
              <wp:posOffset>2873375</wp:posOffset>
            </wp:positionV>
            <wp:extent cx="2026285" cy="2256155"/>
            <wp:effectExtent l="19050" t="0" r="0" b="0"/>
            <wp:wrapSquare wrapText="bothSides"/>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6285" cy="2256155"/>
                    </a:xfrm>
                    <a:prstGeom prst="rect">
                      <a:avLst/>
                    </a:prstGeom>
                  </pic:spPr>
                </pic:pic>
              </a:graphicData>
            </a:graphic>
          </wp:anchor>
        </w:drawing>
      </w:r>
    </w:p>
    <w:p w:rsidR="006B0D83" w:rsidRDefault="006B0D83" w:rsidP="001C2499">
      <w:pPr>
        <w:rPr>
          <w:rFonts w:ascii="Times New Roman" w:hAnsi="Times New Roman" w:cs="Times New Roman"/>
          <w:i/>
          <w:sz w:val="20"/>
          <w:szCs w:val="20"/>
        </w:rPr>
      </w:pPr>
    </w:p>
    <w:p w:rsidR="006B0D83" w:rsidRDefault="006B0D83" w:rsidP="006B0D83">
      <w:pPr>
        <w:jc w:val="center"/>
        <w:rPr>
          <w:rFonts w:ascii="Times New Roman" w:hAnsi="Times New Roman" w:cs="Times New Roman"/>
          <w:i/>
          <w:sz w:val="20"/>
          <w:szCs w:val="20"/>
        </w:rPr>
      </w:pPr>
    </w:p>
    <w:p w:rsidR="006B0D83" w:rsidRDefault="006B0D83" w:rsidP="001C2499">
      <w:pPr>
        <w:rPr>
          <w:rFonts w:ascii="Times New Roman" w:hAnsi="Times New Roman" w:cs="Times New Roman"/>
          <w:i/>
          <w:sz w:val="20"/>
          <w:szCs w:val="20"/>
        </w:rPr>
      </w:pPr>
    </w:p>
    <w:p w:rsidR="006B0D83" w:rsidRDefault="006B0D83" w:rsidP="001C2499">
      <w:pPr>
        <w:rPr>
          <w:rFonts w:ascii="Times New Roman" w:hAnsi="Times New Roman" w:cs="Times New Roman"/>
          <w:i/>
          <w:sz w:val="20"/>
          <w:szCs w:val="20"/>
        </w:rPr>
      </w:pPr>
    </w:p>
    <w:p w:rsidR="006B0D83" w:rsidRDefault="006B0D83" w:rsidP="001C2499">
      <w:pPr>
        <w:rPr>
          <w:rFonts w:ascii="Times New Roman" w:hAnsi="Times New Roman" w:cs="Times New Roman"/>
          <w:i/>
          <w:sz w:val="20"/>
          <w:szCs w:val="20"/>
        </w:rPr>
      </w:pPr>
    </w:p>
    <w:p w:rsidR="006B0D83" w:rsidRDefault="006B0D83" w:rsidP="001C2499">
      <w:pPr>
        <w:rPr>
          <w:rFonts w:ascii="Times New Roman" w:hAnsi="Times New Roman" w:cs="Times New Roman"/>
          <w:i/>
          <w:sz w:val="20"/>
          <w:szCs w:val="20"/>
        </w:rPr>
      </w:pPr>
    </w:p>
    <w:p w:rsidR="006B0D83" w:rsidRDefault="006B0D83" w:rsidP="001C2499">
      <w:pPr>
        <w:rPr>
          <w:rFonts w:ascii="Times New Roman" w:hAnsi="Times New Roman" w:cs="Times New Roman"/>
          <w:i/>
          <w:sz w:val="20"/>
          <w:szCs w:val="20"/>
        </w:rPr>
      </w:pPr>
    </w:p>
    <w:p w:rsidR="006B0D83" w:rsidRDefault="006B0D83" w:rsidP="001C2499">
      <w:pPr>
        <w:rPr>
          <w:rFonts w:ascii="Times New Roman" w:hAnsi="Times New Roman" w:cs="Times New Roman"/>
          <w:i/>
          <w:sz w:val="20"/>
          <w:szCs w:val="20"/>
        </w:rPr>
      </w:pPr>
    </w:p>
    <w:p w:rsidR="006B0D83" w:rsidRDefault="006B0D83" w:rsidP="001C2499">
      <w:pPr>
        <w:rPr>
          <w:rFonts w:ascii="Times New Roman" w:hAnsi="Times New Roman" w:cs="Times New Roman"/>
          <w:i/>
          <w:sz w:val="20"/>
          <w:szCs w:val="20"/>
        </w:rPr>
      </w:pPr>
    </w:p>
    <w:p w:rsidR="001C2499" w:rsidRPr="00466B9D" w:rsidRDefault="001C2499" w:rsidP="006B0D83">
      <w:pPr>
        <w:jc w:val="center"/>
        <w:rPr>
          <w:rFonts w:ascii="Times New Roman" w:hAnsi="Times New Roman" w:cs="Times New Roman"/>
          <w:i/>
          <w:sz w:val="20"/>
          <w:szCs w:val="20"/>
        </w:rPr>
      </w:pPr>
      <w:r w:rsidRPr="00466B9D">
        <w:rPr>
          <w:rFonts w:ascii="Times New Roman" w:hAnsi="Times New Roman" w:cs="Times New Roman"/>
          <w:i/>
          <w:sz w:val="20"/>
          <w:szCs w:val="20"/>
        </w:rPr>
        <w:t>Слика бр.9  Сава Јеремић</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На сабору учествују најбољи фрулаши Србије, културно- уметничка друштва, инструменталисти, певачке групе и појединци. Главне саборске вечери уз пратњу оркестра РТС-а фрулаши изводе народна изворна кола. Сабор је ревијалног карактера и основни циљ је очување од заборава наше изворно народно стваралаштво а посебно народну музику и фрулу као народни инструмент.</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Фестивал фолклора и изворног народног стваралаштва </w:t>
      </w:r>
      <w:r w:rsidRPr="00786616">
        <w:rPr>
          <w:rFonts w:ascii="Times New Roman" w:hAnsi="Times New Roman" w:cs="Times New Roman"/>
          <w:b/>
          <w:sz w:val="24"/>
          <w:szCs w:val="24"/>
        </w:rPr>
        <w:t>„Ја погледах преко кола“</w:t>
      </w:r>
      <w:r>
        <w:rPr>
          <w:rFonts w:ascii="Times New Roman" w:hAnsi="Times New Roman" w:cs="Times New Roman"/>
          <w:sz w:val="24"/>
          <w:szCs w:val="24"/>
        </w:rPr>
        <w:t xml:space="preserve"> одржава се 1.и 2.августа у Ражњу. Фестивал је ревијалног карактера на коме учествују културно-уметничка друштва, фолклорни ансамбли и групе из земље и иностранства. Основни циљ фестивала је очување од заборава наше извоно фолклорно стваралаштво. Друго фестивалско вече одржава се на сам дан Општинске славе на дан Св.пророка Илије.</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Фестивал фолклора </w:t>
      </w:r>
      <w:r w:rsidRPr="00E77F91">
        <w:rPr>
          <w:rFonts w:ascii="Times New Roman" w:hAnsi="Times New Roman" w:cs="Times New Roman"/>
          <w:b/>
          <w:sz w:val="24"/>
          <w:szCs w:val="24"/>
        </w:rPr>
        <w:t>„Видовданско коло“</w:t>
      </w:r>
      <w:r>
        <w:rPr>
          <w:rFonts w:ascii="Times New Roman" w:hAnsi="Times New Roman" w:cs="Times New Roman"/>
          <w:sz w:val="24"/>
          <w:szCs w:val="24"/>
        </w:rPr>
        <w:t xml:space="preserve"> одржава се на празник Видовдан 28.јуна у Смиловцу који окупља културно- уметничка друштва, фолклорне ансамбле, групе, певачке групе и инструменталисте из земље и иностранства.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Смотра народног стваралаштава </w:t>
      </w:r>
      <w:r w:rsidRPr="008A22C7">
        <w:rPr>
          <w:rFonts w:ascii="Times New Roman" w:hAnsi="Times New Roman" w:cs="Times New Roman"/>
          <w:b/>
          <w:sz w:val="24"/>
          <w:szCs w:val="24"/>
        </w:rPr>
        <w:t>„Витошевац“</w:t>
      </w:r>
      <w:r>
        <w:rPr>
          <w:rFonts w:ascii="Times New Roman" w:hAnsi="Times New Roman" w:cs="Times New Roman"/>
          <w:sz w:val="24"/>
          <w:szCs w:val="24"/>
        </w:rPr>
        <w:t xml:space="preserve"> се одржава 7.и 8.августа уочи и на дан празника Свете Петке у Витошевцу. И ова смотра је ревијалног карактера уз учешће фолклорних уметника и друштава.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Пољопривредници са територије општине Ражањ познати су по узгајању купине и прераде овог воћа. Стога се појавила и потреба за постојање једног догађаја који ће Општину учинити препознатљиву по узгоју купине. Привредно- туристичка манифестација </w:t>
      </w:r>
      <w:r w:rsidRPr="00A10BFC">
        <w:rPr>
          <w:rFonts w:ascii="Times New Roman" w:hAnsi="Times New Roman" w:cs="Times New Roman"/>
          <w:b/>
          <w:sz w:val="24"/>
          <w:szCs w:val="24"/>
        </w:rPr>
        <w:t>„Дани купине“</w:t>
      </w:r>
      <w:r>
        <w:rPr>
          <w:rFonts w:ascii="Times New Roman" w:hAnsi="Times New Roman" w:cs="Times New Roman"/>
          <w:sz w:val="24"/>
          <w:szCs w:val="24"/>
        </w:rPr>
        <w:t xml:space="preserve"> се организује 30.јула. Ова манифестација обухвата садржаје у циљу унапређења и развоја воћарства и виноградарства, а то су комерцијалне изложбе: пољопривредне механизације, купина и пројзвода од купина, домаћих ракија, домаћих вина.</w:t>
      </w:r>
    </w:p>
    <w:p w:rsidR="001C2499" w:rsidRPr="004A10CC" w:rsidRDefault="001C2499"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5468297" cy="2257425"/>
            <wp:effectExtent l="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_576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68297" cy="2257425"/>
                    </a:xfrm>
                    <a:prstGeom prst="rect">
                      <a:avLst/>
                    </a:prstGeom>
                  </pic:spPr>
                </pic:pic>
              </a:graphicData>
            </a:graphic>
          </wp:inline>
        </w:drawing>
      </w:r>
    </w:p>
    <w:p w:rsidR="001C2499" w:rsidRPr="00A87D32" w:rsidRDefault="001C2499" w:rsidP="001C2499">
      <w:pPr>
        <w:rPr>
          <w:rFonts w:ascii="Times New Roman" w:hAnsi="Times New Roman" w:cs="Times New Roman"/>
          <w:i/>
          <w:sz w:val="20"/>
          <w:szCs w:val="20"/>
        </w:rPr>
      </w:pPr>
      <w:r>
        <w:rPr>
          <w:rFonts w:ascii="Times New Roman" w:hAnsi="Times New Roman" w:cs="Times New Roman"/>
          <w:i/>
          <w:sz w:val="20"/>
          <w:szCs w:val="20"/>
        </w:rPr>
        <w:t>Слика бр.10  Сабор фрулаша „Дани Саве Јеремића“</w:t>
      </w:r>
    </w:p>
    <w:p w:rsidR="001C2499" w:rsidRDefault="001C2499">
      <w:pPr>
        <w:rPr>
          <w:rFonts w:ascii="Times New Roman" w:hAnsi="Times New Roman" w:cs="Times New Roman"/>
          <w:sz w:val="24"/>
          <w:szCs w:val="24"/>
        </w:rPr>
      </w:pPr>
      <w:r>
        <w:rPr>
          <w:rFonts w:ascii="Times New Roman" w:hAnsi="Times New Roman" w:cs="Times New Roman"/>
          <w:sz w:val="24"/>
          <w:szCs w:val="24"/>
        </w:rPr>
        <w:t xml:space="preserve">4. </w:t>
      </w:r>
      <w:r w:rsidRPr="006A6E1A">
        <w:rPr>
          <w:rFonts w:ascii="Times New Roman" w:hAnsi="Times New Roman" w:cs="Times New Roman"/>
          <w:sz w:val="24"/>
          <w:szCs w:val="24"/>
        </w:rPr>
        <w:t>ОСНОВНА АНАЛИЗА РАЗВОЈА ТУРИЗМА У ОПШТИНИ РАЖАЊ</w:t>
      </w:r>
    </w:p>
    <w:p w:rsidR="001C2499" w:rsidRDefault="001C2499">
      <w:pPr>
        <w:rPr>
          <w:rFonts w:ascii="Times New Roman" w:hAnsi="Times New Roman" w:cs="Times New Roman"/>
          <w:sz w:val="24"/>
          <w:szCs w:val="24"/>
        </w:rPr>
      </w:pPr>
    </w:p>
    <w:p w:rsidR="001C2499" w:rsidRPr="00E91B56" w:rsidRDefault="001C2499">
      <w:pPr>
        <w:rPr>
          <w:rFonts w:ascii="Times New Roman" w:hAnsi="Times New Roman" w:cs="Times New Roman"/>
          <w:sz w:val="24"/>
          <w:szCs w:val="24"/>
        </w:rPr>
      </w:pPr>
      <w:r w:rsidRPr="00E91B56">
        <w:rPr>
          <w:rFonts w:ascii="Times New Roman" w:hAnsi="Times New Roman" w:cs="Times New Roman"/>
          <w:sz w:val="24"/>
          <w:szCs w:val="24"/>
        </w:rPr>
        <w:t>4.1 ТУРИЗАМ КАО ПРИВРЕДНА ДЕЛАТНОСТ</w:t>
      </w:r>
    </w:p>
    <w:p w:rsidR="001C2499" w:rsidRPr="006A6E1A" w:rsidRDefault="001C2499" w:rsidP="006B0D83">
      <w:pPr>
        <w:jc w:val="both"/>
        <w:rPr>
          <w:rFonts w:ascii="Times New Roman" w:hAnsi="Times New Roman" w:cs="Times New Roman"/>
          <w:sz w:val="24"/>
          <w:szCs w:val="24"/>
        </w:rPr>
      </w:pPr>
      <w:r w:rsidRPr="006A6E1A">
        <w:rPr>
          <w:rFonts w:ascii="Times New Roman" w:hAnsi="Times New Roman" w:cs="Times New Roman"/>
          <w:sz w:val="24"/>
          <w:szCs w:val="24"/>
        </w:rPr>
        <w:t>У привредама многих земаља туризам је препознат као значајна привредна делатност, значајан извозни производ и покретач запошљавања. Значај му је све важнији иако промене у светској економији не утичу видљивије на ову делатност, а нису забележене ни негативне стопе његовог раста. Глобализација, демографске промене и развој саобраћаја видљиво утичу на убрзани развој ове привредне гране. Готово да нема земље у свету у којој туризам није присутан и последњих година. Туризам је универзални феномен с вишеструким и дубоким утицајем на све аспекте живота.</w:t>
      </w:r>
    </w:p>
    <w:p w:rsidR="001C2499" w:rsidRDefault="001C2499" w:rsidP="006B0D83">
      <w:pPr>
        <w:jc w:val="both"/>
        <w:rPr>
          <w:rFonts w:ascii="Times New Roman" w:hAnsi="Times New Roman" w:cs="Times New Roman"/>
          <w:sz w:val="24"/>
          <w:szCs w:val="24"/>
        </w:rPr>
      </w:pPr>
      <w:r w:rsidRPr="006A6E1A">
        <w:rPr>
          <w:rFonts w:ascii="Times New Roman" w:hAnsi="Times New Roman" w:cs="Times New Roman"/>
          <w:sz w:val="24"/>
          <w:szCs w:val="24"/>
        </w:rPr>
        <w:t xml:space="preserve">Туризам је грана привреде која укључује много различитих услуга и професија у својој делатности повезаних с другим економским активностима. Утиче на саобраћај, грађевинарство, трговину, пољопривреду и бројна подручја која се баве производњом </w:t>
      </w:r>
      <w:r w:rsidRPr="006A6E1A">
        <w:rPr>
          <w:rFonts w:ascii="Times New Roman" w:hAnsi="Times New Roman" w:cs="Times New Roman"/>
          <w:sz w:val="24"/>
          <w:szCs w:val="24"/>
        </w:rPr>
        <w:lastRenderedPageBreak/>
        <w:t>туристичких производа или пружају услуге повезане с путовањима. Иако велике међународне комапаније доприносе развоју туризма, њиме се углавном баве субјекти малих привредника, тако да развој туристичке привреде доприноси локалном развоју отварањем нових радних места и у подручјима индустријског и сеоског заостајања, а исто и оних који пролазе кроз урбану обнову. Одрживи развој туризма има велику улогу у очувању културне и природне баштине и широког спектра области од културе уметности до локалне угоститељске понуде предузетништва и очувања биоразноликости. Економска, друштвена и еколошка одрживост кључни су фактори конкурентности добробити становништва, развоја, запошљавања и оч</w:t>
      </w:r>
      <w:r>
        <w:rPr>
          <w:rFonts w:ascii="Times New Roman" w:hAnsi="Times New Roman" w:cs="Times New Roman"/>
          <w:sz w:val="24"/>
          <w:szCs w:val="24"/>
        </w:rPr>
        <w:t xml:space="preserve">увања природних и </w:t>
      </w:r>
      <w:r w:rsidRPr="006A6E1A">
        <w:rPr>
          <w:rFonts w:ascii="Times New Roman" w:hAnsi="Times New Roman" w:cs="Times New Roman"/>
          <w:sz w:val="24"/>
          <w:szCs w:val="24"/>
        </w:rPr>
        <w:t>културних вредности, тако да би се промовисао и одрживи развој туризма потребно је ускладити партнерске односе између интересних група и локалне самоуправе.</w:t>
      </w:r>
    </w:p>
    <w:p w:rsidR="001C2499" w:rsidRPr="00440961" w:rsidRDefault="001C2499" w:rsidP="006B0D83">
      <w:pPr>
        <w:jc w:val="both"/>
        <w:rPr>
          <w:rFonts w:ascii="Times New Roman" w:hAnsi="Times New Roman" w:cs="Times New Roman"/>
        </w:rPr>
      </w:pPr>
    </w:p>
    <w:p w:rsidR="001C2499" w:rsidRPr="00E91B56"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4.2 </w:t>
      </w:r>
      <w:r w:rsidRPr="00E91B56">
        <w:rPr>
          <w:rFonts w:ascii="Times New Roman" w:hAnsi="Times New Roman" w:cs="Times New Roman"/>
          <w:sz w:val="24"/>
          <w:szCs w:val="24"/>
        </w:rPr>
        <w:t xml:space="preserve">МАТЕРИЈАЛНА БАЗА ЗА РАЗВОЈ ТУРИЗМА  </w:t>
      </w:r>
    </w:p>
    <w:p w:rsidR="001C2499" w:rsidRDefault="001C2499" w:rsidP="006B0D83">
      <w:pPr>
        <w:jc w:val="both"/>
        <w:rPr>
          <w:rFonts w:ascii="Times New Roman" w:hAnsi="Times New Roman" w:cs="Times New Roman"/>
          <w:sz w:val="24"/>
          <w:szCs w:val="24"/>
        </w:rPr>
      </w:pPr>
      <w:r w:rsidRPr="009B6A74">
        <w:rPr>
          <w:rFonts w:ascii="Times New Roman" w:hAnsi="Times New Roman" w:cs="Times New Roman"/>
          <w:sz w:val="24"/>
          <w:szCs w:val="24"/>
        </w:rPr>
        <w:t>Материјална база је битан фактор развоја туризма,</w:t>
      </w:r>
      <w:r>
        <w:rPr>
          <w:rFonts w:ascii="Times New Roman" w:hAnsi="Times New Roman" w:cs="Times New Roman"/>
          <w:sz w:val="24"/>
          <w:szCs w:val="24"/>
        </w:rPr>
        <w:t xml:space="preserve"> онај фактор у коме се директно </w:t>
      </w:r>
      <w:r w:rsidRPr="009B6A74">
        <w:rPr>
          <w:rFonts w:ascii="Times New Roman" w:hAnsi="Times New Roman" w:cs="Times New Roman"/>
          <w:sz w:val="24"/>
          <w:szCs w:val="24"/>
        </w:rPr>
        <w:t>реализује туристичка потрошња. Њу чине смештајни и угостит</w:t>
      </w:r>
      <w:r>
        <w:rPr>
          <w:rFonts w:ascii="Times New Roman" w:hAnsi="Times New Roman" w:cs="Times New Roman"/>
          <w:sz w:val="24"/>
          <w:szCs w:val="24"/>
        </w:rPr>
        <w:t xml:space="preserve">ељски капацитети, </w:t>
      </w:r>
      <w:r w:rsidRPr="009B6A74">
        <w:rPr>
          <w:rFonts w:ascii="Times New Roman" w:hAnsi="Times New Roman" w:cs="Times New Roman"/>
          <w:sz w:val="24"/>
          <w:szCs w:val="24"/>
        </w:rPr>
        <w:t>саобраћајнице и саобраћајна средства. Од уклопљеност</w:t>
      </w:r>
      <w:r>
        <w:rPr>
          <w:rFonts w:ascii="Times New Roman" w:hAnsi="Times New Roman" w:cs="Times New Roman"/>
          <w:sz w:val="24"/>
          <w:szCs w:val="24"/>
        </w:rPr>
        <w:t xml:space="preserve">и материјалне базе у природно и </w:t>
      </w:r>
      <w:r w:rsidRPr="009B6A74">
        <w:rPr>
          <w:rFonts w:ascii="Times New Roman" w:hAnsi="Times New Roman" w:cs="Times New Roman"/>
          <w:sz w:val="24"/>
          <w:szCs w:val="24"/>
        </w:rPr>
        <w:t>антропогено удружење зависи и реализација туристичк</w:t>
      </w:r>
      <w:r>
        <w:rPr>
          <w:rFonts w:ascii="Times New Roman" w:hAnsi="Times New Roman" w:cs="Times New Roman"/>
          <w:sz w:val="24"/>
          <w:szCs w:val="24"/>
        </w:rPr>
        <w:t xml:space="preserve">ог промета и ефекти од туризма. </w:t>
      </w:r>
    </w:p>
    <w:p w:rsidR="001C2499" w:rsidRPr="001D054E" w:rsidRDefault="001C2499" w:rsidP="006B0D83">
      <w:pPr>
        <w:jc w:val="both"/>
        <w:rPr>
          <w:rFonts w:ascii="Times New Roman" w:hAnsi="Times New Roman" w:cs="Times New Roman"/>
          <w:sz w:val="24"/>
          <w:szCs w:val="24"/>
          <w:lang w:val="sr-Cyrl-RS"/>
        </w:rPr>
      </w:pPr>
      <w:r w:rsidRPr="009B6A74">
        <w:rPr>
          <w:rFonts w:ascii="Times New Roman" w:hAnsi="Times New Roman" w:cs="Times New Roman"/>
          <w:sz w:val="24"/>
          <w:szCs w:val="24"/>
        </w:rPr>
        <w:t xml:space="preserve">На територији општине тренутно не постоји ниједан објекат за смештај и </w:t>
      </w:r>
      <w:r>
        <w:rPr>
          <w:rFonts w:ascii="Times New Roman" w:hAnsi="Times New Roman" w:cs="Times New Roman"/>
          <w:sz w:val="24"/>
          <w:szCs w:val="24"/>
        </w:rPr>
        <w:t>боравак туриста, тј.постоји објекат бившег мотела који није у функцији.</w:t>
      </w:r>
      <w:r w:rsidRPr="009B6A74">
        <w:rPr>
          <w:rFonts w:ascii="Times New Roman" w:hAnsi="Times New Roman" w:cs="Times New Roman"/>
          <w:sz w:val="24"/>
          <w:szCs w:val="24"/>
        </w:rPr>
        <w:t xml:space="preserve"> Овим планом би требало предложити изградњу мањ</w:t>
      </w:r>
      <w:r>
        <w:rPr>
          <w:rFonts w:ascii="Times New Roman" w:hAnsi="Times New Roman" w:cs="Times New Roman"/>
          <w:sz w:val="24"/>
          <w:szCs w:val="24"/>
        </w:rPr>
        <w:t xml:space="preserve">ег објекта за смештај туриста и </w:t>
      </w:r>
      <w:r w:rsidRPr="009B6A74">
        <w:rPr>
          <w:rFonts w:ascii="Times New Roman" w:hAnsi="Times New Roman" w:cs="Times New Roman"/>
          <w:sz w:val="24"/>
          <w:szCs w:val="24"/>
        </w:rPr>
        <w:t>туристичк</w:t>
      </w:r>
      <w:r>
        <w:rPr>
          <w:rFonts w:ascii="Times New Roman" w:hAnsi="Times New Roman" w:cs="Times New Roman"/>
          <w:sz w:val="24"/>
          <w:szCs w:val="24"/>
        </w:rPr>
        <w:t xml:space="preserve">о насеље на принципу бунгалова и инсистирати на активирање већ постојећег мотела. </w:t>
      </w:r>
      <w:r w:rsidRPr="009B6A74">
        <w:rPr>
          <w:rFonts w:ascii="Times New Roman" w:hAnsi="Times New Roman" w:cs="Times New Roman"/>
          <w:sz w:val="24"/>
          <w:szCs w:val="24"/>
        </w:rPr>
        <w:t>Што се тиче угоститељских објеката на териториј</w:t>
      </w:r>
      <w:r>
        <w:rPr>
          <w:rFonts w:ascii="Times New Roman" w:hAnsi="Times New Roman" w:cs="Times New Roman"/>
          <w:sz w:val="24"/>
          <w:szCs w:val="24"/>
        </w:rPr>
        <w:t xml:space="preserve">и општине има значајан број ресторана, </w:t>
      </w:r>
      <w:r w:rsidRPr="009B6A74">
        <w:rPr>
          <w:rFonts w:ascii="Times New Roman" w:hAnsi="Times New Roman" w:cs="Times New Roman"/>
          <w:sz w:val="24"/>
          <w:szCs w:val="24"/>
        </w:rPr>
        <w:t>кафана. Постоје и могућности за активирање домаћинстава</w:t>
      </w:r>
      <w:r>
        <w:rPr>
          <w:rFonts w:ascii="Times New Roman" w:hAnsi="Times New Roman" w:cs="Times New Roman"/>
          <w:sz w:val="24"/>
          <w:szCs w:val="24"/>
        </w:rPr>
        <w:t xml:space="preserve"> које би гостима пружале услуге смештаја, </w:t>
      </w:r>
      <w:r w:rsidRPr="009B6A74">
        <w:rPr>
          <w:rFonts w:ascii="Times New Roman" w:hAnsi="Times New Roman" w:cs="Times New Roman"/>
          <w:sz w:val="24"/>
          <w:szCs w:val="24"/>
        </w:rPr>
        <w:t>исхране</w:t>
      </w:r>
      <w:r>
        <w:rPr>
          <w:rFonts w:ascii="Times New Roman" w:hAnsi="Times New Roman" w:cs="Times New Roman"/>
          <w:sz w:val="24"/>
          <w:szCs w:val="24"/>
        </w:rPr>
        <w:t xml:space="preserve"> и активности</w:t>
      </w:r>
      <w:r w:rsidRPr="009B6A74">
        <w:rPr>
          <w:rFonts w:ascii="Times New Roman" w:hAnsi="Times New Roman" w:cs="Times New Roman"/>
          <w:sz w:val="24"/>
          <w:szCs w:val="24"/>
        </w:rPr>
        <w:t xml:space="preserve">. </w:t>
      </w:r>
      <w:proofErr w:type="gramStart"/>
      <w:r w:rsidRPr="009B6A74">
        <w:rPr>
          <w:rFonts w:ascii="Times New Roman" w:hAnsi="Times New Roman" w:cs="Times New Roman"/>
          <w:sz w:val="24"/>
          <w:szCs w:val="24"/>
        </w:rPr>
        <w:t>За развој</w:t>
      </w:r>
      <w:r>
        <w:rPr>
          <w:rFonts w:ascii="Times New Roman" w:hAnsi="Times New Roman" w:cs="Times New Roman"/>
          <w:sz w:val="24"/>
          <w:szCs w:val="24"/>
        </w:rPr>
        <w:t xml:space="preserve"> еколошког,</w:t>
      </w:r>
      <w:r w:rsidRPr="009B6A74">
        <w:rPr>
          <w:rFonts w:ascii="Times New Roman" w:hAnsi="Times New Roman" w:cs="Times New Roman"/>
          <w:sz w:val="24"/>
          <w:szCs w:val="24"/>
        </w:rPr>
        <w:t xml:space="preserve"> сеоског и етно туризма погодни су планински делови</w:t>
      </w:r>
      <w:r>
        <w:rPr>
          <w:rFonts w:ascii="Times New Roman" w:hAnsi="Times New Roman" w:cs="Times New Roman"/>
          <w:sz w:val="24"/>
          <w:szCs w:val="24"/>
        </w:rPr>
        <w:t xml:space="preserve"> општине, односно села </w:t>
      </w:r>
      <w:proofErr w:type="spellStart"/>
      <w:r>
        <w:rPr>
          <w:rFonts w:ascii="Times New Roman" w:hAnsi="Times New Roman" w:cs="Times New Roman"/>
          <w:sz w:val="24"/>
          <w:szCs w:val="24"/>
        </w:rPr>
        <w:t>Мађере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Послон</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Витошевац</w:t>
      </w:r>
      <w:proofErr w:type="spellEnd"/>
      <w:r w:rsidR="001D054E">
        <w:rPr>
          <w:rFonts w:ascii="Times New Roman" w:hAnsi="Times New Roman" w:cs="Times New Roman"/>
          <w:sz w:val="24"/>
          <w:szCs w:val="24"/>
          <w:lang w:val="sr-Cyrl-RS"/>
        </w:rPr>
        <w:t>, Претрковац, Грабово и друга.</w:t>
      </w:r>
      <w:proofErr w:type="gramEnd"/>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Default="006B0D83" w:rsidP="006B0D83">
      <w:pPr>
        <w:jc w:val="both"/>
        <w:rPr>
          <w:rFonts w:ascii="Times New Roman" w:hAnsi="Times New Roman" w:cs="Times New Roman"/>
          <w:sz w:val="24"/>
          <w:szCs w:val="24"/>
        </w:rPr>
      </w:pPr>
    </w:p>
    <w:p w:rsidR="006B0D83" w:rsidRPr="006B0D83" w:rsidRDefault="006B0D83" w:rsidP="006B0D83">
      <w:pPr>
        <w:jc w:val="both"/>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r>
        <w:rPr>
          <w:rFonts w:ascii="Times New Roman" w:hAnsi="Times New Roman" w:cs="Times New Roman"/>
          <w:sz w:val="24"/>
          <w:szCs w:val="24"/>
        </w:rPr>
        <w:lastRenderedPageBreak/>
        <w:t xml:space="preserve">4.3 </w:t>
      </w:r>
      <w:r w:rsidRPr="00614503">
        <w:rPr>
          <w:rFonts w:ascii="Times New Roman" w:hAnsi="Times New Roman" w:cs="Times New Roman"/>
          <w:sz w:val="24"/>
          <w:szCs w:val="24"/>
        </w:rPr>
        <w:t>SWOT АНАЛИЗА РАЗВОЈА ТУРИЗМА ОПШТИНЕ</w:t>
      </w:r>
    </w:p>
    <w:p w:rsidR="001C2499" w:rsidRDefault="001D054E" w:rsidP="001C2499">
      <w:pPr>
        <w:rPr>
          <w:rFonts w:ascii="Times New Roman" w:hAnsi="Times New Roman" w:cs="Times New Roman"/>
          <w:sz w:val="24"/>
          <w:szCs w:val="24"/>
          <w:lang w:val="sr-Cyrl-CS"/>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395" o:spid="_x0000_s1030" type="#_x0000_t202" alt="Description: Narrow horizontal" style="position:absolute;margin-left:69.75pt;margin-top:55.15pt;width:224.25pt;height:654pt;z-index:251666432;visibility:visible;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" o:allowincell="f" fillcolor="#aeaaaa [2414]" strokecolor="#e7e6e6 [3214]">
            <v:fill color2="#e7e6e6 [3214]" rotate="t" angle="180" colors="0 #c4bd97;22938f #ddd9c3;1 #eeece1" focus="100%" type="gradient"/>
            <v:shadow on="t" color="black" opacity="24903f" obscured="t" origin=",.5" offset="0,.55556mm"/>
            <v:textbox inset="18pt,18pt,18pt,18pt">
              <w:txbxContent>
                <w:p w:rsidR="001D054E" w:rsidRDefault="001D054E">
                  <w:pPr>
                    <w:pBdr>
                      <w:top w:val="thinThickSmallGap" w:sz="36" w:space="0" w:color="823B0B" w:themeColor="accent2" w:themeShade="7F"/>
                      <w:bottom w:val="thickThinSmallGap" w:sz="36" w:space="0" w:color="823B0B" w:themeColor="accent2" w:themeShade="7F"/>
                    </w:pBdr>
                    <w:rPr>
                      <w:rFonts w:asciiTheme="majorHAnsi" w:eastAsiaTheme="majorEastAsia" w:hAnsiTheme="majorHAnsi" w:cstheme="majorBidi"/>
                      <w:i/>
                      <w:iCs/>
                      <w:sz w:val="8"/>
                      <w:szCs w:val="20"/>
                    </w:rPr>
                  </w:pPr>
                </w:p>
                <w:p w:rsidR="001D054E" w:rsidRPr="00A43148" w:rsidRDefault="001D054E" w:rsidP="001C2499">
                  <w:pPr>
                    <w:pBdr>
                      <w:top w:val="thinThickSmallGap" w:sz="36" w:space="0" w:color="823B0B" w:themeColor="accent2" w:themeShade="7F"/>
                      <w:bottom w:val="thickThinSmallGap" w:sz="36" w:space="0" w:color="823B0B" w:themeColor="accent2" w:themeShade="7F"/>
                    </w:pBdr>
                    <w:jc w:val="center"/>
                    <w:rPr>
                      <w:rFonts w:ascii="Times New Roman" w:eastAsiaTheme="majorEastAsia" w:hAnsi="Times New Roman" w:cs="Times New Roman"/>
                      <w:iCs/>
                      <w:sz w:val="28"/>
                      <w:szCs w:val="28"/>
                      <w:lang w:val="sr-Cyrl-CS"/>
                    </w:rPr>
                  </w:pPr>
                  <w:r w:rsidRPr="00A43148">
                    <w:rPr>
                      <w:rFonts w:ascii="Times New Roman" w:eastAsiaTheme="majorEastAsia" w:hAnsi="Times New Roman" w:cs="Times New Roman"/>
                      <w:iCs/>
                      <w:sz w:val="28"/>
                      <w:szCs w:val="28"/>
                      <w:lang w:val="sr-Cyrl-CS"/>
                    </w:rPr>
                    <w:t>СНАГЕ</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-Повољан географски положај општине</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-Веома повољни природни ресурси</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-Расположиви људски ресурси</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-Повољан саобраћајни положај (магистралне саобраћајнице, ауто-пут, аеродром)</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-Путеви су у добром стању</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-Близина Сокобање, Рибарске бање које су већ афирмисане у туризму</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-Манастир Св.Роман</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-Чување културног наслеђа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-Комерцијална ловишта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-Нема активних загађивача-еколошка општина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-Постојање зграде мотела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-Погодно тло, климатски и еколошки услови</w:t>
                  </w:r>
                  <w:r>
                    <w:rPr>
                      <w:rFonts w:ascii="Times New Roman" w:eastAsiaTheme="majorEastAsia" w:hAnsi="Times New Roman" w:cs="Times New Roman"/>
                      <w:iCs/>
                      <w:sz w:val="28"/>
                      <w:szCs w:val="28"/>
                    </w:rPr>
                    <w:t xml:space="preserve"> </w:t>
                  </w:r>
                  <w:r w:rsidRPr="00614503">
                    <w:rPr>
                      <w:rFonts w:ascii="Times New Roman" w:eastAsiaTheme="majorEastAsia" w:hAnsi="Times New Roman" w:cs="Times New Roman"/>
                      <w:iCs/>
                      <w:sz w:val="28"/>
                      <w:szCs w:val="28"/>
                      <w:lang w:val="sr-Cyrl-CS"/>
                    </w:rPr>
                    <w:t>за пројзводњу здраве хране</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-Веома развијена комунална делатност</w:t>
                  </w:r>
                </w:p>
                <w:p w:rsidR="001D054E" w:rsidRPr="00A43148"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4"/>
                      <w:szCs w:val="24"/>
                      <w:lang w:val="sr-Cyrl-CS"/>
                    </w:rPr>
                  </w:pPr>
                  <w:r>
                    <w:rPr>
                      <w:rFonts w:ascii="Times New Roman" w:eastAsiaTheme="majorEastAsia" w:hAnsi="Times New Roman" w:cs="Times New Roman"/>
                      <w:iCs/>
                      <w:sz w:val="28"/>
                      <w:szCs w:val="28"/>
                      <w:lang w:val="sr-Cyrl-CS"/>
                    </w:rPr>
                    <w:t>- Отворена туристичка организација</w:t>
                  </w:r>
                </w:p>
              </w:txbxContent>
            </v:textbox>
            <w10:wrap type="square" anchorx="page" anchory="margin"/>
          </v:shape>
        </w:pict>
      </w:r>
      <w:r>
        <w:rPr>
          <w:rFonts w:ascii="Times New Roman" w:hAnsi="Times New Roman" w:cs="Times New Roman"/>
          <w:noProof/>
          <w:sz w:val="24"/>
          <w:szCs w:val="24"/>
        </w:rPr>
        <w:pict>
          <v:shape id="_x0000_s1031" type="#_x0000_t202" alt="Description: Narrow horizontal" style="position:absolute;margin-left:297.75pt;margin-top:55.15pt;width:237pt;height:654pt;z-index:251667456;visibility:visible;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" o:allowincell="f" fillcolor="#c4bd97" strokecolor="#eeece1">
            <v:fill color2="#eeece1" rotate="t" angle="180" colors="0 #c4bd97;22938f #ddd9c3;1 #eeece1" focus="100%" type="gradient"/>
            <v:shadow on="t" color="black" opacity="24903f" obscured="t" origin=",.5" offset="0,.55556mm"/>
            <v:textbox inset="18pt,18pt,18pt,18pt">
              <w:txbxContent>
                <w:p w:rsidR="001D054E" w:rsidRDefault="001D054E" w:rsidP="001C2499">
                  <w:pPr>
                    <w:pBdr>
                      <w:top w:val="thinThickSmallGap" w:sz="36" w:space="0" w:color="823B0B" w:themeColor="accent2" w:themeShade="7F"/>
                      <w:bottom w:val="thickThinSmallGap" w:sz="36" w:space="0" w:color="823B0B" w:themeColor="accent2" w:themeShade="7F"/>
                    </w:pBdr>
                    <w:rPr>
                      <w:rFonts w:asciiTheme="majorHAnsi" w:eastAsiaTheme="majorEastAsia" w:hAnsiTheme="majorHAnsi" w:cstheme="majorBidi"/>
                      <w:i/>
                      <w:iCs/>
                      <w:sz w:val="8"/>
                      <w:szCs w:val="20"/>
                    </w:rPr>
                  </w:pPr>
                </w:p>
                <w:p w:rsidR="001D054E" w:rsidRPr="00A43148" w:rsidRDefault="001D054E" w:rsidP="001C2499">
                  <w:pPr>
                    <w:pBdr>
                      <w:top w:val="thinThickSmallGap" w:sz="36" w:space="0" w:color="823B0B" w:themeColor="accent2" w:themeShade="7F"/>
                      <w:bottom w:val="thickThinSmallGap" w:sz="36" w:space="0" w:color="823B0B" w:themeColor="accent2" w:themeShade="7F"/>
                    </w:pBdr>
                    <w:jc w:val="center"/>
                    <w:rPr>
                      <w:rFonts w:ascii="Times New Roman" w:eastAsiaTheme="majorEastAsia" w:hAnsi="Times New Roman" w:cs="Times New Roman"/>
                      <w:iCs/>
                      <w:sz w:val="28"/>
                      <w:szCs w:val="28"/>
                      <w:lang w:val="sr-Cyrl-CS"/>
                    </w:rPr>
                  </w:pPr>
                  <w:r w:rsidRPr="00A43148">
                    <w:rPr>
                      <w:rFonts w:ascii="Times New Roman" w:eastAsiaTheme="majorEastAsia" w:hAnsi="Times New Roman" w:cs="Times New Roman"/>
                      <w:iCs/>
                      <w:sz w:val="28"/>
                      <w:szCs w:val="28"/>
                      <w:lang w:val="sr-Cyrl-CS"/>
                    </w:rPr>
                    <w:t>СЛАБОСТИ</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rPr>
                  </w:pPr>
                  <w:r w:rsidRPr="00614503">
                    <w:rPr>
                      <w:rFonts w:ascii="Times New Roman" w:eastAsiaTheme="majorEastAsia" w:hAnsi="Times New Roman" w:cs="Times New Roman"/>
                      <w:iCs/>
                      <w:sz w:val="28"/>
                      <w:szCs w:val="28"/>
                      <w:lang w:val="sr-Cyrl-CS"/>
                    </w:rPr>
                    <w:t>-Недостатак смештајних капацитета</w:t>
                  </w:r>
                </w:p>
                <w:p w:rsidR="001D054E" w:rsidRPr="0053622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rPr>
                  </w:pPr>
                  <w:r>
                    <w:rPr>
                      <w:rFonts w:ascii="Times New Roman" w:eastAsiaTheme="majorEastAsia" w:hAnsi="Times New Roman" w:cs="Times New Roman"/>
                      <w:iCs/>
                      <w:sz w:val="28"/>
                      <w:szCs w:val="28"/>
                    </w:rPr>
                    <w:t>-Недовољна туристичка сигнализација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-Непостојање организованог удруживања- кластера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-Недовољна искоришћеност природних ресурса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-Недовољна искоришћеност ИТ</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-Недовољан регионални маркетинг</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 Недостатак регионалних брендова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-Ниска конкурентност пројзвода и услуга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 Неактиван мотел</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-Недовољна орјентација на страна тржишта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-Недовољна информисаност становништва о питањима развоја туризма</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sidRPr="00614503">
                    <w:rPr>
                      <w:rFonts w:ascii="Times New Roman" w:eastAsiaTheme="majorEastAsia" w:hAnsi="Times New Roman" w:cs="Times New Roman"/>
                      <w:iCs/>
                      <w:sz w:val="28"/>
                      <w:szCs w:val="28"/>
                      <w:lang w:val="sr-Cyrl-CS"/>
                    </w:rPr>
                    <w:t xml:space="preserve">-Недовољна </w:t>
                  </w:r>
                  <w:r w:rsidRPr="00614503">
                    <w:rPr>
                      <w:rFonts w:ascii="Times New Roman" w:eastAsiaTheme="majorEastAsia" w:hAnsi="Times New Roman" w:cs="Times New Roman"/>
                      <w:iCs/>
                      <w:sz w:val="28"/>
                      <w:szCs w:val="28"/>
                      <w:lang w:val="sr-Cyrl-CS"/>
                    </w:rPr>
                    <w:t>саобраћајна инфраструктура ка ловиштима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 Старосна структура становништва</w:t>
                  </w:r>
                </w:p>
                <w:p w:rsidR="001D054E" w:rsidRPr="0061450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p>
              </w:txbxContent>
            </v:textbox>
            <w10:wrap type="square" anchorx="page" anchory="margin"/>
          </v:shape>
        </w:pict>
      </w:r>
    </w:p>
    <w:p w:rsidR="001C2499" w:rsidRDefault="001C2499" w:rsidP="001C2499">
      <w:pPr>
        <w:rPr>
          <w:rFonts w:ascii="Times New Roman" w:hAnsi="Times New Roman" w:cs="Times New Roman"/>
          <w:sz w:val="24"/>
          <w:szCs w:val="24"/>
          <w:lang w:val="sr-Cyrl-CS"/>
        </w:rPr>
      </w:pPr>
    </w:p>
    <w:p w:rsidR="001C2499" w:rsidRPr="00266E01" w:rsidRDefault="001D054E" w:rsidP="001C2499">
      <w:pPr>
        <w:jc w:val="center"/>
        <w:rPr>
          <w:rFonts w:ascii="Times New Roman" w:hAnsi="Times New Roman" w:cs="Times New Roman"/>
          <w:sz w:val="24"/>
          <w:szCs w:val="24"/>
          <w:lang w:val="sr-Cyrl-CS"/>
        </w:rPr>
      </w:pPr>
      <w:r>
        <w:rPr>
          <w:rFonts w:ascii="Times New Roman" w:hAnsi="Times New Roman" w:cs="Times New Roman"/>
          <w:noProof/>
          <w:sz w:val="24"/>
          <w:szCs w:val="24"/>
        </w:rPr>
        <w:pict>
          <v:shape id="_x0000_s1033" type="#_x0000_t202" alt="Description: Narrow horizontal" style="position:absolute;left:0;text-align:left;margin-left:304.5pt;margin-top:-7.1pt;width:235.7pt;height:513.75pt;z-index:251669504;visibility:visible;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" o:allowincell="f" fillcolor="#aeaaaa [2414]" strokecolor="#e7e6e6 [3214]">
            <v:fill color2="#e7e6e6 [3214]" rotate="t" angle="180" colors="0 #c4bd97;22938f #ddd9c3;1 #eeece1" focus="100%" type="gradient"/>
            <v:shadow on="t" color="black" opacity="24903f" obscured="t" origin=",.5" offset="0,.55556mm"/>
            <v:textbox inset="18pt,18pt,18pt,18pt">
              <w:txbxContent>
                <w:p w:rsidR="001D054E" w:rsidRDefault="001D054E">
                  <w:pPr>
                    <w:pBdr>
                      <w:top w:val="thinThickSmallGap" w:sz="36" w:space="0" w:color="823B0B" w:themeColor="accent2" w:themeShade="7F"/>
                      <w:bottom w:val="thickThinSmallGap" w:sz="36" w:space="0" w:color="823B0B" w:themeColor="accent2" w:themeShade="7F"/>
                    </w:pBdr>
                    <w:rPr>
                      <w:rFonts w:asciiTheme="majorHAnsi" w:eastAsiaTheme="majorEastAsia" w:hAnsiTheme="majorHAnsi" w:cstheme="majorBidi"/>
                      <w:i/>
                      <w:iCs/>
                      <w:sz w:val="8"/>
                      <w:szCs w:val="20"/>
                    </w:rPr>
                  </w:pPr>
                </w:p>
                <w:p w:rsidR="001D054E" w:rsidRDefault="001D054E" w:rsidP="001C2499">
                  <w:pPr>
                    <w:pBdr>
                      <w:top w:val="thinThickSmallGap" w:sz="36" w:space="0" w:color="823B0B" w:themeColor="accent2" w:themeShade="7F"/>
                      <w:bottom w:val="thickThinSmallGap" w:sz="36" w:space="0" w:color="823B0B" w:themeColor="accent2" w:themeShade="7F"/>
                    </w:pBdr>
                    <w:jc w:val="cente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ПРЕТЊЕ</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-Економска нестабилност</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-Лоша законска регулатива за отпочињања приватног бизниса</w:t>
                  </w:r>
                </w:p>
                <w:p w:rsidR="001D054E" w:rsidRPr="00F923D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 Недовољан ниво економског развоја друштва</w:t>
                  </w:r>
                </w:p>
              </w:txbxContent>
            </v:textbox>
            <w10:wrap type="square" anchorx="page" anchory="margin"/>
          </v:shape>
        </w:pict>
      </w:r>
      <w:r>
        <w:rPr>
          <w:rFonts w:ascii="Times New Roman" w:hAnsi="Times New Roman" w:cs="Times New Roman"/>
          <w:noProof/>
          <w:sz w:val="24"/>
          <w:szCs w:val="24"/>
        </w:rPr>
        <w:pict>
          <v:shape id="_x0000_s1032" type="#_x0000_t202" alt="Description: Narrow horizontal" style="position:absolute;left:0;text-align:left;margin-left:90pt;margin-top:-7.1pt;width:214.5pt;height:513.75pt;z-index:251668480;visibility:visible;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" o:allowincell="f" fillcolor="#aeaaaa [2414]" strokecolor="#e7e6e6 [3214]">
            <v:fill color2="#e7e6e6 [3214]" rotate="t" angle="180" colors="0 #c4bd97;22938f #ddd9c3;1 #eeece1" focus="100%" type="gradient"/>
            <v:shadow on="t" color="black" opacity="24903f" obscured="t" origin=",.5" offset="0,.55556mm"/>
            <v:textbox inset="18pt,18pt,18pt,18pt">
              <w:txbxContent>
                <w:p w:rsidR="001D054E" w:rsidRDefault="001D054E">
                  <w:pPr>
                    <w:pBdr>
                      <w:top w:val="thinThickSmallGap" w:sz="36" w:space="0" w:color="823B0B" w:themeColor="accent2" w:themeShade="7F"/>
                      <w:bottom w:val="thickThinSmallGap" w:sz="36" w:space="0" w:color="823B0B" w:themeColor="accent2" w:themeShade="7F"/>
                    </w:pBdr>
                    <w:rPr>
                      <w:rFonts w:asciiTheme="majorHAnsi" w:eastAsiaTheme="majorEastAsia" w:hAnsiTheme="majorHAnsi" w:cstheme="majorBidi"/>
                      <w:i/>
                      <w:iCs/>
                      <w:sz w:val="8"/>
                      <w:szCs w:val="20"/>
                    </w:rPr>
                  </w:pPr>
                </w:p>
                <w:p w:rsidR="001D054E" w:rsidRDefault="001D054E" w:rsidP="001C2499">
                  <w:pPr>
                    <w:pBdr>
                      <w:top w:val="thinThickSmallGap" w:sz="36" w:space="0" w:color="823B0B" w:themeColor="accent2" w:themeShade="7F"/>
                      <w:bottom w:val="thickThinSmallGap" w:sz="36" w:space="0" w:color="823B0B" w:themeColor="accent2" w:themeShade="7F"/>
                    </w:pBdr>
                    <w:jc w:val="cente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ШАНСЕ</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-Искоришћење Коридора 10</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-Фондови ЕУ</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-Домаћи фондови</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-Интернационални програми</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-Развој подстицајних мера од стране локалне самоуправе намењен потенцијалним инвеститорима</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-Регионална сарадња</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-Сарадња са другим општинама (нарочито суседним општинама)</w:t>
                  </w:r>
                </w:p>
                <w:p w:rsidR="001D054E"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r>
                    <w:rPr>
                      <w:rFonts w:ascii="Times New Roman" w:eastAsiaTheme="majorEastAsia" w:hAnsi="Times New Roman" w:cs="Times New Roman"/>
                      <w:iCs/>
                      <w:sz w:val="28"/>
                      <w:szCs w:val="28"/>
                      <w:lang w:val="sr-Cyrl-CS"/>
                    </w:rPr>
                    <w:t>-Интернационалне сарадње и размене знања (Грчка, Бугарска</w:t>
                  </w:r>
                  <w:r>
                    <w:rPr>
                      <w:rFonts w:ascii="Times New Roman" w:eastAsiaTheme="majorEastAsia" w:hAnsi="Times New Roman" w:cs="Times New Roman"/>
                      <w:iCs/>
                      <w:sz w:val="28"/>
                      <w:szCs w:val="28"/>
                    </w:rPr>
                    <w:t>, Словенија</w:t>
                  </w:r>
                  <w:r>
                    <w:rPr>
                      <w:rFonts w:ascii="Times New Roman" w:eastAsiaTheme="majorEastAsia" w:hAnsi="Times New Roman" w:cs="Times New Roman"/>
                      <w:iCs/>
                      <w:sz w:val="28"/>
                      <w:szCs w:val="28"/>
                      <w:lang w:val="sr-Cyrl-CS"/>
                    </w:rPr>
                    <w:t>)</w:t>
                  </w:r>
                </w:p>
                <w:p w:rsidR="001D054E" w:rsidRPr="00F923D3" w:rsidRDefault="001D054E" w:rsidP="001C2499">
                  <w:pPr>
                    <w:pBdr>
                      <w:top w:val="thinThickSmallGap" w:sz="36" w:space="0" w:color="823B0B" w:themeColor="accent2" w:themeShade="7F"/>
                      <w:bottom w:val="thickThinSmallGap" w:sz="36" w:space="0" w:color="823B0B" w:themeColor="accent2" w:themeShade="7F"/>
                    </w:pBdr>
                    <w:rPr>
                      <w:rFonts w:ascii="Times New Roman" w:eastAsiaTheme="majorEastAsia" w:hAnsi="Times New Roman" w:cs="Times New Roman"/>
                      <w:iCs/>
                      <w:sz w:val="28"/>
                      <w:szCs w:val="28"/>
                      <w:lang w:val="sr-Cyrl-CS"/>
                    </w:rPr>
                  </w:pPr>
                </w:p>
              </w:txbxContent>
            </v:textbox>
            <w10:wrap type="square" anchorx="page" anchory="margin"/>
          </v:shape>
        </w:pict>
      </w:r>
      <w:r w:rsidR="001C2499">
        <w:rPr>
          <w:rFonts w:ascii="Times New Roman" w:hAnsi="Times New Roman" w:cs="Times New Roman"/>
          <w:sz w:val="24"/>
          <w:szCs w:val="24"/>
        </w:rPr>
        <w:t>4.4 ПОТЕНЦИЈАЛНИ РАЗВОЈНИ ПРАВЦИ ТУРИЗМА У ОДНОСУ НА РЕСУРСЕ ОПШТИНЕ РАЖАЊ</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Наредно поглавље анализира који су то могући развојни правци туризма општине Ражањ, у односу на анализу туристичке валоризације и ресурсе које поседује Општина. </w:t>
      </w:r>
      <w:r w:rsidRPr="006649A5">
        <w:rPr>
          <w:rFonts w:ascii="Times New Roman" w:hAnsi="Times New Roman" w:cs="Times New Roman"/>
          <w:sz w:val="24"/>
          <w:szCs w:val="24"/>
        </w:rPr>
        <w:t xml:space="preserve">Визија туристичког развоја је полазна основа за дефинисање циљева. Циљеви морају бити свеобухватни, тј. морају да обухвате и економске користи, користи за локално становништво, задовољство гостију, користи за природно окружење, користи за културно </w:t>
      </w:r>
      <w:r w:rsidRPr="006649A5">
        <w:rPr>
          <w:rFonts w:ascii="Times New Roman" w:hAnsi="Times New Roman" w:cs="Times New Roman"/>
          <w:sz w:val="24"/>
          <w:szCs w:val="24"/>
        </w:rPr>
        <w:lastRenderedPageBreak/>
        <w:t>окружење</w:t>
      </w:r>
      <w:r>
        <w:rPr>
          <w:rFonts w:ascii="Times New Roman" w:hAnsi="Times New Roman" w:cs="Times New Roman"/>
          <w:sz w:val="24"/>
          <w:szCs w:val="24"/>
        </w:rPr>
        <w:t>. Идеја је да се развију већ постојећи ресурси који до сада нису били довољно туристички валоризовани.</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Схватајући комплексност туризма као привредне гране која свакако укључује ширoки спектар компонената, што природних што антропогених, да би се развио</w:t>
      </w:r>
      <w:r w:rsidRPr="008E1243">
        <w:rPr>
          <w:rFonts w:ascii="Times New Roman" w:hAnsi="Times New Roman" w:cs="Times New Roman"/>
          <w:sz w:val="24"/>
          <w:szCs w:val="24"/>
        </w:rPr>
        <w:t xml:space="preserve"> туризам неопходна је ме</w:t>
      </w:r>
      <w:r>
        <w:rPr>
          <w:rFonts w:ascii="Times New Roman" w:hAnsi="Times New Roman" w:cs="Times New Roman"/>
          <w:sz w:val="24"/>
          <w:szCs w:val="24"/>
        </w:rPr>
        <w:t xml:space="preserve">ђусекторска сарадња туристичких </w:t>
      </w:r>
      <w:r w:rsidRPr="008E1243">
        <w:rPr>
          <w:rFonts w:ascii="Times New Roman" w:hAnsi="Times New Roman" w:cs="Times New Roman"/>
          <w:sz w:val="24"/>
          <w:szCs w:val="24"/>
        </w:rPr>
        <w:t>организација, културних институција, хотелских предузећа</w:t>
      </w:r>
      <w:r>
        <w:rPr>
          <w:rFonts w:ascii="Times New Roman" w:hAnsi="Times New Roman" w:cs="Times New Roman"/>
          <w:sz w:val="24"/>
          <w:szCs w:val="24"/>
        </w:rPr>
        <w:t xml:space="preserve">, локалних самоуправа и државе. </w:t>
      </w:r>
      <w:r w:rsidRPr="008E1243">
        <w:rPr>
          <w:rFonts w:ascii="Times New Roman" w:hAnsi="Times New Roman" w:cs="Times New Roman"/>
          <w:sz w:val="24"/>
          <w:szCs w:val="24"/>
        </w:rPr>
        <w:t xml:space="preserve">За креирање добре туристичке понуде, неопходно је </w:t>
      </w:r>
      <w:r>
        <w:rPr>
          <w:rFonts w:ascii="Times New Roman" w:hAnsi="Times New Roman" w:cs="Times New Roman"/>
          <w:sz w:val="24"/>
          <w:szCs w:val="24"/>
        </w:rPr>
        <w:t xml:space="preserve">стварање јединствене туристичке </w:t>
      </w:r>
      <w:r w:rsidRPr="008E1243">
        <w:rPr>
          <w:rFonts w:ascii="Times New Roman" w:hAnsi="Times New Roman" w:cs="Times New Roman"/>
          <w:sz w:val="24"/>
          <w:szCs w:val="24"/>
        </w:rPr>
        <w:t>понуде овог краја. Та погодност посебно се одн</w:t>
      </w:r>
      <w:r>
        <w:rPr>
          <w:rFonts w:ascii="Times New Roman" w:hAnsi="Times New Roman" w:cs="Times New Roman"/>
          <w:sz w:val="24"/>
          <w:szCs w:val="24"/>
        </w:rPr>
        <w:t xml:space="preserve">оси на општину Ражањ која има </w:t>
      </w:r>
      <w:r w:rsidRPr="008E1243">
        <w:rPr>
          <w:rFonts w:ascii="Times New Roman" w:hAnsi="Times New Roman" w:cs="Times New Roman"/>
          <w:sz w:val="24"/>
          <w:szCs w:val="24"/>
        </w:rPr>
        <w:t>могућности да се укљу</w:t>
      </w:r>
      <w:r>
        <w:rPr>
          <w:rFonts w:ascii="Times New Roman" w:hAnsi="Times New Roman" w:cs="Times New Roman"/>
          <w:sz w:val="24"/>
          <w:szCs w:val="24"/>
        </w:rPr>
        <w:t>чи у туристичку понуду Нишавског</w:t>
      </w:r>
      <w:r w:rsidRPr="008E1243">
        <w:rPr>
          <w:rFonts w:ascii="Times New Roman" w:hAnsi="Times New Roman" w:cs="Times New Roman"/>
          <w:sz w:val="24"/>
          <w:szCs w:val="24"/>
        </w:rPr>
        <w:t xml:space="preserve"> </w:t>
      </w:r>
      <w:r>
        <w:rPr>
          <w:rFonts w:ascii="Times New Roman" w:hAnsi="Times New Roman" w:cs="Times New Roman"/>
          <w:sz w:val="24"/>
          <w:szCs w:val="24"/>
        </w:rPr>
        <w:t>и Расинског округа</w:t>
      </w:r>
      <w:r w:rsidRPr="008E1243">
        <w:rPr>
          <w:rFonts w:ascii="Times New Roman" w:hAnsi="Times New Roman" w:cs="Times New Roman"/>
          <w:sz w:val="24"/>
          <w:szCs w:val="24"/>
        </w:rPr>
        <w:t>. Удруживање приватног и друштвеног капита</w:t>
      </w:r>
      <w:r>
        <w:rPr>
          <w:rFonts w:ascii="Times New Roman" w:hAnsi="Times New Roman" w:cs="Times New Roman"/>
          <w:sz w:val="24"/>
          <w:szCs w:val="24"/>
        </w:rPr>
        <w:t xml:space="preserve">ла у циљу тржишно оријентисаног </w:t>
      </w:r>
      <w:r w:rsidRPr="008E1243">
        <w:rPr>
          <w:rFonts w:ascii="Times New Roman" w:hAnsi="Times New Roman" w:cs="Times New Roman"/>
          <w:sz w:val="24"/>
          <w:szCs w:val="24"/>
        </w:rPr>
        <w:t>пословања један је од основних елемената будућег раз</w:t>
      </w:r>
      <w:r>
        <w:rPr>
          <w:rFonts w:ascii="Times New Roman" w:hAnsi="Times New Roman" w:cs="Times New Roman"/>
          <w:sz w:val="24"/>
          <w:szCs w:val="24"/>
        </w:rPr>
        <w:t xml:space="preserve">воја. Веома је важно образовање </w:t>
      </w:r>
      <w:r w:rsidRPr="008E1243">
        <w:rPr>
          <w:rFonts w:ascii="Times New Roman" w:hAnsi="Times New Roman" w:cs="Times New Roman"/>
          <w:sz w:val="24"/>
          <w:szCs w:val="24"/>
        </w:rPr>
        <w:t>будућих туристичких посленика, специјализованих за културни туризам и правилно</w:t>
      </w:r>
      <w:r>
        <w:rPr>
          <w:rFonts w:ascii="Times New Roman" w:hAnsi="Times New Roman" w:cs="Times New Roman"/>
          <w:sz w:val="24"/>
          <w:szCs w:val="24"/>
        </w:rPr>
        <w:t xml:space="preserve"> </w:t>
      </w:r>
      <w:r w:rsidRPr="008E1243">
        <w:rPr>
          <w:rFonts w:ascii="Times New Roman" w:hAnsi="Times New Roman" w:cs="Times New Roman"/>
          <w:sz w:val="24"/>
          <w:szCs w:val="24"/>
        </w:rPr>
        <w:t>кадровирање, постављање ''правих људи на право</w:t>
      </w:r>
      <w:r>
        <w:rPr>
          <w:rFonts w:ascii="Times New Roman" w:hAnsi="Times New Roman" w:cs="Times New Roman"/>
          <w:sz w:val="24"/>
          <w:szCs w:val="24"/>
        </w:rPr>
        <w:t xml:space="preserve">м месту''. Држава би требало да </w:t>
      </w:r>
      <w:r w:rsidRPr="008E1243">
        <w:rPr>
          <w:rFonts w:ascii="Times New Roman" w:hAnsi="Times New Roman" w:cs="Times New Roman"/>
          <w:sz w:val="24"/>
          <w:szCs w:val="24"/>
        </w:rPr>
        <w:t>промовише идеју културног туризма а сваки крај своје ту</w:t>
      </w:r>
      <w:r>
        <w:rPr>
          <w:rFonts w:ascii="Times New Roman" w:hAnsi="Times New Roman" w:cs="Times New Roman"/>
          <w:sz w:val="24"/>
          <w:szCs w:val="24"/>
        </w:rPr>
        <w:t xml:space="preserve">ристичке вредности. Веома важно </w:t>
      </w:r>
      <w:r w:rsidRPr="008E1243">
        <w:rPr>
          <w:rFonts w:ascii="Times New Roman" w:hAnsi="Times New Roman" w:cs="Times New Roman"/>
          <w:sz w:val="24"/>
          <w:szCs w:val="24"/>
        </w:rPr>
        <w:t>је и анимирање локалног становништва да се укључи у тур</w:t>
      </w:r>
      <w:r>
        <w:rPr>
          <w:rFonts w:ascii="Times New Roman" w:hAnsi="Times New Roman" w:cs="Times New Roman"/>
          <w:sz w:val="24"/>
          <w:szCs w:val="24"/>
        </w:rPr>
        <w:t xml:space="preserve">истичку промоцију и понуду свог </w:t>
      </w:r>
      <w:r w:rsidRPr="008E1243">
        <w:rPr>
          <w:rFonts w:ascii="Times New Roman" w:hAnsi="Times New Roman" w:cs="Times New Roman"/>
          <w:sz w:val="24"/>
          <w:szCs w:val="24"/>
        </w:rPr>
        <w:t>краја.</w:t>
      </w:r>
    </w:p>
    <w:p w:rsidR="001C2499" w:rsidRPr="00046F9F" w:rsidRDefault="001C2499" w:rsidP="006B0D83">
      <w:pPr>
        <w:jc w:val="both"/>
        <w:rPr>
          <w:rFonts w:ascii="Times New Roman" w:hAnsi="Times New Roman" w:cs="Times New Roman"/>
          <w:sz w:val="24"/>
          <w:szCs w:val="24"/>
        </w:rPr>
      </w:pPr>
      <w:r w:rsidRPr="00046F9F">
        <w:rPr>
          <w:rFonts w:ascii="Times New Roman" w:hAnsi="Times New Roman" w:cs="Times New Roman"/>
          <w:sz w:val="24"/>
          <w:szCs w:val="24"/>
        </w:rPr>
        <w:t>Туристички ресурси су компоненте природне средине и феномени социо-културног карактера, који захваљујући одређеним својствима, могу бити коришћени за организацију туристичке делатности. То су сва средства у функцији туристичког развоја одређеног места или региона.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На територији општине Ражањ</w:t>
      </w:r>
      <w:r w:rsidRPr="00046F9F">
        <w:rPr>
          <w:rFonts w:ascii="Times New Roman" w:hAnsi="Times New Roman" w:cs="Times New Roman"/>
          <w:sz w:val="24"/>
          <w:szCs w:val="24"/>
        </w:rPr>
        <w:t xml:space="preserve"> постоји низ ресурса који имају квалитете за</w:t>
      </w:r>
      <w:r>
        <w:rPr>
          <w:rFonts w:ascii="Times New Roman" w:hAnsi="Times New Roman" w:cs="Times New Roman"/>
          <w:sz w:val="24"/>
          <w:szCs w:val="24"/>
        </w:rPr>
        <w:t xml:space="preserve"> </w:t>
      </w:r>
      <w:r w:rsidRPr="00046F9F">
        <w:rPr>
          <w:rFonts w:ascii="Times New Roman" w:hAnsi="Times New Roman" w:cs="Times New Roman"/>
          <w:sz w:val="24"/>
          <w:szCs w:val="24"/>
        </w:rPr>
        <w:t>задовољавање сазнајних, рекреативних, пословних и др</w:t>
      </w:r>
      <w:r>
        <w:rPr>
          <w:rFonts w:ascii="Times New Roman" w:hAnsi="Times New Roman" w:cs="Times New Roman"/>
          <w:sz w:val="24"/>
          <w:szCs w:val="24"/>
        </w:rPr>
        <w:t xml:space="preserve">угих потреба због којих могу привлачити </w:t>
      </w:r>
      <w:r w:rsidRPr="00046F9F">
        <w:rPr>
          <w:rFonts w:ascii="Times New Roman" w:hAnsi="Times New Roman" w:cs="Times New Roman"/>
          <w:sz w:val="24"/>
          <w:szCs w:val="24"/>
        </w:rPr>
        <w:t xml:space="preserve"> туристе и као такви захтевају потп</w:t>
      </w:r>
      <w:r>
        <w:rPr>
          <w:rFonts w:ascii="Times New Roman" w:hAnsi="Times New Roman" w:cs="Times New Roman"/>
          <w:sz w:val="24"/>
          <w:szCs w:val="24"/>
        </w:rPr>
        <w:t>уно активирање. На том основу  општина Ражањ</w:t>
      </w:r>
      <w:r w:rsidRPr="00046F9F">
        <w:rPr>
          <w:rFonts w:ascii="Times New Roman" w:hAnsi="Times New Roman" w:cs="Times New Roman"/>
          <w:sz w:val="24"/>
          <w:szCs w:val="24"/>
        </w:rPr>
        <w:t xml:space="preserve"> може формирати конкурентну понуду која ће бити усклађена са потребама тржишта.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Након детаљне анализе постојећих ресурса и потенцијала за формирање нових запажени су могући облици туризма које треба развијати.</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Треба посебно истаћи да је неопходно усмерити локална улагања на развој туризма Општине, попут Фонда за развој туризма општине Ражањ.</w:t>
      </w:r>
    </w:p>
    <w:p w:rsidR="001C2499" w:rsidRPr="00AF60AE" w:rsidRDefault="001C2499" w:rsidP="006B0D83">
      <w:pPr>
        <w:jc w:val="both"/>
        <w:rPr>
          <w:rFonts w:ascii="Times New Roman" w:hAnsi="Times New Roman" w:cs="Times New Roman"/>
          <w:sz w:val="24"/>
          <w:szCs w:val="24"/>
        </w:rPr>
      </w:pPr>
    </w:p>
    <w:p w:rsidR="001C2499" w:rsidRDefault="001C2499" w:rsidP="006B0D83">
      <w:pPr>
        <w:jc w:val="both"/>
        <w:rPr>
          <w:rFonts w:ascii="Times New Roman" w:hAnsi="Times New Roman" w:cs="Times New Roman"/>
          <w:b/>
          <w:sz w:val="24"/>
          <w:szCs w:val="24"/>
        </w:rPr>
      </w:pPr>
      <w:r w:rsidRPr="00E91B56">
        <w:rPr>
          <w:rFonts w:ascii="Times New Roman" w:hAnsi="Times New Roman" w:cs="Times New Roman"/>
          <w:sz w:val="24"/>
          <w:szCs w:val="24"/>
        </w:rPr>
        <w:t>4.4.1</w:t>
      </w:r>
      <w:r>
        <w:rPr>
          <w:rFonts w:ascii="Times New Roman" w:hAnsi="Times New Roman" w:cs="Times New Roman"/>
          <w:b/>
          <w:sz w:val="24"/>
          <w:szCs w:val="24"/>
        </w:rPr>
        <w:t xml:space="preserve"> </w:t>
      </w:r>
      <w:r w:rsidRPr="001D53D3">
        <w:rPr>
          <w:rFonts w:ascii="Times New Roman" w:hAnsi="Times New Roman" w:cs="Times New Roman"/>
          <w:b/>
          <w:sz w:val="24"/>
          <w:szCs w:val="24"/>
        </w:rPr>
        <w:t>Транзитни туризам</w:t>
      </w:r>
    </w:p>
    <w:p w:rsidR="001C2499" w:rsidRDefault="001C2499" w:rsidP="006B0D83">
      <w:pPr>
        <w:jc w:val="both"/>
        <w:rPr>
          <w:rFonts w:ascii="Times New Roman" w:hAnsi="Times New Roman" w:cs="Times New Roman"/>
          <w:sz w:val="24"/>
          <w:szCs w:val="24"/>
        </w:rPr>
      </w:pPr>
      <w:r w:rsidRPr="00AF60AE">
        <w:rPr>
          <w:rFonts w:ascii="Times New Roman" w:hAnsi="Times New Roman" w:cs="Times New Roman"/>
          <w:sz w:val="24"/>
          <w:szCs w:val="24"/>
        </w:rPr>
        <w:t>Циљ је да се сагледају место транзитног туризма у укупном туристичком потенцијалу датог простора, као и основне релације између гравитационог обухвата, инфраструктурне опремљености и туристичке понуде транзитних путних праваца.</w:t>
      </w:r>
    </w:p>
    <w:p w:rsidR="001C2499" w:rsidRDefault="001C2499" w:rsidP="006B0D83">
      <w:pPr>
        <w:jc w:val="both"/>
        <w:rPr>
          <w:rFonts w:ascii="Times New Roman" w:hAnsi="Times New Roman" w:cs="Times New Roman"/>
          <w:sz w:val="24"/>
          <w:szCs w:val="24"/>
        </w:rPr>
      </w:pPr>
      <w:r w:rsidRPr="00802F7C">
        <w:rPr>
          <w:rFonts w:ascii="Times New Roman" w:hAnsi="Times New Roman" w:cs="Times New Roman"/>
          <w:sz w:val="24"/>
          <w:szCs w:val="24"/>
        </w:rPr>
        <w:t>Транзитни тур</w:t>
      </w:r>
      <w:r>
        <w:rPr>
          <w:rFonts w:ascii="Times New Roman" w:hAnsi="Times New Roman" w:cs="Times New Roman"/>
          <w:sz w:val="24"/>
          <w:szCs w:val="24"/>
        </w:rPr>
        <w:t xml:space="preserve">изам у нашој земљи неискоришћен потенцијал. </w:t>
      </w:r>
      <w:r w:rsidRPr="00802F7C">
        <w:rPr>
          <w:rFonts w:ascii="Times New Roman" w:hAnsi="Times New Roman" w:cs="Times New Roman"/>
          <w:sz w:val="24"/>
          <w:szCs w:val="24"/>
        </w:rPr>
        <w:t>Узроци: недостатак угос</w:t>
      </w:r>
      <w:r>
        <w:rPr>
          <w:rFonts w:ascii="Times New Roman" w:hAnsi="Times New Roman" w:cs="Times New Roman"/>
          <w:sz w:val="24"/>
          <w:szCs w:val="24"/>
        </w:rPr>
        <w:t xml:space="preserve">титељских капацитета за потребе </w:t>
      </w:r>
      <w:r w:rsidRPr="00802F7C">
        <w:rPr>
          <w:rFonts w:ascii="Times New Roman" w:hAnsi="Times New Roman" w:cs="Times New Roman"/>
          <w:sz w:val="24"/>
          <w:szCs w:val="24"/>
        </w:rPr>
        <w:t>транзитних т</w:t>
      </w:r>
      <w:r>
        <w:rPr>
          <w:rFonts w:ascii="Times New Roman" w:hAnsi="Times New Roman" w:cs="Times New Roman"/>
          <w:sz w:val="24"/>
          <w:szCs w:val="24"/>
        </w:rPr>
        <w:t xml:space="preserve">уриста (мотели), неодговарајућа </w:t>
      </w:r>
      <w:r w:rsidRPr="00802F7C">
        <w:rPr>
          <w:rFonts w:ascii="Times New Roman" w:hAnsi="Times New Roman" w:cs="Times New Roman"/>
          <w:sz w:val="24"/>
          <w:szCs w:val="24"/>
        </w:rPr>
        <w:t>сигнализација, недоста</w:t>
      </w:r>
      <w:r>
        <w:rPr>
          <w:rFonts w:ascii="Times New Roman" w:hAnsi="Times New Roman" w:cs="Times New Roman"/>
          <w:sz w:val="24"/>
          <w:szCs w:val="24"/>
        </w:rPr>
        <w:t xml:space="preserve">так паркинга, неуједначене цене </w:t>
      </w:r>
      <w:r w:rsidRPr="00802F7C">
        <w:rPr>
          <w:rFonts w:ascii="Times New Roman" w:hAnsi="Times New Roman" w:cs="Times New Roman"/>
          <w:sz w:val="24"/>
          <w:szCs w:val="24"/>
        </w:rPr>
        <w:t xml:space="preserve">услуга дуж </w:t>
      </w:r>
      <w:r>
        <w:rPr>
          <w:rFonts w:ascii="Times New Roman" w:hAnsi="Times New Roman" w:cs="Times New Roman"/>
          <w:sz w:val="24"/>
          <w:szCs w:val="24"/>
        </w:rPr>
        <w:t xml:space="preserve">путева, малобројни информативни </w:t>
      </w:r>
      <w:r w:rsidRPr="00802F7C">
        <w:rPr>
          <w:rFonts w:ascii="Times New Roman" w:hAnsi="Times New Roman" w:cs="Times New Roman"/>
          <w:sz w:val="24"/>
          <w:szCs w:val="24"/>
        </w:rPr>
        <w:t>пунктови, лош квали</w:t>
      </w:r>
      <w:r>
        <w:rPr>
          <w:rFonts w:ascii="Times New Roman" w:hAnsi="Times New Roman" w:cs="Times New Roman"/>
          <w:sz w:val="24"/>
          <w:szCs w:val="24"/>
        </w:rPr>
        <w:t xml:space="preserve">тет услуга, непознавање страних </w:t>
      </w:r>
      <w:r w:rsidRPr="00802F7C">
        <w:rPr>
          <w:rFonts w:ascii="Times New Roman" w:hAnsi="Times New Roman" w:cs="Times New Roman"/>
          <w:sz w:val="24"/>
          <w:szCs w:val="24"/>
        </w:rPr>
        <w:t>језика запослених у</w:t>
      </w:r>
      <w:r>
        <w:rPr>
          <w:rFonts w:ascii="Times New Roman" w:hAnsi="Times New Roman" w:cs="Times New Roman"/>
          <w:sz w:val="24"/>
          <w:szCs w:val="24"/>
        </w:rPr>
        <w:t xml:space="preserve"> објектима дуж ауто-путева итд. </w:t>
      </w:r>
      <w:r w:rsidRPr="00802F7C">
        <w:rPr>
          <w:rFonts w:ascii="Times New Roman" w:hAnsi="Times New Roman" w:cs="Times New Roman"/>
          <w:sz w:val="24"/>
          <w:szCs w:val="24"/>
        </w:rPr>
        <w:t>Вредности: повољан</w:t>
      </w:r>
      <w:r>
        <w:rPr>
          <w:rFonts w:ascii="Times New Roman" w:hAnsi="Times New Roman" w:cs="Times New Roman"/>
          <w:sz w:val="24"/>
          <w:szCs w:val="24"/>
        </w:rPr>
        <w:t xml:space="preserve"> туристичко-географски положај, </w:t>
      </w:r>
      <w:r w:rsidRPr="00802F7C">
        <w:rPr>
          <w:rFonts w:ascii="Times New Roman" w:hAnsi="Times New Roman" w:cs="Times New Roman"/>
          <w:sz w:val="24"/>
          <w:szCs w:val="24"/>
        </w:rPr>
        <w:t>природн</w:t>
      </w:r>
      <w:r>
        <w:rPr>
          <w:rFonts w:ascii="Times New Roman" w:hAnsi="Times New Roman" w:cs="Times New Roman"/>
          <w:sz w:val="24"/>
          <w:szCs w:val="24"/>
        </w:rPr>
        <w:t xml:space="preserve">е и антропогене вредности. </w:t>
      </w:r>
      <w:r w:rsidRPr="00802F7C">
        <w:rPr>
          <w:rFonts w:ascii="Times New Roman" w:hAnsi="Times New Roman" w:cs="Times New Roman"/>
          <w:sz w:val="24"/>
          <w:szCs w:val="24"/>
        </w:rPr>
        <w:t>Неопходна модернизациј</w:t>
      </w:r>
      <w:r>
        <w:rPr>
          <w:rFonts w:ascii="Times New Roman" w:hAnsi="Times New Roman" w:cs="Times New Roman"/>
          <w:sz w:val="24"/>
          <w:szCs w:val="24"/>
        </w:rPr>
        <w:t xml:space="preserve">а саобраћајница, опремање </w:t>
      </w:r>
      <w:r>
        <w:rPr>
          <w:rFonts w:ascii="Times New Roman" w:hAnsi="Times New Roman" w:cs="Times New Roman"/>
          <w:sz w:val="24"/>
          <w:szCs w:val="24"/>
        </w:rPr>
        <w:lastRenderedPageBreak/>
        <w:t xml:space="preserve">истих </w:t>
      </w:r>
      <w:r w:rsidRPr="00802F7C">
        <w:rPr>
          <w:rFonts w:ascii="Times New Roman" w:hAnsi="Times New Roman" w:cs="Times New Roman"/>
          <w:sz w:val="24"/>
          <w:szCs w:val="24"/>
        </w:rPr>
        <w:t>објектима туристичк</w:t>
      </w:r>
      <w:r>
        <w:rPr>
          <w:rFonts w:ascii="Times New Roman" w:hAnsi="Times New Roman" w:cs="Times New Roman"/>
          <w:sz w:val="24"/>
          <w:szCs w:val="24"/>
        </w:rPr>
        <w:t xml:space="preserve">е понуде и промоција туристичке </w:t>
      </w:r>
      <w:r w:rsidRPr="00802F7C">
        <w:rPr>
          <w:rFonts w:ascii="Times New Roman" w:hAnsi="Times New Roman" w:cs="Times New Roman"/>
          <w:sz w:val="24"/>
          <w:szCs w:val="24"/>
        </w:rPr>
        <w:t>понуде.</w:t>
      </w:r>
      <w:r w:rsidRPr="00AF60AE">
        <w:rPr>
          <w:rFonts w:ascii="Times New Roman" w:hAnsi="Times New Roman" w:cs="Times New Roman"/>
          <w:b/>
          <w:sz w:val="24"/>
          <w:szCs w:val="24"/>
        </w:rPr>
        <w:t xml:space="preserve"> </w:t>
      </w:r>
      <w:r w:rsidRPr="00AF60AE">
        <w:rPr>
          <w:rFonts w:ascii="Times New Roman" w:hAnsi="Times New Roman" w:cs="Times New Roman"/>
          <w:sz w:val="24"/>
          <w:szCs w:val="24"/>
        </w:rPr>
        <w:t>Њеном територијом пролази најзначајнија републичка друмска саобраћајница Коридор 10, аутопут Београд – Ниш. Ражањ се налази на 55 км од Ниша према Београду, на надморској висини од 264 м. Железничке станице Браљина и Ђунис на прузи Београд – Ниш, налазе се западно од Ражња, удаљене 10-так километара. Најближи, Нишки аеродром се налази на око 50 километара од подручија општине Ражањ. Дужина путева је око 102 км од чега су 92 км путеви са асфалтном подлогом. Веза Општине са окружењем остварује се са преко 38км регионалних путева а друмске комуникације употпуњује и 64км локалних путева унутар општине Ражањ.</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Потребне мере за искоришћавање шансе које леже у доброј саобраћајној позицији Општине јесу у разговорима са фирмом која је власник објекта некадашњег мотела о плановима од значаја. Једна од мера јесте и истражити могућности за изградњу и опремење смештајних капацитета која су у близини укључења на ауто-пут.</w:t>
      </w:r>
    </w:p>
    <w:p w:rsidR="001C2499" w:rsidRDefault="001C2499" w:rsidP="006B0D83">
      <w:pPr>
        <w:jc w:val="both"/>
        <w:rPr>
          <w:rFonts w:ascii="Times New Roman" w:hAnsi="Times New Roman" w:cs="Times New Roman"/>
          <w:sz w:val="24"/>
          <w:szCs w:val="24"/>
        </w:rPr>
      </w:pPr>
    </w:p>
    <w:p w:rsidR="001C2499" w:rsidRPr="006E01F4" w:rsidRDefault="001C2499" w:rsidP="006B0D83">
      <w:pPr>
        <w:jc w:val="both"/>
        <w:rPr>
          <w:rFonts w:ascii="Times New Roman" w:hAnsi="Times New Roman" w:cs="Times New Roman"/>
          <w:b/>
          <w:sz w:val="24"/>
          <w:szCs w:val="24"/>
        </w:rPr>
      </w:pPr>
      <w:r w:rsidRPr="00E91B56">
        <w:rPr>
          <w:rFonts w:ascii="Times New Roman" w:hAnsi="Times New Roman" w:cs="Times New Roman"/>
          <w:sz w:val="24"/>
          <w:szCs w:val="24"/>
        </w:rPr>
        <w:t>4.4.2</w:t>
      </w:r>
      <w:r>
        <w:rPr>
          <w:rFonts w:ascii="Times New Roman" w:hAnsi="Times New Roman" w:cs="Times New Roman"/>
          <w:b/>
          <w:sz w:val="24"/>
          <w:szCs w:val="24"/>
        </w:rPr>
        <w:t xml:space="preserve"> </w:t>
      </w:r>
      <w:r w:rsidRPr="006E01F4">
        <w:rPr>
          <w:rFonts w:ascii="Times New Roman" w:hAnsi="Times New Roman" w:cs="Times New Roman"/>
          <w:b/>
          <w:sz w:val="24"/>
          <w:szCs w:val="24"/>
        </w:rPr>
        <w:t>Кампинг туризам</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Прометна доступност Општине ставља акценат на могућност обележавања простора за кампинг туристе. Иначе, камповање је боравак госта под шатором, камп приколици или другој опреми за смештај на отвореном простору. Минимални услови за камп простор јесте сигурност и минимални технички услови (тоалет са тушем и прикључак за струју). Кампови могу бити од обичних парцела са обележеним камп местима до читавих насеља; по карактеристикама клијантеле могу бити дечији, породични, спортски и др. и према топографији терена наутички, планински и слично.</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Камповање је животни стил- симболизује слободу, повратак природи, дружење, покретнос и активност, истраживање. Оваква слика је реалнија од стереотипа о камповању као јефтином одмору. То се истиче посебно данас када се кампинг туризам квалитетно трансформисао и примио нека другачија обележија, па ни у ком случају није знак сиромаштва већ нових потреба савременог туристе и прелази у категорију све скупљег одмора. Овај вид туризма има кључну улогу у омасовљењу туристичких путовања.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У Србији кампинг туризам није довољно развијен у односу на потенцијале које има али и поред тога кампови бележе знатан промет. Највећи број странаца који кампују у Србији потичу из Белгије, Пољске, Словеније, али и из Француске.</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Основни критеријуми за отварање кампинг зоне су:</w:t>
      </w:r>
    </w:p>
    <w:p w:rsidR="001C2499" w:rsidRDefault="001C2499" w:rsidP="006B0D8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Локација дефинисана као спортско- рекреативна зона;</w:t>
      </w:r>
    </w:p>
    <w:p w:rsidR="001C2499" w:rsidRDefault="001C2499" w:rsidP="006B0D8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Позиција у односу на магистралне правце;</w:t>
      </w:r>
    </w:p>
    <w:p w:rsidR="001C2499" w:rsidRDefault="001C2499" w:rsidP="006B0D8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Доступност воде, тоалета, прикључка за трују</w:t>
      </w:r>
    </w:p>
    <w:p w:rsidR="001C2499" w:rsidRDefault="001C2499" w:rsidP="006B0D83">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Спремност локалних власти да реализују камп.</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Према анализи карактеристика општина Ражањ има потенцијала за развијање транзитног, планинског и туристичког кампа.</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lastRenderedPageBreak/>
        <w:t>Транзитна камп зона. Као што и само име каже налази се уз атрактивне путне правце и намењена је путницима који желе да направе паузу. Општина Ражањ се налази на око 400км до Грчког граничног прелаза што представља идеалан положај за одмор. Примећен је знатан број страних туриста на бициклама у летњем периоду који свраћају у Ражањ. Формирањем одговарајуће понуде за овакав вид транзитних туриста којих је у свету све више, могли би их задржати у Општини и продужити њихов боравак а самим тим и повећали њихову потрошњу.</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Планиска камп зона. Поред минимално- техничких услова овај камп подразумева уживање под ведрим небом, посма</w:t>
      </w:r>
      <w:r w:rsidR="001D054E">
        <w:rPr>
          <w:rFonts w:ascii="Times New Roman" w:hAnsi="Times New Roman" w:cs="Times New Roman"/>
          <w:sz w:val="24"/>
          <w:szCs w:val="24"/>
        </w:rPr>
        <w:t xml:space="preserve">трање звезда. </w:t>
      </w:r>
      <w:proofErr w:type="spellStart"/>
      <w:proofErr w:type="gramStart"/>
      <w:r w:rsidR="001D054E">
        <w:rPr>
          <w:rFonts w:ascii="Times New Roman" w:hAnsi="Times New Roman" w:cs="Times New Roman"/>
          <w:sz w:val="24"/>
          <w:szCs w:val="24"/>
        </w:rPr>
        <w:t>На</w:t>
      </w:r>
      <w:proofErr w:type="spellEnd"/>
      <w:r w:rsidR="001D054E">
        <w:rPr>
          <w:rFonts w:ascii="Times New Roman" w:hAnsi="Times New Roman" w:cs="Times New Roman"/>
          <w:sz w:val="24"/>
          <w:szCs w:val="24"/>
        </w:rPr>
        <w:t xml:space="preserve"> </w:t>
      </w:r>
      <w:r w:rsidR="001D054E">
        <w:rPr>
          <w:rFonts w:ascii="Times New Roman" w:hAnsi="Times New Roman" w:cs="Times New Roman"/>
          <w:sz w:val="24"/>
          <w:szCs w:val="24"/>
          <w:lang w:val="sr-Cyrl-RS"/>
        </w:rPr>
        <w:t>обронцима Самањца</w:t>
      </w:r>
      <w:r>
        <w:rPr>
          <w:rFonts w:ascii="Times New Roman" w:hAnsi="Times New Roman" w:cs="Times New Roman"/>
          <w:sz w:val="24"/>
          <w:szCs w:val="24"/>
        </w:rPr>
        <w:t xml:space="preserve"> </w:t>
      </w:r>
      <w:proofErr w:type="spellStart"/>
      <w:r>
        <w:rPr>
          <w:rFonts w:ascii="Times New Roman" w:hAnsi="Times New Roman" w:cs="Times New Roman"/>
          <w:sz w:val="24"/>
          <w:szCs w:val="24"/>
        </w:rPr>
        <w:t>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налази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пећина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галерије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туристички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валоризована</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Посебна клијентела који преферира овакав вид смештаја и кампа јесу јога групе.</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Туристички капм. Овај вид камп зоне је идеалан као допуна смештакја у сеоским домаћинствима али и самом језгру Ражња. Ови кампови нуде велики број спортско- рекреативних активности, али у услуга, на пример венчања у природи. Овај вид кампова нашао је интересовање код страних туриста који се на овај начин најбоље упознају са прирдним лепотама и становништвом неког краја. Примећено је да овакве кампове посећује велики број компанија које својим запосленима омогућују да боравком у природи и уз активности учврсте своје пословне везе.</w:t>
      </w:r>
    </w:p>
    <w:p w:rsidR="001C2499" w:rsidRPr="00B96D1C" w:rsidRDefault="001C2499" w:rsidP="006B0D83">
      <w:pPr>
        <w:jc w:val="both"/>
        <w:rPr>
          <w:rFonts w:ascii="Times New Roman" w:hAnsi="Times New Roman" w:cs="Times New Roman"/>
          <w:sz w:val="24"/>
          <w:szCs w:val="24"/>
        </w:rPr>
      </w:pPr>
    </w:p>
    <w:p w:rsidR="001C2499" w:rsidRPr="008F17F9" w:rsidRDefault="001C2499" w:rsidP="006B0D83">
      <w:pPr>
        <w:jc w:val="both"/>
        <w:rPr>
          <w:rFonts w:ascii="Times New Roman" w:hAnsi="Times New Roman" w:cs="Times New Roman"/>
          <w:b/>
          <w:sz w:val="24"/>
          <w:szCs w:val="24"/>
        </w:rPr>
      </w:pPr>
      <w:r w:rsidRPr="00E91B56">
        <w:rPr>
          <w:rFonts w:ascii="Times New Roman" w:hAnsi="Times New Roman" w:cs="Times New Roman"/>
          <w:sz w:val="24"/>
          <w:szCs w:val="24"/>
        </w:rPr>
        <w:t>4.4.3</w:t>
      </w:r>
      <w:r>
        <w:rPr>
          <w:rFonts w:ascii="Times New Roman" w:hAnsi="Times New Roman" w:cs="Times New Roman"/>
          <w:b/>
          <w:sz w:val="24"/>
          <w:szCs w:val="24"/>
        </w:rPr>
        <w:t xml:space="preserve"> </w:t>
      </w:r>
      <w:r w:rsidRPr="008F17F9">
        <w:rPr>
          <w:rFonts w:ascii="Times New Roman" w:hAnsi="Times New Roman" w:cs="Times New Roman"/>
          <w:b/>
          <w:sz w:val="24"/>
          <w:szCs w:val="24"/>
        </w:rPr>
        <w:t>MICE  и</w:t>
      </w:r>
      <w:r>
        <w:rPr>
          <w:rFonts w:ascii="Times New Roman" w:hAnsi="Times New Roman" w:cs="Times New Roman"/>
          <w:b/>
          <w:sz w:val="24"/>
          <w:szCs w:val="24"/>
        </w:rPr>
        <w:t xml:space="preserve"> к</w:t>
      </w:r>
      <w:r w:rsidRPr="008F17F9">
        <w:rPr>
          <w:rFonts w:ascii="Times New Roman" w:hAnsi="Times New Roman" w:cs="Times New Roman"/>
          <w:b/>
          <w:sz w:val="24"/>
          <w:szCs w:val="24"/>
        </w:rPr>
        <w:t>онгресни туризам</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Посетиоци у оквиру конгресног туризма путују због специфичне потребе која је најчешће везана за њихово радно место. Премда ова путовања спадају у домен пословних путовања која су често обавезана и условљена радним местом, задатком или пројектом, све туристички рецептивне земље врло радо и ове путнике сврставају у групу туриста, рачунајући приходе од конгресног туризма укупним туристичким приходима. У складу са обележијима учесника који посећују разне скупове, конгресни туризам се сматра уноснијим обликом туристичких кретања. Учесници на конгресима су они гости који за свој новац и време очекују услуге које подразумевају тачност, поузданост, квалитет, удобност, брзина, примереност, флексибилност, креативност и иновативност. </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Најважније одлике конгресног туризма су:</w:t>
      </w:r>
    </w:p>
    <w:p w:rsidR="001C2499" w:rsidRDefault="001C2499" w:rsidP="006B0D8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Одвија се током целе године, што смањује сезонски карактер туристичког кретања;</w:t>
      </w:r>
    </w:p>
    <w:p w:rsidR="001C2499" w:rsidRDefault="001C2499" w:rsidP="006B0D8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Улагања у конгресни туризам доводе до туристичког развоја градова и унутрашњости;</w:t>
      </w:r>
    </w:p>
    <w:p w:rsidR="001C2499" w:rsidRDefault="001C2499" w:rsidP="006B0D8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Нуди већу вредност са мање негативних последица на околину од масовног туризма.</w:t>
      </w:r>
    </w:p>
    <w:p w:rsidR="001C2499" w:rsidRDefault="001C2499" w:rsidP="006B0D83">
      <w:pPr>
        <w:ind w:left="360"/>
        <w:jc w:val="both"/>
        <w:rPr>
          <w:rFonts w:ascii="Times New Roman" w:hAnsi="Times New Roman" w:cs="Times New Roman"/>
          <w:sz w:val="24"/>
          <w:szCs w:val="24"/>
        </w:rPr>
      </w:pPr>
      <w:r>
        <w:rPr>
          <w:rFonts w:ascii="Times New Roman" w:hAnsi="Times New Roman" w:cs="Times New Roman"/>
          <w:sz w:val="24"/>
          <w:szCs w:val="24"/>
        </w:rPr>
        <w:t xml:space="preserve">MICE  туризам представља један од пројзвода пословног туризма који је веома заступљен предходних година. Представљен је индивидуалним путовањима (за </w:t>
      </w:r>
      <w:r>
        <w:rPr>
          <w:rFonts w:ascii="Times New Roman" w:hAnsi="Times New Roman" w:cs="Times New Roman"/>
          <w:sz w:val="24"/>
          <w:szCs w:val="24"/>
        </w:rPr>
        <w:lastRenderedPageBreak/>
        <w:t>разлику од конгресног који подразумева групе) која су повезана са пословним мотивима.</w:t>
      </w:r>
    </w:p>
    <w:p w:rsidR="001C2499" w:rsidRDefault="001C2499" w:rsidP="006B0D83">
      <w:pPr>
        <w:ind w:left="360"/>
        <w:jc w:val="both"/>
        <w:rPr>
          <w:rFonts w:ascii="Times New Roman" w:hAnsi="Times New Roman" w:cs="Times New Roman"/>
          <w:sz w:val="24"/>
          <w:szCs w:val="24"/>
        </w:rPr>
      </w:pPr>
      <w:r>
        <w:rPr>
          <w:rFonts w:ascii="Times New Roman" w:hAnsi="Times New Roman" w:cs="Times New Roman"/>
          <w:sz w:val="24"/>
          <w:szCs w:val="24"/>
        </w:rPr>
        <w:t>Одлична повезаност на значајним коридорима отвара врата улагањима у пословни туризам. На територији Општине постоје сале само у склопу винарија, капацитета до 30 посетилаца. Могућа улагања су у мање хотеле и пансионе, као и у конгресни центар и летњи камп. Уз активацију мотела чија је локација смештена одмах након укључења са ауто- пута, могло би се говорити о озбиљнијем покретању пословног туризма на овим просторима.</w:t>
      </w:r>
    </w:p>
    <w:p w:rsidR="001C2499" w:rsidRPr="008C480F" w:rsidRDefault="001C2499" w:rsidP="006B0D83">
      <w:pPr>
        <w:ind w:left="360"/>
        <w:jc w:val="both"/>
        <w:rPr>
          <w:rFonts w:ascii="Times New Roman" w:hAnsi="Times New Roman" w:cs="Times New Roman"/>
          <w:sz w:val="24"/>
          <w:szCs w:val="24"/>
        </w:rPr>
      </w:pPr>
    </w:p>
    <w:p w:rsidR="001C2499" w:rsidRPr="001A0A64" w:rsidRDefault="001C2499" w:rsidP="006B0D83">
      <w:pPr>
        <w:jc w:val="both"/>
        <w:rPr>
          <w:rFonts w:ascii="Times New Roman" w:hAnsi="Times New Roman" w:cs="Times New Roman"/>
          <w:b/>
          <w:sz w:val="24"/>
          <w:szCs w:val="24"/>
        </w:rPr>
      </w:pPr>
      <w:r w:rsidRPr="00E91B56">
        <w:rPr>
          <w:rFonts w:ascii="Times New Roman" w:hAnsi="Times New Roman" w:cs="Times New Roman"/>
          <w:sz w:val="24"/>
          <w:szCs w:val="24"/>
        </w:rPr>
        <w:t>4.4.4</w:t>
      </w:r>
      <w:r>
        <w:rPr>
          <w:rFonts w:ascii="Times New Roman" w:hAnsi="Times New Roman" w:cs="Times New Roman"/>
          <w:b/>
          <w:sz w:val="24"/>
          <w:szCs w:val="24"/>
        </w:rPr>
        <w:t xml:space="preserve"> </w:t>
      </w:r>
      <w:r w:rsidRPr="001A0A64">
        <w:rPr>
          <w:rFonts w:ascii="Times New Roman" w:hAnsi="Times New Roman" w:cs="Times New Roman"/>
          <w:b/>
          <w:sz w:val="24"/>
          <w:szCs w:val="24"/>
        </w:rPr>
        <w:t>Излетнички туризам</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Ово је облик туристичких кретања ради боравка у природи, упражњавања различитих облика рекреативних активности (шетња, пикник, планинарење) као и посете културних добара. Карактеристично за овај вид путовања јесте да нема ноћења, мањи радијус кретања, али су учестала и масовна.  Смисао ових кретање јесте кратко освежење и опуштање. </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 xml:space="preserve">Повод за излетнички туризам може бити рекреација и то кроз пешачење, бициклизам, јахање, спортови у природи, лов, риболов и друго. Културни сегмент излета може бити посета верским и културним објектима, манифестацијама, споменицима и друго. </w:t>
      </w:r>
    </w:p>
    <w:p w:rsidR="001C2499" w:rsidRPr="00291719" w:rsidRDefault="001C2499" w:rsidP="006B0D83">
      <w:pPr>
        <w:jc w:val="both"/>
        <w:rPr>
          <w:rFonts w:ascii="Times New Roman" w:hAnsi="Times New Roman" w:cs="Times New Roman"/>
          <w:sz w:val="24"/>
          <w:szCs w:val="24"/>
        </w:rPr>
      </w:pPr>
      <w:r>
        <w:rPr>
          <w:rFonts w:ascii="Times New Roman" w:hAnsi="Times New Roman" w:cs="Times New Roman"/>
          <w:sz w:val="24"/>
          <w:szCs w:val="24"/>
        </w:rPr>
        <w:t>Општина Ражањ поседује мотиве који могу бити покретачи излетничког туризма. Дуге шетње у природи, брање лековиток биља и печурака, бициклистичке и планинарске туре, културне манифестације, лов и риболов је оно што Ражањ може да понуди. У те сврхе неискоришћени су пећина и тунел на територији Општине.</w:t>
      </w:r>
    </w:p>
    <w:p w:rsidR="001C2499" w:rsidRPr="003D231F" w:rsidRDefault="001C2499" w:rsidP="006B0D83">
      <w:pPr>
        <w:jc w:val="both"/>
        <w:rPr>
          <w:rFonts w:ascii="Times New Roman" w:hAnsi="Times New Roman" w:cs="Times New Roman"/>
          <w:sz w:val="24"/>
          <w:szCs w:val="24"/>
        </w:rPr>
      </w:pPr>
      <w:r>
        <w:rPr>
          <w:rFonts w:ascii="Times New Roman" w:hAnsi="Times New Roman" w:cs="Times New Roman"/>
          <w:sz w:val="24"/>
          <w:szCs w:val="24"/>
        </w:rPr>
        <w:t>Велику улогу у омасовљењу излета на овој територији имају локална удружења, попут ловачког, риболовачког и планинарског. Акције ових субјеката итекако могу постићи веће резултате у погледу промоције активности и амбијента општине. Локације које су се већ афирмисале у овом виду посета јесу Варница, манастир Св.Роман.</w:t>
      </w:r>
    </w:p>
    <w:p w:rsidR="001C2499" w:rsidRPr="00861111" w:rsidRDefault="001C2499" w:rsidP="006B0D83">
      <w:pPr>
        <w:jc w:val="both"/>
        <w:rPr>
          <w:rFonts w:ascii="Times New Roman" w:hAnsi="Times New Roman" w:cs="Times New Roman"/>
          <w:b/>
          <w:sz w:val="24"/>
          <w:szCs w:val="24"/>
        </w:rPr>
      </w:pPr>
      <w:r w:rsidRPr="00E91B56">
        <w:rPr>
          <w:rFonts w:ascii="Times New Roman" w:hAnsi="Times New Roman" w:cs="Times New Roman"/>
          <w:sz w:val="24"/>
          <w:szCs w:val="24"/>
        </w:rPr>
        <w:t>4.4.5</w:t>
      </w:r>
      <w:r>
        <w:rPr>
          <w:rFonts w:ascii="Times New Roman" w:hAnsi="Times New Roman" w:cs="Times New Roman"/>
          <w:b/>
          <w:sz w:val="24"/>
          <w:szCs w:val="24"/>
        </w:rPr>
        <w:t xml:space="preserve"> </w:t>
      </w:r>
      <w:r w:rsidRPr="00861111">
        <w:rPr>
          <w:rFonts w:ascii="Times New Roman" w:hAnsi="Times New Roman" w:cs="Times New Roman"/>
          <w:b/>
          <w:sz w:val="24"/>
          <w:szCs w:val="24"/>
        </w:rPr>
        <w:t>Екотуризам</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Екотуризам је врста туристичког путовања које уважава потребе очувања животне средине и везује се за посету релативно очуваним природним добрима у циљу уживања и дивљења природним и културним вредностима чиме се промовишу активности заштите.Овај вид туристичког кретања каректерише низак степен утицаја туристичких посета на природу и велики обим социо- економских ефеката по становништво (IUCN- The World Conservation Union). Екотуризам у свету бележи интензиван раст, на годишњем нивоу од 5% (UNWTO). Екотуризам доприноси очувању природних добара, иницира њихову заштиту, и отвара бројне могућности за локално становништво (запошљавање, пласман локалних пројзвода, пружање услуга смештаја, специјализовани породични пројзводи).</w:t>
      </w:r>
    </w:p>
    <w:p w:rsidR="001C2499" w:rsidRDefault="001C2499" w:rsidP="006B0D83">
      <w:pPr>
        <w:jc w:val="both"/>
        <w:rPr>
          <w:rFonts w:ascii="Times New Roman" w:hAnsi="Times New Roman" w:cs="Times New Roman"/>
          <w:sz w:val="24"/>
          <w:szCs w:val="24"/>
        </w:rPr>
      </w:pPr>
      <w:r>
        <w:rPr>
          <w:rFonts w:ascii="Times New Roman" w:hAnsi="Times New Roman" w:cs="Times New Roman"/>
          <w:sz w:val="24"/>
          <w:szCs w:val="24"/>
        </w:rPr>
        <w:t>Карактеристике екодестинације су:</w:t>
      </w:r>
    </w:p>
    <w:p w:rsidR="001C2499" w:rsidRDefault="001C2499" w:rsidP="006B0D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Очуване природне атракције у оквиру заштићеног предела;*</w:t>
      </w:r>
    </w:p>
    <w:p w:rsidR="001C2499" w:rsidRPr="00EE2553" w:rsidRDefault="001C2499" w:rsidP="006B0D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Мала густина </w:t>
      </w:r>
    </w:p>
    <w:p w:rsidR="001C2499" w:rsidRPr="003D231F" w:rsidRDefault="001C2499" w:rsidP="006B0D83">
      <w:pPr>
        <w:pStyle w:val="ListParagraph"/>
        <w:jc w:val="both"/>
        <w:rPr>
          <w:rFonts w:ascii="Times New Roman" w:hAnsi="Times New Roman" w:cs="Times New Roman"/>
          <w:sz w:val="24"/>
          <w:szCs w:val="24"/>
        </w:rPr>
      </w:pPr>
      <w:r>
        <w:rPr>
          <w:rFonts w:ascii="Times New Roman" w:hAnsi="Times New Roman" w:cs="Times New Roman"/>
          <w:sz w:val="24"/>
          <w:szCs w:val="24"/>
        </w:rPr>
        <w:t>развоја;</w:t>
      </w:r>
    </w:p>
    <w:p w:rsidR="001C2499" w:rsidRDefault="001C2499" w:rsidP="006B0D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Туризам не штети природи;</w:t>
      </w:r>
    </w:p>
    <w:p w:rsidR="001C2499" w:rsidRDefault="001C2499" w:rsidP="006B0D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Развој малих локалних предузећа чији су власници локални становници;</w:t>
      </w:r>
    </w:p>
    <w:p w:rsidR="001C2499" w:rsidRPr="003D231F" w:rsidRDefault="001C2499" w:rsidP="006B0D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Места намењена рекреацији на отвореном осмишљена </w:t>
      </w:r>
    </w:p>
    <w:p w:rsidR="001C2499" w:rsidRPr="00291719" w:rsidRDefault="001C2499" w:rsidP="006B0D83">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тако да заштите </w:t>
      </w:r>
      <w:r w:rsidRPr="00291719">
        <w:rPr>
          <w:rFonts w:ascii="Times New Roman" w:hAnsi="Times New Roman" w:cs="Times New Roman"/>
          <w:sz w:val="24"/>
          <w:szCs w:val="24"/>
        </w:rPr>
        <w:t>осетљиве ресурсе;</w:t>
      </w:r>
    </w:p>
    <w:p w:rsidR="001C2499" w:rsidRDefault="001C2499" w:rsidP="006B0D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Унапређење објеката за смештај где се пружа истинско гостопримство од стране пријатељски наклоњеног и мотивисаног особља;</w:t>
      </w:r>
    </w:p>
    <w:p w:rsidR="001C2499" w:rsidRPr="000E593E" w:rsidRDefault="001C2499" w:rsidP="006B0D83">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Разноврсност локалних манифестација и приредби на којима се показује осећај поноса локалне заједнице.</w:t>
      </w: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anchor distT="0" distB="0" distL="114300" distR="114300" simplePos="0" relativeHeight="251672576" behindDoc="0" locked="0" layoutInCell="1" allowOverlap="1">
            <wp:simplePos x="0" y="0"/>
            <wp:positionH relativeFrom="margin">
              <wp:posOffset>1061720</wp:posOffset>
            </wp:positionH>
            <wp:positionV relativeFrom="margin">
              <wp:posOffset>2731135</wp:posOffset>
            </wp:positionV>
            <wp:extent cx="4006215" cy="3004185"/>
            <wp:effectExtent l="19050" t="0" r="0" b="0"/>
            <wp:wrapSquare wrapText="bothSides"/>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divljina bukovik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06215" cy="3004185"/>
                    </a:xfrm>
                    <a:prstGeom prst="rect">
                      <a:avLst/>
                    </a:prstGeom>
                  </pic:spPr>
                </pic:pic>
              </a:graphicData>
            </a:graphic>
          </wp:anchor>
        </w:drawing>
      </w: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Pr="00291719" w:rsidRDefault="003854E1" w:rsidP="003854E1">
      <w:pPr>
        <w:jc w:val="center"/>
        <w:rPr>
          <w:rFonts w:ascii="Times New Roman" w:hAnsi="Times New Roman" w:cs="Times New Roman"/>
          <w:i/>
          <w:sz w:val="20"/>
          <w:szCs w:val="20"/>
        </w:rPr>
      </w:pPr>
      <w:proofErr w:type="spellStart"/>
      <w:r w:rsidRPr="00291719">
        <w:rPr>
          <w:rFonts w:ascii="Times New Roman" w:hAnsi="Times New Roman" w:cs="Times New Roman"/>
          <w:i/>
          <w:sz w:val="20"/>
          <w:szCs w:val="20"/>
        </w:rPr>
        <w:t>Слика</w:t>
      </w:r>
      <w:proofErr w:type="spellEnd"/>
      <w:r w:rsidRPr="00291719">
        <w:rPr>
          <w:rFonts w:ascii="Times New Roman" w:hAnsi="Times New Roman" w:cs="Times New Roman"/>
          <w:i/>
          <w:sz w:val="20"/>
          <w:szCs w:val="20"/>
        </w:rPr>
        <w:t xml:space="preserve"> </w:t>
      </w:r>
      <w:proofErr w:type="gramStart"/>
      <w:r w:rsidRPr="00291719">
        <w:rPr>
          <w:rFonts w:ascii="Times New Roman" w:hAnsi="Times New Roman" w:cs="Times New Roman"/>
          <w:i/>
          <w:sz w:val="20"/>
          <w:szCs w:val="20"/>
        </w:rPr>
        <w:t xml:space="preserve">бр.11  </w:t>
      </w:r>
      <w:proofErr w:type="spellStart"/>
      <w:r w:rsidRPr="00291719">
        <w:rPr>
          <w:rFonts w:ascii="Times New Roman" w:hAnsi="Times New Roman" w:cs="Times New Roman"/>
          <w:i/>
          <w:sz w:val="20"/>
          <w:szCs w:val="20"/>
        </w:rPr>
        <w:t>Пејзаж</w:t>
      </w:r>
      <w:proofErr w:type="spellEnd"/>
      <w:proofErr w:type="gramEnd"/>
      <w:r w:rsidRPr="00291719">
        <w:rPr>
          <w:rFonts w:ascii="Times New Roman" w:hAnsi="Times New Roman" w:cs="Times New Roman"/>
          <w:i/>
          <w:sz w:val="20"/>
          <w:szCs w:val="20"/>
        </w:rPr>
        <w:t xml:space="preserve"> </w:t>
      </w:r>
      <w:proofErr w:type="spellStart"/>
      <w:r w:rsidRPr="00291719">
        <w:rPr>
          <w:rFonts w:ascii="Times New Roman" w:hAnsi="Times New Roman" w:cs="Times New Roman"/>
          <w:i/>
          <w:sz w:val="20"/>
          <w:szCs w:val="20"/>
        </w:rPr>
        <w:t>са</w:t>
      </w:r>
      <w:proofErr w:type="spellEnd"/>
      <w:r w:rsidRPr="00291719">
        <w:rPr>
          <w:rFonts w:ascii="Times New Roman" w:hAnsi="Times New Roman" w:cs="Times New Roman"/>
          <w:i/>
          <w:sz w:val="20"/>
          <w:szCs w:val="20"/>
        </w:rPr>
        <w:t xml:space="preserve"> </w:t>
      </w:r>
      <w:proofErr w:type="spellStart"/>
      <w:r w:rsidRPr="00291719">
        <w:rPr>
          <w:rFonts w:ascii="Times New Roman" w:hAnsi="Times New Roman" w:cs="Times New Roman"/>
          <w:i/>
          <w:sz w:val="20"/>
          <w:szCs w:val="20"/>
        </w:rPr>
        <w:t>планине</w:t>
      </w:r>
      <w:proofErr w:type="spellEnd"/>
      <w:r w:rsidRPr="00291719">
        <w:rPr>
          <w:rFonts w:ascii="Times New Roman" w:hAnsi="Times New Roman" w:cs="Times New Roman"/>
          <w:i/>
          <w:sz w:val="20"/>
          <w:szCs w:val="20"/>
        </w:rPr>
        <w:t xml:space="preserve"> </w:t>
      </w:r>
      <w:proofErr w:type="spellStart"/>
      <w:r w:rsidRPr="00291719">
        <w:rPr>
          <w:rFonts w:ascii="Times New Roman" w:hAnsi="Times New Roman" w:cs="Times New Roman"/>
          <w:i/>
          <w:sz w:val="20"/>
          <w:szCs w:val="20"/>
        </w:rPr>
        <w:t>Буковик</w:t>
      </w:r>
      <w:proofErr w:type="spellEnd"/>
    </w:p>
    <w:p w:rsidR="003854E1" w:rsidRDefault="003854E1" w:rsidP="003854E1">
      <w:pPr>
        <w:jc w:val="both"/>
        <w:rPr>
          <w:rFonts w:ascii="Times New Roman" w:hAnsi="Times New Roman" w:cs="Times New Roman"/>
          <w:sz w:val="24"/>
          <w:szCs w:val="24"/>
        </w:rPr>
      </w:pP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 xml:space="preserve">Свака дестинација која има намеру да привуче екопосетиоце мора да заштити своје ресурсе уз наглашавање осећаја интеграције са локалном зајеницом. </w:t>
      </w:r>
      <w:r w:rsidRPr="00861111">
        <w:rPr>
          <w:rFonts w:ascii="Times New Roman" w:hAnsi="Times New Roman" w:cs="Times New Roman"/>
          <w:sz w:val="24"/>
          <w:szCs w:val="24"/>
        </w:rPr>
        <w:t xml:space="preserve">На основу документације Завода за заштиту природе Србије, као и увидом у Централни регистар заштићених природних добара , констатовано је да се на територији која је обухваћена границама Просторног плана општине Ражањ не постоје заштићена природна добра , осим </w:t>
      </w:r>
    </w:p>
    <w:p w:rsidR="001C2499" w:rsidRDefault="001C2499" w:rsidP="003854E1">
      <w:pPr>
        <w:jc w:val="both"/>
        <w:rPr>
          <w:rFonts w:ascii="Times New Roman" w:hAnsi="Times New Roman" w:cs="Times New Roman"/>
          <w:sz w:val="24"/>
          <w:szCs w:val="24"/>
        </w:rPr>
      </w:pPr>
      <w:r w:rsidRPr="00861111">
        <w:rPr>
          <w:rFonts w:ascii="Times New Roman" w:hAnsi="Times New Roman" w:cs="Times New Roman"/>
          <w:sz w:val="24"/>
          <w:szCs w:val="24"/>
        </w:rPr>
        <w:t>предела изузетних одлика Мојси</w:t>
      </w:r>
      <w:r>
        <w:rPr>
          <w:rFonts w:ascii="Times New Roman" w:hAnsi="Times New Roman" w:cs="Times New Roman"/>
          <w:sz w:val="24"/>
          <w:szCs w:val="24"/>
        </w:rPr>
        <w:t xml:space="preserve">њске планине и Сталаћка клисура, </w:t>
      </w:r>
      <w:r w:rsidRPr="00861111">
        <w:rPr>
          <w:rFonts w:ascii="Times New Roman" w:hAnsi="Times New Roman" w:cs="Times New Roman"/>
          <w:sz w:val="24"/>
          <w:szCs w:val="24"/>
        </w:rPr>
        <w:t>Јужне Мораве који се веома малим делом простире и на територији општине Ражањ</w:t>
      </w:r>
      <w:r>
        <w:rPr>
          <w:rFonts w:ascii="Times New Roman" w:hAnsi="Times New Roman" w:cs="Times New Roman"/>
          <w:sz w:val="24"/>
          <w:szCs w:val="24"/>
        </w:rPr>
        <w:t>*</w:t>
      </w:r>
      <w:r w:rsidRPr="00861111">
        <w:rPr>
          <w:rFonts w:ascii="Times New Roman" w:hAnsi="Times New Roman" w:cs="Times New Roman"/>
          <w:sz w:val="24"/>
          <w:szCs w:val="24"/>
        </w:rPr>
        <w:t>.</w:t>
      </w:r>
      <w:r>
        <w:rPr>
          <w:rFonts w:ascii="Times New Roman" w:hAnsi="Times New Roman" w:cs="Times New Roman"/>
          <w:sz w:val="24"/>
          <w:szCs w:val="24"/>
        </w:rPr>
        <w:t xml:space="preserve"> Екотуризам може бити реална развојна шанса и у општини Ражањ која обилује  екосистемима у планинском подручију Општине. Савремени туриста трага за искуствима која му пружају осећај </w:t>
      </w:r>
      <w:r>
        <w:rPr>
          <w:rFonts w:ascii="Times New Roman" w:hAnsi="Times New Roman" w:cs="Times New Roman"/>
          <w:sz w:val="24"/>
          <w:szCs w:val="24"/>
        </w:rPr>
        <w:lastRenderedPageBreak/>
        <w:t xml:space="preserve">блискости са природним вредностима и локалном заједницом, а управо то се може доживети у Ражњу. Могућа улагања су трасирање еко- туристичке стазе, обезбеђивање сигнализације, </w:t>
      </w:r>
      <w:proofErr w:type="spellStart"/>
      <w:r>
        <w:rPr>
          <w:rFonts w:ascii="Times New Roman" w:hAnsi="Times New Roman" w:cs="Times New Roman"/>
          <w:sz w:val="24"/>
          <w:szCs w:val="24"/>
        </w:rPr>
        <w:t>изградња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екоконачишта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ecolodge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изградња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еко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кампа</w:t>
      </w:r>
      <w:proofErr w:type="spellEnd"/>
      <w:r>
        <w:rPr>
          <w:rFonts w:ascii="Times New Roman" w:hAnsi="Times New Roman" w:cs="Times New Roman"/>
          <w:sz w:val="24"/>
          <w:szCs w:val="24"/>
        </w:rPr>
        <w:t xml:space="preserve"> и формирање еко- учионица, припрема туристичких програма, обучавање водича за управљање посетама.</w:t>
      </w:r>
    </w:p>
    <w:p w:rsidR="003854E1" w:rsidRDefault="003854E1" w:rsidP="003854E1">
      <w:pPr>
        <w:jc w:val="both"/>
        <w:rPr>
          <w:rFonts w:ascii="Times New Roman" w:hAnsi="Times New Roman" w:cs="Times New Roman"/>
          <w:sz w:val="24"/>
          <w:szCs w:val="24"/>
        </w:rPr>
      </w:pPr>
    </w:p>
    <w:p w:rsidR="003854E1" w:rsidRPr="00291719" w:rsidRDefault="003854E1" w:rsidP="003854E1">
      <w:pPr>
        <w:rPr>
          <w:rFonts w:ascii="Times New Roman" w:hAnsi="Times New Roman" w:cs="Times New Roman"/>
          <w:i/>
          <w:sz w:val="20"/>
          <w:szCs w:val="20"/>
        </w:rPr>
      </w:pPr>
      <w:r>
        <w:rPr>
          <w:rFonts w:ascii="Times New Roman" w:hAnsi="Times New Roman" w:cs="Times New Roman"/>
          <w:i/>
          <w:sz w:val="20"/>
          <w:szCs w:val="20"/>
        </w:rPr>
        <w:t xml:space="preserve">          </w:t>
      </w:r>
      <w:proofErr w:type="spellStart"/>
      <w:r w:rsidRPr="00291719">
        <w:rPr>
          <w:rFonts w:ascii="Times New Roman" w:hAnsi="Times New Roman" w:cs="Times New Roman"/>
          <w:i/>
          <w:sz w:val="20"/>
          <w:szCs w:val="20"/>
        </w:rPr>
        <w:t>Слика</w:t>
      </w:r>
      <w:proofErr w:type="spellEnd"/>
      <w:r w:rsidRPr="00291719">
        <w:rPr>
          <w:rFonts w:ascii="Times New Roman" w:hAnsi="Times New Roman" w:cs="Times New Roman"/>
          <w:i/>
          <w:sz w:val="20"/>
          <w:szCs w:val="20"/>
        </w:rPr>
        <w:t xml:space="preserve"> </w:t>
      </w:r>
      <w:proofErr w:type="gramStart"/>
      <w:r w:rsidRPr="00291719">
        <w:rPr>
          <w:rFonts w:ascii="Times New Roman" w:hAnsi="Times New Roman" w:cs="Times New Roman"/>
          <w:i/>
          <w:sz w:val="20"/>
          <w:szCs w:val="20"/>
        </w:rPr>
        <w:t xml:space="preserve">бр.12  </w:t>
      </w:r>
      <w:proofErr w:type="spellStart"/>
      <w:r w:rsidRPr="00291719">
        <w:rPr>
          <w:rFonts w:ascii="Times New Roman" w:hAnsi="Times New Roman" w:cs="Times New Roman"/>
          <w:i/>
          <w:sz w:val="20"/>
          <w:szCs w:val="20"/>
        </w:rPr>
        <w:t>Потенцијали</w:t>
      </w:r>
      <w:proofErr w:type="spellEnd"/>
      <w:proofErr w:type="gramEnd"/>
      <w:r w:rsidRPr="00291719">
        <w:rPr>
          <w:rFonts w:ascii="Times New Roman" w:hAnsi="Times New Roman" w:cs="Times New Roman"/>
          <w:i/>
          <w:sz w:val="20"/>
          <w:szCs w:val="20"/>
        </w:rPr>
        <w:t xml:space="preserve"> </w:t>
      </w:r>
      <w:proofErr w:type="spellStart"/>
      <w:r w:rsidRPr="00291719">
        <w:rPr>
          <w:rFonts w:ascii="Times New Roman" w:hAnsi="Times New Roman" w:cs="Times New Roman"/>
          <w:i/>
          <w:sz w:val="20"/>
          <w:szCs w:val="20"/>
        </w:rPr>
        <w:t>ловишта</w:t>
      </w:r>
      <w:proofErr w:type="spellEnd"/>
    </w:p>
    <w:p w:rsidR="003854E1" w:rsidRPr="003854E1" w:rsidRDefault="003854E1" w:rsidP="003854E1">
      <w:pPr>
        <w:jc w:val="both"/>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r>
        <w:rPr>
          <w:rFonts w:ascii="Times New Roman" w:hAnsi="Times New Roman" w:cs="Times New Roman"/>
          <w:sz w:val="24"/>
          <w:szCs w:val="24"/>
        </w:rPr>
        <w:t>Могући облици екотуризма на територији општине Ражањ:</w:t>
      </w:r>
    </w:p>
    <w:p w:rsidR="001C2499" w:rsidRDefault="001C2499" w:rsidP="001C2499">
      <w:pPr>
        <w:pStyle w:val="ListParagraph"/>
        <w:numPr>
          <w:ilvl w:val="0"/>
          <w:numId w:val="3"/>
        </w:numPr>
        <w:rPr>
          <w:rFonts w:ascii="Times New Roman" w:hAnsi="Times New Roman" w:cs="Times New Roman"/>
          <w:sz w:val="24"/>
          <w:szCs w:val="24"/>
        </w:rPr>
      </w:pPr>
      <w:r w:rsidRPr="00445C70">
        <w:rPr>
          <w:rFonts w:ascii="Times New Roman" w:hAnsi="Times New Roman" w:cs="Times New Roman"/>
          <w:sz w:val="24"/>
          <w:szCs w:val="24"/>
        </w:rPr>
        <w:t>„Bird watching“</w:t>
      </w:r>
      <w:r>
        <w:rPr>
          <w:rFonts w:ascii="Times New Roman" w:hAnsi="Times New Roman" w:cs="Times New Roman"/>
          <w:sz w:val="24"/>
          <w:szCs w:val="24"/>
        </w:rPr>
        <w:t>туризам</w:t>
      </w:r>
    </w:p>
    <w:p w:rsidR="001C2499" w:rsidRDefault="001C2499" w:rsidP="001C24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Сафари туризам</w:t>
      </w:r>
    </w:p>
    <w:p w:rsidR="001C2499" w:rsidRDefault="001C2499" w:rsidP="001C249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Едукационе шетње и сл. </w:t>
      </w:r>
      <w:r>
        <w:rPr>
          <w:rFonts w:ascii="Times New Roman" w:hAnsi="Times New Roman" w:cs="Times New Roman"/>
          <w:noProof/>
          <w:sz w:val="24"/>
          <w:szCs w:val="24"/>
          <w:lang w:val="sr-Latn-RS" w:eastAsia="sr-Latn-RS"/>
        </w:rPr>
        <w:drawing>
          <wp:anchor distT="0" distB="0" distL="114300" distR="114300" simplePos="0" relativeHeight="251673600" behindDoc="0" locked="0" layoutInCell="1" allowOverlap="1">
            <wp:simplePos x="2914650" y="3371850"/>
            <wp:positionH relativeFrom="margin">
              <wp:align>left</wp:align>
            </wp:positionH>
            <wp:positionV relativeFrom="margin">
              <wp:align>top</wp:align>
            </wp:positionV>
            <wp:extent cx="2905125" cy="1931670"/>
            <wp:effectExtent l="0" t="0" r="9525" b="0"/>
            <wp:wrapSquare wrapText="bothSides"/>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5125" cy="1931670"/>
                    </a:xfrm>
                    <a:prstGeom prst="rect">
                      <a:avLst/>
                    </a:prstGeom>
                  </pic:spPr>
                </pic:pic>
              </a:graphicData>
            </a:graphic>
          </wp:anchor>
        </w:drawing>
      </w:r>
    </w:p>
    <w:p w:rsidR="001C2499" w:rsidRDefault="001C2499" w:rsidP="001C2499">
      <w:pPr>
        <w:rPr>
          <w:rFonts w:ascii="Times New Roman" w:hAnsi="Times New Roman" w:cs="Times New Roman"/>
          <w:b/>
          <w:sz w:val="24"/>
          <w:szCs w:val="24"/>
        </w:rPr>
      </w:pPr>
    </w:p>
    <w:p w:rsidR="001C2499" w:rsidRPr="00A66824" w:rsidRDefault="003854E1" w:rsidP="001C2499">
      <w:pPr>
        <w:rPr>
          <w:rFonts w:ascii="Times New Roman" w:hAnsi="Times New Roman" w:cs="Times New Roman"/>
          <w:b/>
          <w:sz w:val="24"/>
          <w:szCs w:val="24"/>
        </w:rPr>
      </w:pPr>
      <w:r>
        <w:rPr>
          <w:rFonts w:ascii="Times New Roman" w:hAnsi="Times New Roman" w:cs="Times New Roman"/>
          <w:noProof/>
          <w:sz w:val="24"/>
          <w:szCs w:val="24"/>
          <w:lang w:val="sr-Latn-RS" w:eastAsia="sr-Latn-RS"/>
        </w:rPr>
        <w:drawing>
          <wp:anchor distT="0" distB="0" distL="114300" distR="114300" simplePos="0" relativeHeight="251670528" behindDoc="0" locked="0" layoutInCell="1" allowOverlap="1">
            <wp:simplePos x="0" y="0"/>
            <wp:positionH relativeFrom="margin">
              <wp:posOffset>974090</wp:posOffset>
            </wp:positionH>
            <wp:positionV relativeFrom="margin">
              <wp:posOffset>4500245</wp:posOffset>
            </wp:positionV>
            <wp:extent cx="4100830" cy="1519555"/>
            <wp:effectExtent l="19050" t="0" r="0" b="0"/>
            <wp:wrapSquare wrapText="bothSides"/>
            <wp:docPr id="69" name="Picture 1" descr="http://www.srbijanac.rs/img-planine/623439buko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rbijanac.rs/img-planine/623439bukovi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0830" cy="1519555"/>
                    </a:xfrm>
                    <a:prstGeom prst="rect">
                      <a:avLst/>
                    </a:prstGeom>
                    <a:noFill/>
                    <a:ln>
                      <a:noFill/>
                    </a:ln>
                  </pic:spPr>
                </pic:pic>
              </a:graphicData>
            </a:graphic>
          </wp:anchor>
        </w:drawing>
      </w:r>
      <w:r w:rsidR="001C2499" w:rsidRPr="00E91B56">
        <w:rPr>
          <w:rFonts w:ascii="Times New Roman" w:hAnsi="Times New Roman" w:cs="Times New Roman"/>
          <w:sz w:val="24"/>
          <w:szCs w:val="24"/>
        </w:rPr>
        <w:t>4.4.6</w:t>
      </w:r>
      <w:r w:rsidR="001C2499">
        <w:rPr>
          <w:rFonts w:ascii="Times New Roman" w:hAnsi="Times New Roman" w:cs="Times New Roman"/>
          <w:b/>
          <w:sz w:val="24"/>
          <w:szCs w:val="24"/>
        </w:rPr>
        <w:t xml:space="preserve"> Планински туризам</w:t>
      </w: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3854E1">
      <w:pPr>
        <w:rPr>
          <w:rFonts w:ascii="Times New Roman" w:hAnsi="Times New Roman" w:cs="Times New Roman"/>
          <w:i/>
          <w:sz w:val="20"/>
          <w:szCs w:val="20"/>
        </w:rPr>
      </w:pPr>
    </w:p>
    <w:p w:rsidR="003854E1" w:rsidRPr="003854E1" w:rsidRDefault="003854E1" w:rsidP="003854E1">
      <w:pPr>
        <w:jc w:val="center"/>
        <w:rPr>
          <w:rFonts w:ascii="Times New Roman" w:hAnsi="Times New Roman" w:cs="Times New Roman"/>
          <w:i/>
          <w:sz w:val="20"/>
          <w:szCs w:val="20"/>
        </w:rPr>
      </w:pPr>
      <w:proofErr w:type="spellStart"/>
      <w:r w:rsidRPr="00291719">
        <w:rPr>
          <w:rFonts w:ascii="Times New Roman" w:hAnsi="Times New Roman" w:cs="Times New Roman"/>
          <w:i/>
          <w:sz w:val="20"/>
          <w:szCs w:val="20"/>
        </w:rPr>
        <w:t>Слика</w:t>
      </w:r>
      <w:proofErr w:type="spellEnd"/>
      <w:r w:rsidRPr="00291719">
        <w:rPr>
          <w:rFonts w:ascii="Times New Roman" w:hAnsi="Times New Roman" w:cs="Times New Roman"/>
          <w:i/>
          <w:sz w:val="20"/>
          <w:szCs w:val="20"/>
        </w:rPr>
        <w:t xml:space="preserve"> бр.13   </w:t>
      </w:r>
      <w:proofErr w:type="spellStart"/>
      <w:r w:rsidRPr="00291719">
        <w:rPr>
          <w:rFonts w:ascii="Times New Roman" w:hAnsi="Times New Roman" w:cs="Times New Roman"/>
          <w:i/>
          <w:sz w:val="20"/>
          <w:szCs w:val="20"/>
        </w:rPr>
        <w:t>Планина</w:t>
      </w:r>
      <w:proofErr w:type="spellEnd"/>
      <w:r w:rsidRPr="00291719">
        <w:rPr>
          <w:rFonts w:ascii="Times New Roman" w:hAnsi="Times New Roman" w:cs="Times New Roman"/>
          <w:i/>
          <w:sz w:val="20"/>
          <w:szCs w:val="20"/>
        </w:rPr>
        <w:t xml:space="preserve"> </w:t>
      </w:r>
      <w:proofErr w:type="spellStart"/>
      <w:r>
        <w:rPr>
          <w:rFonts w:ascii="Times New Roman" w:hAnsi="Times New Roman" w:cs="Times New Roman"/>
          <w:i/>
          <w:sz w:val="20"/>
          <w:szCs w:val="20"/>
        </w:rPr>
        <w:t>Б</w:t>
      </w:r>
      <w:r w:rsidRPr="00291719">
        <w:rPr>
          <w:rFonts w:ascii="Times New Roman" w:hAnsi="Times New Roman" w:cs="Times New Roman"/>
          <w:i/>
          <w:sz w:val="20"/>
          <w:szCs w:val="20"/>
        </w:rPr>
        <w:t>уковик</w:t>
      </w:r>
      <w:proofErr w:type="spellEnd"/>
    </w:p>
    <w:p w:rsidR="001C2499" w:rsidRPr="003854E1" w:rsidRDefault="001C2499" w:rsidP="003854E1">
      <w:pPr>
        <w:jc w:val="both"/>
        <w:rPr>
          <w:rFonts w:ascii="Times New Roman" w:hAnsi="Times New Roman" w:cs="Times New Roman"/>
          <w:sz w:val="24"/>
          <w:szCs w:val="24"/>
        </w:rPr>
      </w:pPr>
      <w:r>
        <w:rPr>
          <w:rFonts w:ascii="Times New Roman" w:hAnsi="Times New Roman" w:cs="Times New Roman"/>
          <w:sz w:val="24"/>
          <w:szCs w:val="24"/>
        </w:rPr>
        <w:t>Буковик је родопска планина у источној Србији на тромеђи- развођу Сокобањске, Алексиначке и Параћинске котлине. Рашчлањена је извориштима више речица које теку ка Моравици и Јужној Морави. Планина је на западу са већим нагибом према фосилној удолини (Ражањска преседлина). Буковик спада у громадне планине, изграђена је од палеозојских кристалних шкриљаца. На територији општине Ражањ протеже се и део Мојсињских планина- Послонске планине са највишим врхом од 482м надморске висине.</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На територији општине егзистира планинарско друштво које у свом Програму има више активности.</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lastRenderedPageBreak/>
        <w:t>Планина Буковик је шумовита и туристички неискоришћена. Могућности за њену активацију у сфери туризма су вишеструке. Највећи потенцијал се огледа у ловном туризму као и организовање планинских спортова.</w:t>
      </w:r>
    </w:p>
    <w:p w:rsidR="001C2499" w:rsidRDefault="001C2499" w:rsidP="001C2499">
      <w:pPr>
        <w:rPr>
          <w:rFonts w:ascii="Times New Roman" w:hAnsi="Times New Roman" w:cs="Times New Roman"/>
          <w:b/>
          <w:sz w:val="24"/>
          <w:szCs w:val="24"/>
        </w:rPr>
      </w:pPr>
    </w:p>
    <w:p w:rsidR="001C2499" w:rsidRDefault="001C2499" w:rsidP="001C2499">
      <w:pPr>
        <w:rPr>
          <w:rFonts w:ascii="Times New Roman" w:hAnsi="Times New Roman" w:cs="Times New Roman"/>
          <w:b/>
          <w:sz w:val="24"/>
          <w:szCs w:val="24"/>
        </w:rPr>
      </w:pPr>
    </w:p>
    <w:p w:rsidR="001C2499" w:rsidRPr="009B1DBD" w:rsidRDefault="001C2499" w:rsidP="001C2499">
      <w:pPr>
        <w:rPr>
          <w:rFonts w:ascii="Times New Roman" w:hAnsi="Times New Roman" w:cs="Times New Roman"/>
          <w:b/>
          <w:sz w:val="24"/>
          <w:szCs w:val="24"/>
        </w:rPr>
      </w:pPr>
      <w:r w:rsidRPr="00E91B56">
        <w:rPr>
          <w:rFonts w:ascii="Times New Roman" w:hAnsi="Times New Roman" w:cs="Times New Roman"/>
          <w:sz w:val="24"/>
          <w:szCs w:val="24"/>
        </w:rPr>
        <w:t>4.4.7</w:t>
      </w:r>
      <w:r>
        <w:rPr>
          <w:rFonts w:ascii="Times New Roman" w:hAnsi="Times New Roman" w:cs="Times New Roman"/>
          <w:b/>
          <w:sz w:val="24"/>
          <w:szCs w:val="24"/>
        </w:rPr>
        <w:t xml:space="preserve"> Спортско- рекреативни</w:t>
      </w:r>
      <w:r w:rsidRPr="009B1DBD">
        <w:rPr>
          <w:rFonts w:ascii="Times New Roman" w:hAnsi="Times New Roman" w:cs="Times New Roman"/>
          <w:b/>
          <w:sz w:val="24"/>
          <w:szCs w:val="24"/>
        </w:rPr>
        <w:t xml:space="preserve"> туризам</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Спортски туризам представља путовање ради учешћа у спорту (бављење спортом ван места боравка или спортског такмичења) и путовање ради гледања спорта. Спортски туризам је привремено путовање људи ван њихових домова и радних места, које укључује доживљаје који нису у њиховом свакодневном животу.</w:t>
      </w:r>
    </w:p>
    <w:p w:rsidR="001C2499" w:rsidRDefault="001C2499" w:rsidP="003854E1">
      <w:pPr>
        <w:jc w:val="both"/>
        <w:rPr>
          <w:rFonts w:ascii="Times New Roman" w:hAnsi="Times New Roman" w:cs="Times New Roman"/>
          <w:sz w:val="24"/>
          <w:szCs w:val="24"/>
        </w:rPr>
      </w:pPr>
      <w:r w:rsidRPr="00CC0540">
        <w:rPr>
          <w:rFonts w:ascii="Times New Roman" w:hAnsi="Times New Roman" w:cs="Times New Roman"/>
          <w:sz w:val="24"/>
          <w:szCs w:val="24"/>
        </w:rPr>
        <w:t xml:space="preserve">Познато је да је спорт саставни део здравог живота. Важан је за све циљне групе, посебно за децу и омладину, а бављење спортом је начин усвајања и неговања људских вредности које опредељују здраве животне стилове и који нас препоручују у спортском туризму. </w:t>
      </w:r>
    </w:p>
    <w:p w:rsidR="001C2499" w:rsidRPr="000F6490" w:rsidRDefault="001C2499" w:rsidP="003854E1">
      <w:pPr>
        <w:jc w:val="both"/>
        <w:rPr>
          <w:rFonts w:ascii="Times New Roman" w:hAnsi="Times New Roman" w:cs="Times New Roman"/>
          <w:sz w:val="24"/>
          <w:szCs w:val="24"/>
          <w:lang w:val="sr-Cyrl-RS"/>
        </w:rPr>
      </w:pPr>
      <w:r>
        <w:rPr>
          <w:rFonts w:ascii="Times New Roman" w:hAnsi="Times New Roman" w:cs="Times New Roman"/>
          <w:sz w:val="24"/>
          <w:szCs w:val="24"/>
        </w:rPr>
        <w:t xml:space="preserve">Од спортских </w:t>
      </w:r>
      <w:proofErr w:type="gramStart"/>
      <w:r>
        <w:rPr>
          <w:rFonts w:ascii="Times New Roman" w:hAnsi="Times New Roman" w:cs="Times New Roman"/>
          <w:sz w:val="24"/>
          <w:szCs w:val="24"/>
        </w:rPr>
        <w:t>институција  у</w:t>
      </w:r>
      <w:proofErr w:type="gramEnd"/>
      <w:r>
        <w:rPr>
          <w:rFonts w:ascii="Times New Roman" w:hAnsi="Times New Roman" w:cs="Times New Roman"/>
          <w:sz w:val="24"/>
          <w:szCs w:val="24"/>
        </w:rPr>
        <w:t xml:space="preserve"> априлу 2014.године основан је Спортски савез општине Ражањ. </w:t>
      </w: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територији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општине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постоји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знатан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спортских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клубова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футбалска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затим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стреличарски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шаховски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аеробик</w:t>
      </w:r>
      <w:proofErr w:type="spellEnd"/>
      <w:r w:rsidR="000F6490">
        <w:rPr>
          <w:rFonts w:ascii="Times New Roman" w:hAnsi="Times New Roman" w:cs="Times New Roman"/>
          <w:sz w:val="24"/>
          <w:szCs w:val="24"/>
          <w:lang w:val="sr-Cyrl-RS"/>
        </w:rPr>
        <w:t xml:space="preserve">, фитнес клуб теретана,  </w:t>
      </w:r>
      <w:proofErr w:type="spellStart"/>
      <w:r>
        <w:rPr>
          <w:rFonts w:ascii="Times New Roman" w:hAnsi="Times New Roman" w:cs="Times New Roman"/>
          <w:sz w:val="24"/>
          <w:szCs w:val="24"/>
        </w:rPr>
        <w:t>карате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клуб</w:t>
      </w:r>
      <w:proofErr w:type="spellEnd"/>
      <w:r w:rsidR="000F6490">
        <w:rPr>
          <w:rFonts w:ascii="Times New Roman" w:hAnsi="Times New Roman" w:cs="Times New Roman"/>
          <w:sz w:val="24"/>
          <w:szCs w:val="24"/>
          <w:lang w:val="sr-Cyrl-RS"/>
        </w:rPr>
        <w:t xml:space="preserve"> </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спортских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удружења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r w:rsidR="000F6490">
        <w:rPr>
          <w:rFonts w:ascii="Times New Roman" w:hAnsi="Times New Roman" w:cs="Times New Roman"/>
          <w:sz w:val="24"/>
          <w:szCs w:val="24"/>
        </w:rPr>
        <w:t>ва</w:t>
      </w:r>
      <w:proofErr w:type="spellEnd"/>
      <w:r w:rsidR="000F6490">
        <w:rPr>
          <w:rFonts w:ascii="Times New Roman" w:hAnsi="Times New Roman" w:cs="Times New Roman"/>
          <w:sz w:val="24"/>
          <w:szCs w:val="24"/>
        </w:rPr>
        <w:t xml:space="preserve"> </w:t>
      </w:r>
      <w:proofErr w:type="spellStart"/>
      <w:r w:rsidR="000F6490">
        <w:rPr>
          <w:rFonts w:ascii="Times New Roman" w:hAnsi="Times New Roman" w:cs="Times New Roman"/>
          <w:sz w:val="24"/>
          <w:szCs w:val="24"/>
        </w:rPr>
        <w:t>ловачка</w:t>
      </w:r>
      <w:proofErr w:type="spellEnd"/>
      <w:r w:rsidR="000F6490">
        <w:rPr>
          <w:rFonts w:ascii="Times New Roman" w:hAnsi="Times New Roman" w:cs="Times New Roman"/>
          <w:sz w:val="24"/>
          <w:szCs w:val="24"/>
        </w:rPr>
        <w:t xml:space="preserve"> </w:t>
      </w:r>
      <w:proofErr w:type="spellStart"/>
      <w:r w:rsidR="000F6490">
        <w:rPr>
          <w:rFonts w:ascii="Times New Roman" w:hAnsi="Times New Roman" w:cs="Times New Roman"/>
          <w:sz w:val="24"/>
          <w:szCs w:val="24"/>
        </w:rPr>
        <w:t>удружења</w:t>
      </w:r>
      <w:proofErr w:type="spellEnd"/>
      <w:r w:rsidR="000F6490">
        <w:rPr>
          <w:rFonts w:ascii="Times New Roman" w:hAnsi="Times New Roman" w:cs="Times New Roman"/>
          <w:sz w:val="24"/>
          <w:szCs w:val="24"/>
        </w:rPr>
        <w:t xml:space="preserve">, </w:t>
      </w:r>
      <w:proofErr w:type="spellStart"/>
      <w:r w:rsidR="000F6490">
        <w:rPr>
          <w:rFonts w:ascii="Times New Roman" w:hAnsi="Times New Roman" w:cs="Times New Roman"/>
          <w:sz w:val="24"/>
          <w:szCs w:val="24"/>
        </w:rPr>
        <w:t>кинолошко</w:t>
      </w:r>
      <w:proofErr w:type="spellEnd"/>
      <w:r w:rsidR="000F6490">
        <w:rPr>
          <w:rFonts w:ascii="Times New Roman" w:hAnsi="Times New Roman" w:cs="Times New Roman"/>
          <w:sz w:val="24"/>
          <w:szCs w:val="24"/>
          <w:lang w:val="sr-Cyrl-RS"/>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риболовачко</w:t>
      </w:r>
      <w:proofErr w:type="spellEnd"/>
      <w:r w:rsidR="000F6490">
        <w:rPr>
          <w:rFonts w:ascii="Times New Roman" w:hAnsi="Times New Roman" w:cs="Times New Roman"/>
          <w:sz w:val="24"/>
          <w:szCs w:val="24"/>
          <w:lang w:val="sr-Cyrl-RS"/>
        </w:rPr>
        <w:t xml:space="preserve"> и планинарско</w:t>
      </w:r>
      <w:r>
        <w:rPr>
          <w:rFonts w:ascii="Times New Roman" w:hAnsi="Times New Roman" w:cs="Times New Roman"/>
          <w:sz w:val="24"/>
          <w:szCs w:val="24"/>
        </w:rPr>
        <w:t xml:space="preserve"> </w:t>
      </w:r>
      <w:proofErr w:type="spellStart"/>
      <w:r>
        <w:rPr>
          <w:rFonts w:ascii="Times New Roman" w:hAnsi="Times New Roman" w:cs="Times New Roman"/>
          <w:sz w:val="24"/>
          <w:szCs w:val="24"/>
        </w:rPr>
        <w:t>друштво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F6490">
        <w:rPr>
          <w:rFonts w:ascii="Times New Roman" w:hAnsi="Times New Roman" w:cs="Times New Roman"/>
          <w:sz w:val="24"/>
          <w:szCs w:val="24"/>
          <w:lang w:val="sr-Cyrl-RS"/>
        </w:rPr>
        <w:t>У тренутним условима организују се спортске манифестације попут школске олипијаде и организоване шаховске симултанке.</w:t>
      </w:r>
    </w:p>
    <w:p w:rsidR="001C2499" w:rsidRPr="000F6490" w:rsidRDefault="001C2499" w:rsidP="003854E1">
      <w:pPr>
        <w:jc w:val="both"/>
        <w:rPr>
          <w:rFonts w:ascii="Times New Roman" w:hAnsi="Times New Roman" w:cs="Times New Roman"/>
          <w:sz w:val="24"/>
          <w:szCs w:val="24"/>
          <w:lang w:val="sr-Cyrl-RS"/>
        </w:rPr>
      </w:pPr>
      <w:proofErr w:type="spellStart"/>
      <w:proofErr w:type="gramStart"/>
      <w:r>
        <w:rPr>
          <w:rFonts w:ascii="Times New Roman" w:hAnsi="Times New Roman" w:cs="Times New Roman"/>
          <w:sz w:val="24"/>
          <w:szCs w:val="24"/>
        </w:rPr>
        <w:t>Стављањем</w:t>
      </w:r>
      <w:proofErr w:type="spellEnd"/>
      <w:r>
        <w:rPr>
          <w:rFonts w:ascii="Times New Roman" w:hAnsi="Times New Roman" w:cs="Times New Roman"/>
          <w:sz w:val="24"/>
          <w:szCs w:val="24"/>
        </w:rPr>
        <w:t xml:space="preserve"> у </w:t>
      </w:r>
      <w:proofErr w:type="spellStart"/>
      <w:r>
        <w:rPr>
          <w:rFonts w:ascii="Times New Roman" w:hAnsi="Times New Roman" w:cs="Times New Roman"/>
          <w:sz w:val="24"/>
          <w:szCs w:val="24"/>
        </w:rPr>
        <w:t>функцију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Спортског</w:t>
      </w:r>
      <w:proofErr w:type="spellEnd"/>
      <w:r>
        <w:rPr>
          <w:rFonts w:ascii="Times New Roman" w:hAnsi="Times New Roman" w:cs="Times New Roman"/>
          <w:sz w:val="24"/>
          <w:szCs w:val="24"/>
        </w:rPr>
        <w:t xml:space="preserve"> центра и адаптације простора за рекреацију на микро локацијама, попут постојеће мини- теретане на отвореном, повећава се могућност </w:t>
      </w:r>
      <w:proofErr w:type="spellStart"/>
      <w:r>
        <w:rPr>
          <w:rFonts w:ascii="Times New Roman" w:hAnsi="Times New Roman" w:cs="Times New Roman"/>
          <w:sz w:val="24"/>
          <w:szCs w:val="24"/>
        </w:rPr>
        <w:t>за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развој</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спортског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туризма</w:t>
      </w:r>
      <w:proofErr w:type="spellEnd"/>
      <w:r>
        <w:rPr>
          <w:rFonts w:ascii="Times New Roman" w:hAnsi="Times New Roman" w:cs="Times New Roman"/>
          <w:sz w:val="24"/>
          <w:szCs w:val="24"/>
        </w:rPr>
        <w:t>.</w:t>
      </w:r>
      <w:proofErr w:type="gramEnd"/>
      <w:r w:rsidR="000F6490">
        <w:rPr>
          <w:rFonts w:ascii="Times New Roman" w:hAnsi="Times New Roman" w:cs="Times New Roman"/>
          <w:sz w:val="24"/>
          <w:szCs w:val="24"/>
          <w:lang w:val="sr-Cyrl-RS"/>
        </w:rPr>
        <w:t xml:space="preserve"> </w:t>
      </w:r>
    </w:p>
    <w:p w:rsidR="001C2499" w:rsidRPr="00720380" w:rsidRDefault="001C2499" w:rsidP="003854E1">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У </w:t>
      </w:r>
      <w:proofErr w:type="spellStart"/>
      <w:r>
        <w:rPr>
          <w:rFonts w:ascii="Times New Roman" w:hAnsi="Times New Roman" w:cs="Times New Roman"/>
          <w:sz w:val="24"/>
          <w:szCs w:val="24"/>
        </w:rPr>
        <w:t>овом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домену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уочљива</w:t>
      </w:r>
      <w:proofErr w:type="spellEnd"/>
      <w:r>
        <w:rPr>
          <w:rFonts w:ascii="Times New Roman" w:hAnsi="Times New Roman" w:cs="Times New Roman"/>
          <w:sz w:val="24"/>
          <w:szCs w:val="24"/>
        </w:rPr>
        <w:t xml:space="preserve"> је још једна развојна шанса општине.</w:t>
      </w:r>
      <w:proofErr w:type="gramEnd"/>
      <w:r>
        <w:rPr>
          <w:rFonts w:ascii="Times New Roman" w:hAnsi="Times New Roman" w:cs="Times New Roman"/>
          <w:sz w:val="24"/>
          <w:szCs w:val="24"/>
        </w:rPr>
        <w:t xml:space="preserve"> Овде је реч о испуњености свих неопходних природних услова за обављање спортских припрема у Ражњу. Могућ је развој спортског туризма уз изградњу  наменских инфрастуктурних капацитета (смештај, терени, стазе). У прилог томе је чињеница да је Спортски центар на отвореном у изградњи.</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 xml:space="preserve">Оно што је најинтересантније код спортског туризма јесте управо пружање економских користи дестинацији ван главне сезоне. </w:t>
      </w:r>
    </w:p>
    <w:p w:rsidR="001C2499" w:rsidRDefault="001C2499" w:rsidP="003854E1">
      <w:pPr>
        <w:jc w:val="both"/>
        <w:rPr>
          <w:rFonts w:ascii="Times New Roman" w:hAnsi="Times New Roman" w:cs="Times New Roman"/>
          <w:sz w:val="24"/>
          <w:szCs w:val="24"/>
        </w:rPr>
      </w:pPr>
    </w:p>
    <w:p w:rsidR="001C2499" w:rsidRPr="00EB74CE" w:rsidRDefault="001C2499" w:rsidP="001C2499">
      <w:pPr>
        <w:rPr>
          <w:rFonts w:ascii="Times New Roman" w:hAnsi="Times New Roman" w:cs="Times New Roman"/>
          <w:b/>
          <w:sz w:val="24"/>
          <w:szCs w:val="24"/>
        </w:rPr>
      </w:pPr>
      <w:r w:rsidRPr="00E91B56">
        <w:rPr>
          <w:rFonts w:ascii="Times New Roman" w:hAnsi="Times New Roman" w:cs="Times New Roman"/>
          <w:sz w:val="24"/>
          <w:szCs w:val="24"/>
        </w:rPr>
        <w:t>4.4.8</w:t>
      </w:r>
      <w:r>
        <w:rPr>
          <w:rFonts w:ascii="Times New Roman" w:hAnsi="Times New Roman" w:cs="Times New Roman"/>
          <w:b/>
          <w:sz w:val="24"/>
          <w:szCs w:val="24"/>
        </w:rPr>
        <w:t xml:space="preserve"> </w:t>
      </w:r>
      <w:r w:rsidRPr="00EB74CE">
        <w:rPr>
          <w:rFonts w:ascii="Times New Roman" w:hAnsi="Times New Roman" w:cs="Times New Roman"/>
          <w:b/>
          <w:sz w:val="24"/>
          <w:szCs w:val="24"/>
        </w:rPr>
        <w:t>Наутички туризам</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Туризам на пловним рекама је итекако познат у свету, а у Србији дат само благ наговештај да наутика као грана привреде улази у статус гране у развоју. Највећи потенцијал је у међународним рекама Дунаву и Сави.</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Иначе, Јужна Морава је дугачка 295км и тече смером југ- север од македонске границе до централне Србије. Сама река има 157 притока а њен ток представља композитну долину коју чине смењивање клисура и котлина. </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Део Јужне Мораве (20км) који  пролази кроз општину Ражањ погодн је за организовање спортова на води, као што је рафтинг.</w:t>
      </w:r>
    </w:p>
    <w:p w:rsidR="001C2499" w:rsidRDefault="001C2499" w:rsidP="003854E1">
      <w:pPr>
        <w:jc w:val="both"/>
        <w:rPr>
          <w:rFonts w:ascii="Times New Roman" w:hAnsi="Times New Roman" w:cs="Times New Roman"/>
          <w:sz w:val="24"/>
          <w:szCs w:val="24"/>
        </w:rPr>
      </w:pPr>
    </w:p>
    <w:p w:rsidR="001C2499" w:rsidRPr="00CF2AD6" w:rsidRDefault="001C2499" w:rsidP="001C2499">
      <w:pPr>
        <w:rPr>
          <w:rFonts w:ascii="Times New Roman" w:hAnsi="Times New Roman" w:cs="Times New Roman"/>
          <w:b/>
          <w:sz w:val="24"/>
          <w:szCs w:val="24"/>
        </w:rPr>
      </w:pPr>
      <w:r w:rsidRPr="00E91B56">
        <w:rPr>
          <w:rFonts w:ascii="Times New Roman" w:hAnsi="Times New Roman" w:cs="Times New Roman"/>
          <w:sz w:val="24"/>
          <w:szCs w:val="24"/>
        </w:rPr>
        <w:t>4.4.9</w:t>
      </w:r>
      <w:r>
        <w:rPr>
          <w:rFonts w:ascii="Times New Roman" w:hAnsi="Times New Roman" w:cs="Times New Roman"/>
          <w:b/>
          <w:sz w:val="24"/>
          <w:szCs w:val="24"/>
        </w:rPr>
        <w:t xml:space="preserve"> </w:t>
      </w:r>
      <w:r w:rsidRPr="00CF2AD6">
        <w:rPr>
          <w:rFonts w:ascii="Times New Roman" w:hAnsi="Times New Roman" w:cs="Times New Roman"/>
          <w:b/>
          <w:sz w:val="24"/>
          <w:szCs w:val="24"/>
        </w:rPr>
        <w:t>Рурални туризам</w:t>
      </w:r>
    </w:p>
    <w:p w:rsidR="001C2499" w:rsidRDefault="001C2499" w:rsidP="001C2499">
      <w:pPr>
        <w:jc w:val="cente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4191000" cy="1943100"/>
            <wp:effectExtent l="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97703" cy="1946208"/>
                    </a:xfrm>
                    <a:prstGeom prst="rect">
                      <a:avLst/>
                    </a:prstGeom>
                    <a:noFill/>
                  </pic:spPr>
                </pic:pic>
              </a:graphicData>
            </a:graphic>
          </wp:inline>
        </w:drawing>
      </w:r>
    </w:p>
    <w:p w:rsidR="001C2499" w:rsidRDefault="001C2499" w:rsidP="003854E1">
      <w:pPr>
        <w:jc w:val="center"/>
        <w:rPr>
          <w:rFonts w:ascii="Times New Roman" w:hAnsi="Times New Roman" w:cs="Times New Roman"/>
          <w:sz w:val="24"/>
          <w:szCs w:val="24"/>
        </w:rPr>
      </w:pPr>
      <w:r w:rsidRPr="00291719">
        <w:rPr>
          <w:rFonts w:ascii="Times New Roman" w:hAnsi="Times New Roman" w:cs="Times New Roman"/>
          <w:i/>
          <w:sz w:val="20"/>
          <w:szCs w:val="20"/>
        </w:rPr>
        <w:t>Слика бр. 14  Винарија у селу Претрковац</w:t>
      </w:r>
    </w:p>
    <w:p w:rsidR="001C2499" w:rsidRPr="00B6040A" w:rsidRDefault="001C2499" w:rsidP="003854E1">
      <w:pPr>
        <w:jc w:val="both"/>
        <w:rPr>
          <w:rFonts w:ascii="Times New Roman" w:hAnsi="Times New Roman" w:cs="Times New Roman"/>
          <w:sz w:val="24"/>
          <w:szCs w:val="24"/>
        </w:rPr>
      </w:pPr>
      <w:r w:rsidRPr="00B6040A">
        <w:rPr>
          <w:rFonts w:ascii="Times New Roman" w:hAnsi="Times New Roman" w:cs="Times New Roman"/>
          <w:sz w:val="24"/>
          <w:szCs w:val="24"/>
        </w:rPr>
        <w:t>Рурални простор је потпуна антитеза градском, а а првобитно је служ</w:t>
      </w:r>
      <w:r>
        <w:rPr>
          <w:rFonts w:ascii="Times New Roman" w:hAnsi="Times New Roman" w:cs="Times New Roman"/>
          <w:sz w:val="24"/>
          <w:szCs w:val="24"/>
        </w:rPr>
        <w:t xml:space="preserve">ио као животни и радни простор </w:t>
      </w:r>
      <w:r w:rsidRPr="00B6040A">
        <w:rPr>
          <w:rFonts w:ascii="Times New Roman" w:hAnsi="Times New Roman" w:cs="Times New Roman"/>
          <w:sz w:val="24"/>
          <w:szCs w:val="24"/>
        </w:rPr>
        <w:t>пољопривредника (обрадиви и насељени простор изван градова). Ту су настал</w:t>
      </w:r>
      <w:r>
        <w:rPr>
          <w:rFonts w:ascii="Times New Roman" w:hAnsi="Times New Roman" w:cs="Times New Roman"/>
          <w:sz w:val="24"/>
          <w:szCs w:val="24"/>
        </w:rPr>
        <w:t xml:space="preserve">и традиционално село, </w:t>
      </w:r>
      <w:r w:rsidRPr="00B6040A">
        <w:rPr>
          <w:rFonts w:ascii="Times New Roman" w:hAnsi="Times New Roman" w:cs="Times New Roman"/>
          <w:sz w:val="24"/>
          <w:szCs w:val="24"/>
        </w:rPr>
        <w:t>архитектура и ентеријери, дворишта и баште, али и традиционална култура живота и рада сељака (знања и технологије пољопривредне пројзводње и начина становања, одевања, прехране и заједништва), народни плесови, песме, легенде и предања и сл. Овај вид путовања и боравка на селу проистиче из човекове потребе за повратком „извору“ односно мајци природи. Туриста тежи доживљајима које не може осетити у буци и стресу градских средина.</w:t>
      </w:r>
    </w:p>
    <w:p w:rsidR="001C2499" w:rsidRPr="00B6040A" w:rsidRDefault="001C2499" w:rsidP="003854E1">
      <w:pPr>
        <w:jc w:val="both"/>
        <w:rPr>
          <w:rFonts w:ascii="Times New Roman" w:hAnsi="Times New Roman" w:cs="Times New Roman"/>
          <w:sz w:val="24"/>
          <w:szCs w:val="24"/>
        </w:rPr>
      </w:pPr>
      <w:r w:rsidRPr="00B6040A">
        <w:rPr>
          <w:rFonts w:ascii="Times New Roman" w:hAnsi="Times New Roman" w:cs="Times New Roman"/>
          <w:sz w:val="24"/>
          <w:szCs w:val="24"/>
        </w:rPr>
        <w:t>Рурални предео је еколошки, економски и културно специфичан амбијент у коме се могу одвијати разне туристичке активности, због чега рурални туризам вероватно представља и најкомплекснији облик данашњег туризма.</w:t>
      </w:r>
    </w:p>
    <w:p w:rsidR="001C2499" w:rsidRPr="00B6040A" w:rsidRDefault="001C2499" w:rsidP="003854E1">
      <w:pPr>
        <w:jc w:val="both"/>
        <w:rPr>
          <w:rFonts w:ascii="Times New Roman" w:hAnsi="Times New Roman" w:cs="Times New Roman"/>
          <w:sz w:val="24"/>
          <w:szCs w:val="24"/>
        </w:rPr>
      </w:pPr>
      <w:r w:rsidRPr="00B6040A">
        <w:rPr>
          <w:rFonts w:ascii="Times New Roman" w:hAnsi="Times New Roman" w:cs="Times New Roman"/>
          <w:sz w:val="24"/>
          <w:szCs w:val="24"/>
        </w:rPr>
        <w:t xml:space="preserve">Туристима су, обично, најпривлачнија сеоска подручја где је пољопривреда маргинална активност и која су слабо насељена, изолована и смештена у побрђу. </w:t>
      </w:r>
    </w:p>
    <w:p w:rsidR="001C2499" w:rsidRPr="00B6040A" w:rsidRDefault="001C2499" w:rsidP="003854E1">
      <w:pPr>
        <w:jc w:val="both"/>
        <w:rPr>
          <w:rFonts w:ascii="Times New Roman" w:hAnsi="Times New Roman" w:cs="Times New Roman"/>
          <w:sz w:val="24"/>
          <w:szCs w:val="24"/>
        </w:rPr>
      </w:pPr>
      <w:r w:rsidRPr="00B6040A">
        <w:rPr>
          <w:rFonts w:ascii="Times New Roman" w:hAnsi="Times New Roman" w:cs="Times New Roman"/>
          <w:sz w:val="24"/>
          <w:szCs w:val="24"/>
        </w:rPr>
        <w:t xml:space="preserve">Основни предуслов за развој агритуризма  је постојање пољопривредне пројзводње на одређеној територији. Агритуризам подразумева активно укључивања туриста у сам процес пројзводње. Интересантно је истаћи да долази и до продаје домаћих пројзвода, што стимулише како већ постојеће пројзвођаче тако и друге да се укључе у прераду воћа и поврћа, пројзводњу млечних прерађевина и друго, и искористе шансу за зараду. У прилог агритуризму, у Ражњу се одржава манифестација „Дани купина“ у овиру које се </w:t>
      </w:r>
      <w:r w:rsidRPr="00B6040A">
        <w:rPr>
          <w:rFonts w:ascii="Times New Roman" w:hAnsi="Times New Roman" w:cs="Times New Roman"/>
          <w:sz w:val="24"/>
          <w:szCs w:val="24"/>
        </w:rPr>
        <w:lastRenderedPageBreak/>
        <w:t>организује изложба пројзвода од купина и другог воћа, изложба пољопривредне механизације али и  предавања на тему узгоја купина.</w:t>
      </w:r>
    </w:p>
    <w:p w:rsidR="001C2499" w:rsidRDefault="001C2499" w:rsidP="003854E1">
      <w:pPr>
        <w:jc w:val="both"/>
        <w:rPr>
          <w:rFonts w:ascii="Times New Roman" w:hAnsi="Times New Roman" w:cs="Times New Roman"/>
          <w:sz w:val="24"/>
          <w:szCs w:val="24"/>
        </w:rPr>
      </w:pPr>
      <w:r w:rsidRPr="00B6040A">
        <w:rPr>
          <w:rFonts w:ascii="Times New Roman" w:hAnsi="Times New Roman" w:cs="Times New Roman"/>
          <w:sz w:val="24"/>
          <w:szCs w:val="24"/>
        </w:rPr>
        <w:t>Спечифино за туристички пројзвод је настојање да се посетиоцу осигура лични контакт, емпатија за физичко окружење у руралном простору и, колико је могуће, пружи могућност учествовања у активностима, традицији и стилу живота локалног становништва. Сам термин рурални туризам се, најчешће, користи када је сеоска култура кључна компонента туристичког пројзвода. Управо локална заједница игра кључну улогу у обезбеђивању руралног туристичког пројзвода.</w:t>
      </w:r>
      <w:r>
        <w:rPr>
          <w:rFonts w:ascii="Times New Roman" w:hAnsi="Times New Roman" w:cs="Times New Roman"/>
          <w:sz w:val="24"/>
          <w:szCs w:val="24"/>
        </w:rPr>
        <w:t xml:space="preserve"> </w:t>
      </w:r>
      <w:r w:rsidRPr="00B6040A">
        <w:rPr>
          <w:rFonts w:ascii="Times New Roman" w:hAnsi="Times New Roman" w:cs="Times New Roman"/>
          <w:sz w:val="24"/>
          <w:szCs w:val="24"/>
        </w:rPr>
        <w:t xml:space="preserve">Рурални али и гасто туризам се повезује и са </w:t>
      </w:r>
      <w:r>
        <w:rPr>
          <w:rFonts w:ascii="Times New Roman" w:hAnsi="Times New Roman" w:cs="Times New Roman"/>
          <w:sz w:val="24"/>
          <w:szCs w:val="24"/>
        </w:rPr>
        <w:t>све популарнијим винским турама за љубитеље</w:t>
      </w:r>
      <w:r w:rsidRPr="00B6040A">
        <w:rPr>
          <w:rFonts w:ascii="Times New Roman" w:hAnsi="Times New Roman" w:cs="Times New Roman"/>
          <w:sz w:val="24"/>
          <w:szCs w:val="24"/>
        </w:rPr>
        <w:t xml:space="preserve"> добре чаше вина. Општина Ражањ се може похвалити двема винаријама, у селу Липовац и Претрковац, које поседују салоне за дегустацију</w:t>
      </w:r>
      <w:r>
        <w:rPr>
          <w:rFonts w:ascii="Times New Roman" w:hAnsi="Times New Roman" w:cs="Times New Roman"/>
          <w:sz w:val="24"/>
          <w:szCs w:val="24"/>
        </w:rPr>
        <w:t xml:space="preserve"> </w:t>
      </w:r>
      <w:r w:rsidRPr="00B6040A">
        <w:rPr>
          <w:rFonts w:ascii="Times New Roman" w:hAnsi="Times New Roman" w:cs="Times New Roman"/>
          <w:sz w:val="24"/>
          <w:szCs w:val="24"/>
        </w:rPr>
        <w:t>капацитета до 30 посетилаца.</w:t>
      </w:r>
    </w:p>
    <w:p w:rsidR="001C2499" w:rsidRDefault="001C2499" w:rsidP="003854E1">
      <w:pPr>
        <w:jc w:val="both"/>
        <w:rPr>
          <w:rFonts w:ascii="Times New Roman" w:hAnsi="Times New Roman" w:cs="Times New Roman"/>
          <w:sz w:val="24"/>
          <w:szCs w:val="24"/>
        </w:rPr>
      </w:pPr>
    </w:p>
    <w:p w:rsidR="001C2499" w:rsidRPr="00324041" w:rsidRDefault="001C2499" w:rsidP="003854E1">
      <w:pPr>
        <w:jc w:val="both"/>
        <w:rPr>
          <w:rFonts w:ascii="Times New Roman" w:hAnsi="Times New Roman" w:cs="Times New Roman"/>
          <w:b/>
          <w:sz w:val="24"/>
          <w:szCs w:val="24"/>
        </w:rPr>
      </w:pPr>
      <w:r w:rsidRPr="00E91B56">
        <w:rPr>
          <w:rFonts w:ascii="Times New Roman" w:hAnsi="Times New Roman" w:cs="Times New Roman"/>
          <w:sz w:val="24"/>
          <w:szCs w:val="24"/>
        </w:rPr>
        <w:t>4.4.10</w:t>
      </w:r>
      <w:r>
        <w:rPr>
          <w:rFonts w:ascii="Times New Roman" w:hAnsi="Times New Roman" w:cs="Times New Roman"/>
          <w:b/>
          <w:sz w:val="24"/>
          <w:szCs w:val="24"/>
        </w:rPr>
        <w:t xml:space="preserve"> </w:t>
      </w:r>
      <w:r w:rsidRPr="00324041">
        <w:rPr>
          <w:rFonts w:ascii="Times New Roman" w:hAnsi="Times New Roman" w:cs="Times New Roman"/>
          <w:b/>
          <w:sz w:val="24"/>
          <w:szCs w:val="24"/>
        </w:rPr>
        <w:t>Ловни туризам</w:t>
      </w:r>
    </w:p>
    <w:p w:rsidR="001C2499" w:rsidRPr="00324041"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Ово је једна од најстаријих људских активности. Био је услов опстанка и начин живота праисторијског човека. У античко доба лов је служио као средство за стицање ратних вештина. У средњем веку, лов луком и стрелом био је популарна врста забаве и надметања за привилеговане. Тада се појављују и први прописи у вези са ловом.</w:t>
      </w:r>
    </w:p>
    <w:p w:rsidR="001C2499" w:rsidRPr="00324041"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Данас лов представља облик рекреације или хоби, а као активност је законски регулисан. Експлоатација природног ресурса која подразумева његово непосредно физичко уништење, али уз одређену финансијску надокнаду.</w:t>
      </w:r>
    </w:p>
    <w:p w:rsidR="001C2499"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Природна ограниченост и девастација овог ресурса у једној земљи усмерава ловце ка иностраним дестинацијама. Периоди лова (касна јесен, рана зима) смањују негативне ефекте сезоналности туризма у целини. Приходи од ловног туризма су врло значајни, јер укључују разноврсну потрошњу (осим ‘туристичких услуга’, ту су и одстрелне таксе, изнајмљивање опреме и оружја и других услуга). Развој ловног туризма поспешује упосленост разних привредних и ванпривредних делатности, јер ловнотуристички производ сачињава низ компонената. Боравак у ловном туризму је релативно кратак (3-4 дана), па је потребан оптимални ниво организације за успешно пружање услуга од стране свих субјеката понуде.</w:t>
      </w:r>
    </w:p>
    <w:p w:rsidR="001C2499" w:rsidRPr="00324041"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Такође постоје и две врсте лова:</w:t>
      </w:r>
    </w:p>
    <w:p w:rsidR="001C2499" w:rsidRPr="00324041"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Лов високе дивљачи (јелен, срна, дивокоза)</w:t>
      </w:r>
    </w:p>
    <w:p w:rsidR="001C2499" w:rsidRPr="00324041"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Лов ниске дивљачи (зец, фазан, јаребица).</w:t>
      </w:r>
    </w:p>
    <w:p w:rsidR="001C2499"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 xml:space="preserve">Иначе, ловни туризам представља спој две различите делатности ловства и туризма. Како би се приступило развоју ловног туризма обе наведене категорије је потребно дефинисати и утврдити основне принципе за развој. Управо из тих разлога представља врло специфичан облик туризма који захтева строга правила понашања у условима добро организованих свих карика у ланцу пружања услуга као што су превоз до ловишта, обезбеђивања неопходних дозвола, уређена ловишта, квалитетни смештајни капацитети </w:t>
      </w:r>
      <w:r w:rsidRPr="00324041">
        <w:rPr>
          <w:rFonts w:ascii="Times New Roman" w:hAnsi="Times New Roman" w:cs="Times New Roman"/>
          <w:sz w:val="24"/>
          <w:szCs w:val="24"/>
        </w:rPr>
        <w:lastRenderedPageBreak/>
        <w:t xml:space="preserve">али и услуга водича. </w:t>
      </w:r>
      <w:r w:rsidRPr="00324041">
        <w:rPr>
          <w:rFonts w:ascii="Times New Roman" w:hAnsi="Times New Roman" w:cs="Times New Roman"/>
          <w:sz w:val="24"/>
          <w:szCs w:val="24"/>
        </w:rPr>
        <w:cr/>
        <w:t>Општина Ражањ на својој територији поседује три комерцијална ловишта, једно у власништву Србија шуме и два припадају ловачким удружењима</w:t>
      </w:r>
      <w:r>
        <w:rPr>
          <w:rFonts w:ascii="Times New Roman" w:hAnsi="Times New Roman" w:cs="Times New Roman"/>
          <w:sz w:val="24"/>
          <w:szCs w:val="24"/>
        </w:rPr>
        <w:t xml:space="preserve"> „Срна“ и „ Буковик“</w:t>
      </w:r>
      <w:r w:rsidRPr="00324041">
        <w:rPr>
          <w:rFonts w:ascii="Times New Roman" w:hAnsi="Times New Roman" w:cs="Times New Roman"/>
          <w:sz w:val="24"/>
          <w:szCs w:val="24"/>
        </w:rPr>
        <w:t>. Тренутна ситуација на терену описује стање изградње и опремања два ловачка дома. Постоји и ловачка кућа која је опремљена у етно стилу коју већ познају домаћи и страни ловци.</w:t>
      </w:r>
    </w:p>
    <w:p w:rsidR="001C2499"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На територији Општине, у недалеко од Витошевца постоји комплетно опремљен смештајни капацитет, у приватном власништву, који по свим параметрима одговара ловачкој кући. Будуће активности усмерени на овај објекат тичу се категоризације и маркетинга.</w:t>
      </w:r>
      <w:r>
        <w:rPr>
          <w:rFonts w:ascii="Times New Roman" w:hAnsi="Times New Roman" w:cs="Times New Roman"/>
          <w:sz w:val="24"/>
          <w:szCs w:val="24"/>
        </w:rPr>
        <w:t xml:space="preserve"> </w:t>
      </w:r>
      <w:r w:rsidRPr="00324041">
        <w:rPr>
          <w:rFonts w:ascii="Times New Roman" w:hAnsi="Times New Roman" w:cs="Times New Roman"/>
          <w:sz w:val="24"/>
          <w:szCs w:val="24"/>
        </w:rPr>
        <w:t>Треба напоменути да постоји велики број приватних кућа и викендица у близини ловишта чији власници нису заинтересовани за туристичку експоатацију својих некретнина.</w:t>
      </w:r>
    </w:p>
    <w:p w:rsidR="001C2499" w:rsidRDefault="001C2499" w:rsidP="003854E1">
      <w:pPr>
        <w:jc w:val="both"/>
        <w:rPr>
          <w:rFonts w:ascii="Times New Roman" w:hAnsi="Times New Roman" w:cs="Times New Roman"/>
          <w:sz w:val="24"/>
          <w:szCs w:val="24"/>
        </w:rPr>
      </w:pPr>
      <w:r w:rsidRPr="00324041">
        <w:rPr>
          <w:rFonts w:ascii="Times New Roman" w:hAnsi="Times New Roman" w:cs="Times New Roman"/>
          <w:sz w:val="24"/>
          <w:szCs w:val="24"/>
        </w:rPr>
        <w:t>Могућа развојна линија се огледа у активирању ловачких домова и њихове промоције плански намењене циљној групи. Могућа улагања се огледају и у одгајању дивљачи након чега се пушта као ресурс у изворно станиште.</w:t>
      </w:r>
    </w:p>
    <w:p w:rsidR="001C2499" w:rsidRDefault="001C2499" w:rsidP="001C2499">
      <w:pPr>
        <w:rPr>
          <w:rFonts w:ascii="Times New Roman" w:hAnsi="Times New Roman" w:cs="Times New Roman"/>
          <w:b/>
          <w:sz w:val="24"/>
          <w:szCs w:val="24"/>
        </w:rPr>
      </w:pPr>
    </w:p>
    <w:p w:rsidR="001C2499" w:rsidRPr="000D7FAD" w:rsidRDefault="001C2499" w:rsidP="001C2499">
      <w:pPr>
        <w:rPr>
          <w:rFonts w:ascii="Times New Roman" w:hAnsi="Times New Roman" w:cs="Times New Roman"/>
          <w:b/>
          <w:sz w:val="24"/>
          <w:szCs w:val="24"/>
        </w:rPr>
      </w:pPr>
      <w:r w:rsidRPr="00E91B56">
        <w:rPr>
          <w:rFonts w:ascii="Times New Roman" w:hAnsi="Times New Roman" w:cs="Times New Roman"/>
          <w:sz w:val="24"/>
          <w:szCs w:val="24"/>
        </w:rPr>
        <w:t>4.4.11</w:t>
      </w:r>
      <w:r>
        <w:rPr>
          <w:rFonts w:ascii="Times New Roman" w:hAnsi="Times New Roman" w:cs="Times New Roman"/>
          <w:b/>
          <w:sz w:val="24"/>
          <w:szCs w:val="24"/>
        </w:rPr>
        <w:t xml:space="preserve"> </w:t>
      </w:r>
      <w:r w:rsidRPr="000D7FAD">
        <w:rPr>
          <w:rFonts w:ascii="Times New Roman" w:hAnsi="Times New Roman" w:cs="Times New Roman"/>
          <w:b/>
          <w:sz w:val="24"/>
          <w:szCs w:val="24"/>
        </w:rPr>
        <w:t>Културни туризам</w:t>
      </w:r>
    </w:p>
    <w:p w:rsidR="003854E1" w:rsidRDefault="003854E1" w:rsidP="001C2499">
      <w:pPr>
        <w:rPr>
          <w:rFonts w:ascii="Times New Roman" w:hAnsi="Times New Roman" w:cs="Times New Roman"/>
          <w:sz w:val="24"/>
          <w:szCs w:val="24"/>
        </w:rPr>
      </w:pPr>
      <w:r>
        <w:rPr>
          <w:rFonts w:ascii="Times New Roman" w:hAnsi="Times New Roman" w:cs="Times New Roman"/>
          <w:noProof/>
          <w:sz w:val="24"/>
          <w:szCs w:val="24"/>
          <w:lang w:val="sr-Latn-RS" w:eastAsia="sr-Latn-RS"/>
        </w:rPr>
        <w:drawing>
          <wp:anchor distT="0" distB="0" distL="114300" distR="114300" simplePos="0" relativeHeight="251674624" behindDoc="0" locked="0" layoutInCell="1" allowOverlap="1">
            <wp:simplePos x="0" y="0"/>
            <wp:positionH relativeFrom="margin">
              <wp:posOffset>1396365</wp:posOffset>
            </wp:positionH>
            <wp:positionV relativeFrom="margin">
              <wp:posOffset>3431540</wp:posOffset>
            </wp:positionV>
            <wp:extent cx="2940685" cy="2208530"/>
            <wp:effectExtent l="19050" t="0" r="0" b="0"/>
            <wp:wrapSquare wrapText="bothSides"/>
            <wp:docPr id="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obanja-Uzivanje-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40685" cy="2208530"/>
                    </a:xfrm>
                    <a:prstGeom prst="rect">
                      <a:avLst/>
                    </a:prstGeom>
                  </pic:spPr>
                </pic:pic>
              </a:graphicData>
            </a:graphic>
          </wp:anchor>
        </w:drawing>
      </w: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Default="003854E1" w:rsidP="001C2499">
      <w:pPr>
        <w:rPr>
          <w:rFonts w:ascii="Times New Roman" w:hAnsi="Times New Roman" w:cs="Times New Roman"/>
          <w:sz w:val="24"/>
          <w:szCs w:val="24"/>
        </w:rPr>
      </w:pPr>
    </w:p>
    <w:p w:rsidR="003854E1" w:rsidRPr="003854E1" w:rsidRDefault="003854E1" w:rsidP="003854E1">
      <w:pPr>
        <w:jc w:val="center"/>
        <w:rPr>
          <w:rFonts w:ascii="Times New Roman" w:hAnsi="Times New Roman" w:cs="Times New Roman"/>
          <w:i/>
          <w:sz w:val="20"/>
          <w:szCs w:val="20"/>
        </w:rPr>
      </w:pPr>
      <w:proofErr w:type="spellStart"/>
      <w:r w:rsidRPr="00291719">
        <w:rPr>
          <w:rFonts w:ascii="Times New Roman" w:hAnsi="Times New Roman" w:cs="Times New Roman"/>
          <w:i/>
          <w:sz w:val="20"/>
          <w:szCs w:val="20"/>
        </w:rPr>
        <w:t>Слика</w:t>
      </w:r>
      <w:proofErr w:type="spellEnd"/>
      <w:r w:rsidRPr="00291719">
        <w:rPr>
          <w:rFonts w:ascii="Times New Roman" w:hAnsi="Times New Roman" w:cs="Times New Roman"/>
          <w:i/>
          <w:sz w:val="20"/>
          <w:szCs w:val="20"/>
        </w:rPr>
        <w:t xml:space="preserve"> бр.15 </w:t>
      </w:r>
      <w:proofErr w:type="spellStart"/>
      <w:r w:rsidRPr="00291719">
        <w:rPr>
          <w:rFonts w:ascii="Times New Roman" w:hAnsi="Times New Roman" w:cs="Times New Roman"/>
          <w:i/>
          <w:sz w:val="20"/>
          <w:szCs w:val="20"/>
        </w:rPr>
        <w:t>Ловиште</w:t>
      </w:r>
      <w:proofErr w:type="spellEnd"/>
      <w:r w:rsidRPr="00291719">
        <w:rPr>
          <w:rFonts w:ascii="Times New Roman" w:hAnsi="Times New Roman" w:cs="Times New Roman"/>
          <w:i/>
          <w:sz w:val="20"/>
          <w:szCs w:val="20"/>
        </w:rPr>
        <w:t xml:space="preserve"> у </w:t>
      </w:r>
      <w:proofErr w:type="spellStart"/>
      <w:r w:rsidRPr="00291719">
        <w:rPr>
          <w:rFonts w:ascii="Times New Roman" w:hAnsi="Times New Roman" w:cs="Times New Roman"/>
          <w:i/>
          <w:sz w:val="20"/>
          <w:szCs w:val="20"/>
        </w:rPr>
        <w:t>зимском</w:t>
      </w:r>
      <w:proofErr w:type="spellEnd"/>
      <w:r w:rsidRPr="00291719">
        <w:rPr>
          <w:rFonts w:ascii="Times New Roman" w:hAnsi="Times New Roman" w:cs="Times New Roman"/>
          <w:i/>
          <w:sz w:val="20"/>
          <w:szCs w:val="20"/>
        </w:rPr>
        <w:t xml:space="preserve"> </w:t>
      </w:r>
      <w:proofErr w:type="spellStart"/>
      <w:r w:rsidRPr="00291719">
        <w:rPr>
          <w:rFonts w:ascii="Times New Roman" w:hAnsi="Times New Roman" w:cs="Times New Roman"/>
          <w:i/>
          <w:sz w:val="20"/>
          <w:szCs w:val="20"/>
        </w:rPr>
        <w:t>периоду</w:t>
      </w:r>
      <w:proofErr w:type="spellEnd"/>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Културна туристичка кретања су веома распрострањена врста туристичког промета. Њихову основу чине задовољење културне потребе са различитим модалитетима,</w:t>
      </w:r>
      <w:r w:rsidRPr="000D7FAD">
        <w:t xml:space="preserve"> </w:t>
      </w:r>
      <w:r w:rsidRPr="000D7FAD">
        <w:rPr>
          <w:rFonts w:ascii="Times New Roman" w:hAnsi="Times New Roman" w:cs="Times New Roman"/>
          <w:sz w:val="24"/>
          <w:szCs w:val="24"/>
        </w:rPr>
        <w:t>што значи да се нешто ново види, ближе упозна, да се оствари посебан доживљај и сл. Културни туризам је истовремено и резултат и фактор материјалног и духов</w:t>
      </w:r>
      <w:r>
        <w:rPr>
          <w:rFonts w:ascii="Times New Roman" w:hAnsi="Times New Roman" w:cs="Times New Roman"/>
          <w:sz w:val="24"/>
          <w:szCs w:val="24"/>
        </w:rPr>
        <w:t xml:space="preserve">ног прогреса људског друштва. </w:t>
      </w:r>
    </w:p>
    <w:p w:rsidR="001C2499" w:rsidRDefault="001C2499" w:rsidP="003854E1">
      <w:pPr>
        <w:jc w:val="both"/>
        <w:rPr>
          <w:rFonts w:ascii="Times New Roman" w:hAnsi="Times New Roman" w:cs="Times New Roman"/>
          <w:sz w:val="24"/>
          <w:szCs w:val="24"/>
        </w:rPr>
      </w:pPr>
      <w:r>
        <w:rPr>
          <w:rFonts w:ascii="Times New Roman" w:hAnsi="Times New Roman" w:cs="Times New Roman"/>
          <w:sz w:val="24"/>
          <w:szCs w:val="24"/>
        </w:rPr>
        <w:t>Основне карактеристике културног туризма су:</w:t>
      </w:r>
    </w:p>
    <w:p w:rsidR="001C2499" w:rsidRPr="000D7FAD"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lastRenderedPageBreak/>
        <w:t xml:space="preserve"> посећеност већег броја разноврсних мотива,</w:t>
      </w:r>
    </w:p>
    <w:p w:rsidR="001C2499" w:rsidRDefault="001C2499" w:rsidP="003854E1">
      <w:pPr>
        <w:pStyle w:val="ListParagraph"/>
        <w:numPr>
          <w:ilvl w:val="0"/>
          <w:numId w:val="3"/>
        </w:numPr>
        <w:jc w:val="both"/>
        <w:rPr>
          <w:rFonts w:ascii="Times New Roman" w:hAnsi="Times New Roman" w:cs="Times New Roman"/>
          <w:sz w:val="24"/>
          <w:szCs w:val="24"/>
        </w:rPr>
      </w:pPr>
      <w:r w:rsidRPr="005D721B">
        <w:rPr>
          <w:rFonts w:ascii="Times New Roman" w:hAnsi="Times New Roman" w:cs="Times New Roman"/>
          <w:sz w:val="24"/>
          <w:szCs w:val="24"/>
        </w:rPr>
        <w:t>усмереност кретања како ка културним, тако и ка природним мотивима;</w:t>
      </w:r>
      <w:r>
        <w:rPr>
          <w:rFonts w:ascii="Times New Roman" w:hAnsi="Times New Roman" w:cs="Times New Roman"/>
          <w:sz w:val="24"/>
          <w:szCs w:val="24"/>
        </w:rPr>
        <w:t>-</w:t>
      </w:r>
    </w:p>
    <w:p w:rsidR="001C2499" w:rsidRPr="005D721B" w:rsidRDefault="001C2499" w:rsidP="003854E1">
      <w:pPr>
        <w:pStyle w:val="ListParagraph"/>
        <w:numPr>
          <w:ilvl w:val="0"/>
          <w:numId w:val="3"/>
        </w:numPr>
        <w:jc w:val="both"/>
        <w:rPr>
          <w:rFonts w:ascii="Times New Roman" w:hAnsi="Times New Roman" w:cs="Times New Roman"/>
          <w:sz w:val="24"/>
          <w:szCs w:val="24"/>
        </w:rPr>
      </w:pPr>
      <w:r w:rsidRPr="005D721B">
        <w:rPr>
          <w:rFonts w:ascii="Times New Roman" w:hAnsi="Times New Roman" w:cs="Times New Roman"/>
          <w:sz w:val="24"/>
          <w:szCs w:val="24"/>
        </w:rPr>
        <w:t>релативно кратки туристички боравци; Атрактивно дејство мотива у културним кретањима манифестује се, углавном, разгледањем, тако да је задржавање туриста, иако зависно од интензитета културне потребе, у просеку знатно краће него код рекреативног кретања.</w:t>
      </w:r>
    </w:p>
    <w:p w:rsidR="001C2499" w:rsidRPr="000D7FAD"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већи радијус кретања; Чињеница је да су културни фактори, поред економских, пресудни у покретању туриста, што значи да је код њих снажно изражена жеља да се види и упозна нешто ново. Уколико је та жеља јаче изражена, утолико је и радијус кретања у културном туризму већи.</w:t>
      </w:r>
    </w:p>
    <w:p w:rsidR="001C2499" w:rsidRPr="000D7FAD"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мања сезоничност туристичких кретања; Атрактивно дејство културних мотива углавном је постојано током целе године, независно од промене климатских услова, што није карактеристично за већину рекреативних туристичких мотива. Значи да је релативно мања сезоничност културних кретања условљена мањим утицајем климе као фактора опште покретљивости туриста.</w:t>
      </w:r>
    </w:p>
    <w:p w:rsidR="001C2499"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релативно висока и разноврсна туристичка потрошња; Клијентела која учествује у културним кретањима одликује се релативно великом куповном моћи и високим нивоом културе, због чега понуда у овом сегменту тражње мора бити фокусирана на мотиве велике атрактивности и висок ниво услуга, уз квалитетна и објективна средства пропаганде.</w:t>
      </w:r>
    </w:p>
    <w:p w:rsidR="001C2499" w:rsidRPr="000D7FAD" w:rsidRDefault="001C2499" w:rsidP="003854E1">
      <w:pPr>
        <w:ind w:left="360"/>
        <w:jc w:val="both"/>
        <w:rPr>
          <w:rFonts w:ascii="Times New Roman" w:hAnsi="Times New Roman" w:cs="Times New Roman"/>
          <w:sz w:val="24"/>
          <w:szCs w:val="24"/>
        </w:rPr>
      </w:pPr>
      <w:r w:rsidRPr="000D7FAD">
        <w:rPr>
          <w:rFonts w:ascii="Times New Roman" w:hAnsi="Times New Roman" w:cs="Times New Roman"/>
          <w:sz w:val="24"/>
          <w:szCs w:val="24"/>
        </w:rPr>
        <w:t>Све мотиве који задовољавају културну туристичку потребу кретања називамо културним туристичким мотивима, за њих су најчешће везани атрибути естетског и знаменитог. Према пореклу, културни мотиви се могу поделити на следеће врсте:</w:t>
      </w:r>
    </w:p>
    <w:p w:rsidR="001C2499"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етносоцијални</w:t>
      </w:r>
    </w:p>
    <w:p w:rsidR="001C2499"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уметнички</w:t>
      </w:r>
    </w:p>
    <w:p w:rsidR="001C2499"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амбијентални</w:t>
      </w:r>
    </w:p>
    <w:p w:rsidR="001C2499"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манифестациони</w:t>
      </w:r>
    </w:p>
    <w:p w:rsidR="001C2499" w:rsidRDefault="001C2499" w:rsidP="003854E1">
      <w:pPr>
        <w:pStyle w:val="ListParagraph"/>
        <w:numPr>
          <w:ilvl w:val="0"/>
          <w:numId w:val="3"/>
        </w:numPr>
        <w:jc w:val="both"/>
        <w:rPr>
          <w:rFonts w:ascii="Times New Roman" w:hAnsi="Times New Roman" w:cs="Times New Roman"/>
          <w:sz w:val="24"/>
          <w:szCs w:val="24"/>
        </w:rPr>
      </w:pPr>
      <w:r w:rsidRPr="000D7FAD">
        <w:rPr>
          <w:rFonts w:ascii="Times New Roman" w:hAnsi="Times New Roman" w:cs="Times New Roman"/>
          <w:sz w:val="24"/>
          <w:szCs w:val="24"/>
        </w:rPr>
        <w:t>пејзажни мотиви</w:t>
      </w:r>
      <w:r>
        <w:rPr>
          <w:rFonts w:ascii="Times New Roman" w:hAnsi="Times New Roman" w:cs="Times New Roman"/>
          <w:sz w:val="24"/>
          <w:szCs w:val="24"/>
        </w:rPr>
        <w:t>.</w:t>
      </w:r>
    </w:p>
    <w:p w:rsidR="001C2499" w:rsidRDefault="001C2499" w:rsidP="003854E1">
      <w:pPr>
        <w:ind w:left="360"/>
        <w:jc w:val="both"/>
        <w:rPr>
          <w:rFonts w:ascii="Times New Roman" w:hAnsi="Times New Roman" w:cs="Times New Roman"/>
          <w:sz w:val="24"/>
          <w:szCs w:val="24"/>
        </w:rPr>
      </w:pPr>
      <w:r>
        <w:rPr>
          <w:rFonts w:ascii="Times New Roman" w:hAnsi="Times New Roman" w:cs="Times New Roman"/>
          <w:sz w:val="24"/>
          <w:szCs w:val="24"/>
        </w:rPr>
        <w:t>Ж</w:t>
      </w:r>
      <w:r w:rsidRPr="000D7FAD">
        <w:rPr>
          <w:rFonts w:ascii="Times New Roman" w:hAnsi="Times New Roman" w:cs="Times New Roman"/>
          <w:sz w:val="24"/>
          <w:szCs w:val="24"/>
        </w:rPr>
        <w:t>ивот неког народа, његову материјалну и духовну културу (језик, фолклор, народна ношња, кухиња..)</w:t>
      </w:r>
      <w:r>
        <w:rPr>
          <w:rFonts w:ascii="Times New Roman" w:hAnsi="Times New Roman" w:cs="Times New Roman"/>
          <w:sz w:val="24"/>
          <w:szCs w:val="24"/>
        </w:rPr>
        <w:t xml:space="preserve"> би била развојна шанса. На територији општине Ражањ постоје бројне </w:t>
      </w:r>
      <w:r w:rsidRPr="00954201">
        <w:rPr>
          <w:rFonts w:ascii="Times New Roman" w:hAnsi="Times New Roman" w:cs="Times New Roman"/>
          <w:b/>
          <w:sz w:val="24"/>
          <w:szCs w:val="24"/>
        </w:rPr>
        <w:t>манифестације</w:t>
      </w:r>
      <w:r>
        <w:rPr>
          <w:rFonts w:ascii="Times New Roman" w:hAnsi="Times New Roman" w:cs="Times New Roman"/>
          <w:sz w:val="24"/>
          <w:szCs w:val="24"/>
        </w:rPr>
        <w:t xml:space="preserve"> које негују фолклорне игре, народне обичаје, промовишу ношњу из Србије. Развој овог мотива био би усмерен и на организовање или допуну постојећих манифестација које ће уврстити и традиционалну кухињу и аутентичне сувенире у програм очувања традиције.  </w:t>
      </w:r>
    </w:p>
    <w:p w:rsidR="001C2499" w:rsidRDefault="001C2499" w:rsidP="003854E1">
      <w:pPr>
        <w:ind w:left="360"/>
        <w:jc w:val="both"/>
        <w:rPr>
          <w:rFonts w:ascii="Times New Roman" w:hAnsi="Times New Roman" w:cs="Times New Roman"/>
          <w:sz w:val="24"/>
          <w:szCs w:val="24"/>
        </w:rPr>
      </w:pPr>
    </w:p>
    <w:p w:rsidR="003854E1" w:rsidRDefault="003854E1" w:rsidP="003854E1">
      <w:pPr>
        <w:ind w:left="360"/>
        <w:jc w:val="both"/>
        <w:rPr>
          <w:rFonts w:ascii="Times New Roman" w:hAnsi="Times New Roman" w:cs="Times New Roman"/>
          <w:sz w:val="24"/>
          <w:szCs w:val="24"/>
        </w:rPr>
      </w:pPr>
    </w:p>
    <w:p w:rsidR="003854E1" w:rsidRDefault="003854E1" w:rsidP="003854E1">
      <w:pPr>
        <w:ind w:left="360"/>
        <w:jc w:val="both"/>
        <w:rPr>
          <w:rFonts w:ascii="Times New Roman" w:hAnsi="Times New Roman" w:cs="Times New Roman"/>
          <w:sz w:val="24"/>
          <w:szCs w:val="24"/>
        </w:rPr>
      </w:pPr>
    </w:p>
    <w:p w:rsidR="003854E1" w:rsidRDefault="003854E1" w:rsidP="003854E1">
      <w:pPr>
        <w:ind w:left="360"/>
        <w:jc w:val="both"/>
        <w:rPr>
          <w:rFonts w:ascii="Times New Roman" w:hAnsi="Times New Roman" w:cs="Times New Roman"/>
          <w:sz w:val="24"/>
          <w:szCs w:val="24"/>
        </w:rPr>
      </w:pPr>
    </w:p>
    <w:p w:rsidR="003854E1" w:rsidRDefault="003854E1" w:rsidP="003854E1">
      <w:pPr>
        <w:ind w:left="360"/>
        <w:jc w:val="both"/>
        <w:rPr>
          <w:rFonts w:ascii="Times New Roman" w:hAnsi="Times New Roman" w:cs="Times New Roman"/>
          <w:sz w:val="24"/>
          <w:szCs w:val="24"/>
        </w:rPr>
      </w:pPr>
    </w:p>
    <w:p w:rsidR="001C2499" w:rsidRPr="007E1A8D" w:rsidRDefault="001C2499" w:rsidP="001C2499">
      <w:pPr>
        <w:ind w:left="360"/>
        <w:rPr>
          <w:rFonts w:ascii="Times New Roman" w:hAnsi="Times New Roman" w:cs="Times New Roman"/>
          <w:b/>
          <w:sz w:val="24"/>
          <w:szCs w:val="24"/>
        </w:rPr>
      </w:pPr>
      <w:r w:rsidRPr="00E91B56">
        <w:rPr>
          <w:rFonts w:ascii="Times New Roman" w:hAnsi="Times New Roman" w:cs="Times New Roman"/>
          <w:sz w:val="24"/>
          <w:szCs w:val="24"/>
        </w:rPr>
        <w:t>4.4.12</w:t>
      </w:r>
      <w:r>
        <w:rPr>
          <w:rFonts w:ascii="Times New Roman" w:hAnsi="Times New Roman" w:cs="Times New Roman"/>
          <w:b/>
          <w:sz w:val="24"/>
          <w:szCs w:val="24"/>
        </w:rPr>
        <w:t xml:space="preserve"> </w:t>
      </w:r>
      <w:r w:rsidRPr="007E1A8D">
        <w:rPr>
          <w:rFonts w:ascii="Times New Roman" w:hAnsi="Times New Roman" w:cs="Times New Roman"/>
          <w:b/>
          <w:sz w:val="24"/>
          <w:szCs w:val="24"/>
        </w:rPr>
        <w:t>Гастро понуда у сврху туристичког промета</w:t>
      </w:r>
    </w:p>
    <w:p w:rsidR="003854E1" w:rsidRDefault="001C2499" w:rsidP="001C2499">
      <w:pPr>
        <w:ind w:left="360"/>
        <w:jc w:val="center"/>
        <w:rPr>
          <w:rFonts w:ascii="Times New Roman" w:hAnsi="Times New Roman" w:cs="Times New Roman"/>
          <w:i/>
          <w:sz w:val="20"/>
          <w:szCs w:val="20"/>
        </w:rPr>
      </w:pPr>
      <w:r>
        <w:rPr>
          <w:rFonts w:ascii="Times New Roman" w:hAnsi="Times New Roman" w:cs="Times New Roman"/>
          <w:noProof/>
          <w:sz w:val="24"/>
          <w:szCs w:val="24"/>
          <w:lang w:val="sr-Latn-RS" w:eastAsia="sr-Latn-RS"/>
        </w:rPr>
        <w:drawing>
          <wp:inline distT="0" distB="0" distL="0" distR="0">
            <wp:extent cx="5267325" cy="1981200"/>
            <wp:effectExtent l="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etna_banner_00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3508" cy="1983526"/>
                    </a:xfrm>
                    <a:prstGeom prst="rect">
                      <a:avLst/>
                    </a:prstGeom>
                  </pic:spPr>
                </pic:pic>
              </a:graphicData>
            </a:graphic>
          </wp:inline>
        </w:drawing>
      </w:r>
    </w:p>
    <w:p w:rsidR="001C2499" w:rsidRPr="00AA2A71" w:rsidRDefault="001C2499" w:rsidP="001C2499">
      <w:pPr>
        <w:ind w:left="360"/>
        <w:jc w:val="center"/>
        <w:rPr>
          <w:rFonts w:ascii="Times New Roman" w:hAnsi="Times New Roman" w:cs="Times New Roman"/>
          <w:i/>
          <w:sz w:val="20"/>
          <w:szCs w:val="20"/>
        </w:rPr>
      </w:pPr>
      <w:r w:rsidRPr="00AA2A71">
        <w:rPr>
          <w:rFonts w:ascii="Times New Roman" w:hAnsi="Times New Roman" w:cs="Times New Roman"/>
          <w:i/>
          <w:sz w:val="20"/>
          <w:szCs w:val="20"/>
        </w:rPr>
        <w:t>Слика бр 16. Домаћа храна</w:t>
      </w:r>
    </w:p>
    <w:p w:rsidR="001C2499" w:rsidRDefault="001C2499" w:rsidP="001C2499">
      <w:pPr>
        <w:ind w:left="360"/>
        <w:rPr>
          <w:rFonts w:ascii="Times New Roman" w:hAnsi="Times New Roman" w:cs="Times New Roman"/>
          <w:sz w:val="24"/>
          <w:szCs w:val="24"/>
        </w:rPr>
      </w:pPr>
    </w:p>
    <w:p w:rsidR="001C2499" w:rsidRDefault="001C2499" w:rsidP="003854E1">
      <w:pPr>
        <w:ind w:left="360"/>
        <w:jc w:val="both"/>
        <w:rPr>
          <w:rFonts w:ascii="Times New Roman" w:hAnsi="Times New Roman" w:cs="Times New Roman"/>
          <w:sz w:val="24"/>
          <w:szCs w:val="24"/>
        </w:rPr>
      </w:pPr>
      <w:r>
        <w:rPr>
          <w:rFonts w:ascii="Times New Roman" w:hAnsi="Times New Roman" w:cs="Times New Roman"/>
          <w:sz w:val="24"/>
          <w:szCs w:val="24"/>
        </w:rPr>
        <w:t xml:space="preserve">Гастро туризам сматра се подскупом културног туризма зато што је кухиња манифестација културе. Многи градови, регије и земље су познати по својој храни. Земље попут Ирске и Канаде улажу пуно у развој гастро туризма и постигли су добре резултате с порастом гостију. Подручје које је у порасту код гастро туризма су кулинарски курсеви који трају по пар сати или један дан. Савременог туриста  осим што воли да проба разна јела жели да му се исприча прича о њима. Управо ово је један од популарних туристиких трендова у свету. Саме друштвене мреже постале су моћан алат за промоцију јела неке земље. Гастро манифестације важне су за туризам јер се на тај начин туристима представља неки град или регија кроз јела. Тиме туристи искусе нешто посебно што ће им остати у сећању. </w:t>
      </w:r>
    </w:p>
    <w:p w:rsidR="001C2499" w:rsidRDefault="001C2499" w:rsidP="003854E1">
      <w:pPr>
        <w:ind w:left="360"/>
        <w:jc w:val="both"/>
        <w:rPr>
          <w:rFonts w:ascii="Times New Roman" w:hAnsi="Times New Roman" w:cs="Times New Roman"/>
          <w:sz w:val="24"/>
          <w:szCs w:val="24"/>
        </w:rPr>
      </w:pPr>
      <w:r>
        <w:rPr>
          <w:rFonts w:ascii="Times New Roman" w:hAnsi="Times New Roman" w:cs="Times New Roman"/>
          <w:sz w:val="24"/>
          <w:szCs w:val="24"/>
        </w:rPr>
        <w:t>У општини Ражањ која је еколошка и у којој је пољопривреда најзаступљенија делатност има све предуслове за пројзводњу здравог воћа и поврћа као и прераду у органске пројзводе. Удруживањем пројзвођача, стандардизацијом квалитета пројзвода и њиховим брендирањем и искоришћавањем благодети гастро манифестација прави се озбиљан корак ка отвореном тржишту.</w:t>
      </w:r>
    </w:p>
    <w:p w:rsidR="001C2499" w:rsidRPr="003854E1" w:rsidRDefault="001C2499" w:rsidP="003854E1">
      <w:pPr>
        <w:ind w:left="360"/>
        <w:jc w:val="both"/>
        <w:rPr>
          <w:rFonts w:ascii="Times New Roman" w:hAnsi="Times New Roman" w:cs="Times New Roman"/>
          <w:sz w:val="24"/>
          <w:szCs w:val="24"/>
        </w:rPr>
      </w:pPr>
      <w:r>
        <w:rPr>
          <w:rFonts w:ascii="Times New Roman" w:hAnsi="Times New Roman" w:cs="Times New Roman"/>
          <w:sz w:val="24"/>
          <w:szCs w:val="24"/>
        </w:rPr>
        <w:t>Ова врста туризма алат је за промовисање свих врста ресурса, укључује чак и очување баштине у свим њеним облицима. Правилно управљање гастро туризмом укључује стално истраживање и захтева мултидисиплинаран и флексибилан приступ, а ова грана туризма уједно подстиче креативност и предузетништво.</w:t>
      </w:r>
    </w:p>
    <w:p w:rsidR="001C2499" w:rsidRDefault="001C2499" w:rsidP="001C2499">
      <w:pPr>
        <w:rPr>
          <w:rFonts w:ascii="Times New Roman" w:hAnsi="Times New Roman" w:cs="Times New Roman"/>
          <w:sz w:val="24"/>
          <w:szCs w:val="24"/>
        </w:rPr>
      </w:pPr>
    </w:p>
    <w:p w:rsidR="001C2499" w:rsidRPr="00C13961" w:rsidRDefault="001C2499" w:rsidP="003854E1">
      <w:pPr>
        <w:jc w:val="both"/>
        <w:rPr>
          <w:rFonts w:ascii="Times New Roman" w:hAnsi="Times New Roman" w:cs="Times New Roman"/>
          <w:b/>
          <w:sz w:val="24"/>
          <w:szCs w:val="24"/>
        </w:rPr>
      </w:pPr>
      <w:r w:rsidRPr="00E91B56">
        <w:rPr>
          <w:rFonts w:ascii="Times New Roman" w:hAnsi="Times New Roman" w:cs="Times New Roman"/>
          <w:sz w:val="24"/>
          <w:szCs w:val="24"/>
        </w:rPr>
        <w:t>4.4.13</w:t>
      </w:r>
      <w:r>
        <w:rPr>
          <w:rFonts w:ascii="Times New Roman" w:hAnsi="Times New Roman" w:cs="Times New Roman"/>
          <w:b/>
          <w:sz w:val="24"/>
          <w:szCs w:val="24"/>
        </w:rPr>
        <w:t xml:space="preserve"> </w:t>
      </w:r>
      <w:r w:rsidRPr="00C13961">
        <w:rPr>
          <w:rFonts w:ascii="Times New Roman" w:hAnsi="Times New Roman" w:cs="Times New Roman"/>
          <w:b/>
          <w:sz w:val="24"/>
          <w:szCs w:val="24"/>
        </w:rPr>
        <w:t xml:space="preserve">Стари занати </w:t>
      </w:r>
    </w:p>
    <w:p w:rsidR="001C2499" w:rsidRPr="00C13961" w:rsidRDefault="001C2499" w:rsidP="003854E1">
      <w:pPr>
        <w:jc w:val="both"/>
        <w:rPr>
          <w:rFonts w:ascii="Times New Roman" w:hAnsi="Times New Roman" w:cs="Times New Roman"/>
          <w:sz w:val="24"/>
          <w:szCs w:val="24"/>
        </w:rPr>
      </w:pPr>
      <w:r w:rsidRPr="00C13961">
        <w:rPr>
          <w:rFonts w:ascii="Times New Roman" w:hAnsi="Times New Roman" w:cs="Times New Roman"/>
          <w:sz w:val="24"/>
          <w:szCs w:val="24"/>
        </w:rPr>
        <w:lastRenderedPageBreak/>
        <w:t>Помоћу старих заната истиче се фолклорни део етничког идентитета. Србију карактерише више врста заната и може се рећи да је ова делатност достојан чувар традиције.</w:t>
      </w:r>
    </w:p>
    <w:p w:rsidR="001C2499" w:rsidRPr="00C13961" w:rsidRDefault="001C2499" w:rsidP="003854E1">
      <w:pPr>
        <w:jc w:val="both"/>
        <w:rPr>
          <w:rFonts w:ascii="Times New Roman" w:hAnsi="Times New Roman" w:cs="Times New Roman"/>
          <w:sz w:val="24"/>
          <w:szCs w:val="24"/>
        </w:rPr>
      </w:pPr>
      <w:r w:rsidRPr="00C13961">
        <w:rPr>
          <w:rFonts w:ascii="Times New Roman" w:hAnsi="Times New Roman" w:cs="Times New Roman"/>
          <w:sz w:val="24"/>
          <w:szCs w:val="24"/>
        </w:rPr>
        <w:t xml:space="preserve">На подручију Ражња занатство има дугу традицију, јер су многе занатлије из прошлости били изврсни мајстори. Занат који је био изузетно заступљен, да се и данас говори о црепуљама  из Рујишта (општина Ражањ), због постојања глине која се користи за израду истих. Некада се цело село бавило грнчарством а продаја црепуља било је основни извор прихода. У близини места на ком се вадила глина и спостоје остаци „кованица“ у коме су се црепуље израђивале. </w:t>
      </w:r>
    </w:p>
    <w:p w:rsidR="001C2499" w:rsidRPr="00C13961" w:rsidRDefault="001C2499" w:rsidP="003854E1">
      <w:pPr>
        <w:jc w:val="both"/>
        <w:rPr>
          <w:rFonts w:ascii="Times New Roman" w:hAnsi="Times New Roman" w:cs="Times New Roman"/>
          <w:sz w:val="24"/>
          <w:szCs w:val="24"/>
        </w:rPr>
      </w:pPr>
      <w:r w:rsidRPr="00C13961">
        <w:rPr>
          <w:rFonts w:ascii="Times New Roman" w:hAnsi="Times New Roman" w:cs="Times New Roman"/>
          <w:sz w:val="24"/>
          <w:szCs w:val="24"/>
        </w:rPr>
        <w:t>Овај занат је пред изумирањем јер је остало још пар становника који обрађују  ову глину која је јединствена на територији Републике Србије управо због минералног састава.</w:t>
      </w:r>
    </w:p>
    <w:p w:rsidR="001C2499" w:rsidRDefault="003854E1" w:rsidP="003854E1">
      <w:pPr>
        <w:jc w:val="both"/>
        <w:rPr>
          <w:rFonts w:ascii="Times New Roman" w:hAnsi="Times New Roman" w:cs="Times New Roman"/>
          <w:sz w:val="24"/>
          <w:szCs w:val="24"/>
        </w:rPr>
      </w:pPr>
      <w:r>
        <w:rPr>
          <w:rFonts w:ascii="Times New Roman" w:hAnsi="Times New Roman" w:cs="Times New Roman"/>
          <w:noProof/>
          <w:sz w:val="24"/>
          <w:szCs w:val="24"/>
          <w:lang w:val="sr-Latn-RS" w:eastAsia="sr-Latn-RS"/>
        </w:rPr>
        <w:drawing>
          <wp:anchor distT="0" distB="0" distL="114300" distR="114300" simplePos="0" relativeHeight="251671552" behindDoc="0" locked="0" layoutInCell="1" allowOverlap="1">
            <wp:simplePos x="0" y="0"/>
            <wp:positionH relativeFrom="margin">
              <wp:posOffset>1776095</wp:posOffset>
            </wp:positionH>
            <wp:positionV relativeFrom="margin">
              <wp:posOffset>2469515</wp:posOffset>
            </wp:positionV>
            <wp:extent cx="2359025" cy="2897505"/>
            <wp:effectExtent l="19050" t="0" r="3175" b="0"/>
            <wp:wrapSquare wrapText="bothSides"/>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59025" cy="2897505"/>
                    </a:xfrm>
                    <a:prstGeom prst="rect">
                      <a:avLst/>
                    </a:prstGeom>
                    <a:noFill/>
                  </pic:spPr>
                </pic:pic>
              </a:graphicData>
            </a:graphic>
          </wp:anchor>
        </w:drawing>
      </w:r>
      <w:r w:rsidR="001C2499" w:rsidRPr="00C13961">
        <w:rPr>
          <w:rFonts w:ascii="Times New Roman" w:hAnsi="Times New Roman" w:cs="Times New Roman"/>
          <w:sz w:val="24"/>
          <w:szCs w:val="24"/>
        </w:rPr>
        <w:t>Стари занати су везани за очување традиције али и туристичку делатност и то вишеструко. Шанса општине је у обнови  грнчарског заната  због моћуности туриста да се упознају са основама технике израде црепуље, црепуља као сувенир и због гастрономских могућности.</w:t>
      </w: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Default="003854E1" w:rsidP="003854E1">
      <w:pPr>
        <w:jc w:val="both"/>
        <w:rPr>
          <w:rFonts w:ascii="Times New Roman" w:hAnsi="Times New Roman" w:cs="Times New Roman"/>
          <w:sz w:val="24"/>
          <w:szCs w:val="24"/>
        </w:rPr>
      </w:pPr>
    </w:p>
    <w:p w:rsidR="003854E1" w:rsidRPr="00291719" w:rsidRDefault="003854E1" w:rsidP="003854E1">
      <w:pPr>
        <w:jc w:val="center"/>
        <w:rPr>
          <w:rFonts w:ascii="Times New Roman" w:hAnsi="Times New Roman" w:cs="Times New Roman"/>
          <w:sz w:val="24"/>
          <w:szCs w:val="24"/>
        </w:rPr>
      </w:pPr>
      <w:proofErr w:type="spellStart"/>
      <w:proofErr w:type="gramStart"/>
      <w:r w:rsidRPr="00291719">
        <w:rPr>
          <w:rFonts w:ascii="Times New Roman" w:hAnsi="Times New Roman" w:cs="Times New Roman"/>
          <w:i/>
          <w:sz w:val="20"/>
          <w:szCs w:val="20"/>
        </w:rPr>
        <w:t>Слика</w:t>
      </w:r>
      <w:proofErr w:type="spellEnd"/>
      <w:r w:rsidRPr="00291719">
        <w:rPr>
          <w:rFonts w:ascii="Times New Roman" w:hAnsi="Times New Roman" w:cs="Times New Roman"/>
          <w:i/>
          <w:sz w:val="20"/>
          <w:szCs w:val="20"/>
        </w:rPr>
        <w:t xml:space="preserve"> </w:t>
      </w:r>
      <w:proofErr w:type="spellStart"/>
      <w:r w:rsidRPr="00291719">
        <w:rPr>
          <w:rFonts w:ascii="Times New Roman" w:hAnsi="Times New Roman" w:cs="Times New Roman"/>
          <w:i/>
          <w:sz w:val="20"/>
          <w:szCs w:val="20"/>
        </w:rPr>
        <w:t>бр</w:t>
      </w:r>
      <w:proofErr w:type="spellEnd"/>
      <w:r w:rsidRPr="00291719">
        <w:rPr>
          <w:rFonts w:ascii="Times New Roman" w:hAnsi="Times New Roman" w:cs="Times New Roman"/>
          <w:i/>
          <w:sz w:val="20"/>
          <w:szCs w:val="20"/>
        </w:rPr>
        <w:t>.</w:t>
      </w:r>
      <w:proofErr w:type="gramEnd"/>
      <w:r w:rsidRPr="00291719">
        <w:rPr>
          <w:rFonts w:ascii="Times New Roman" w:hAnsi="Times New Roman" w:cs="Times New Roman"/>
          <w:i/>
          <w:sz w:val="20"/>
          <w:szCs w:val="20"/>
        </w:rPr>
        <w:t xml:space="preserve"> 17 </w:t>
      </w:r>
      <w:proofErr w:type="spellStart"/>
      <w:r w:rsidRPr="00291719">
        <w:rPr>
          <w:rFonts w:ascii="Times New Roman" w:hAnsi="Times New Roman" w:cs="Times New Roman"/>
          <w:i/>
          <w:sz w:val="20"/>
          <w:szCs w:val="20"/>
        </w:rPr>
        <w:t>Црепуља</w:t>
      </w:r>
      <w:proofErr w:type="spellEnd"/>
    </w:p>
    <w:p w:rsidR="001C2499" w:rsidRPr="00291719" w:rsidRDefault="001C2499" w:rsidP="0042548E">
      <w:pPr>
        <w:jc w:val="both"/>
        <w:rPr>
          <w:rFonts w:ascii="Times New Roman" w:hAnsi="Times New Roman" w:cs="Times New Roman"/>
          <w:i/>
          <w:sz w:val="20"/>
          <w:szCs w:val="20"/>
        </w:rPr>
      </w:pPr>
      <w:r w:rsidRPr="00C13961">
        <w:rPr>
          <w:rFonts w:ascii="Times New Roman" w:hAnsi="Times New Roman" w:cs="Times New Roman"/>
          <w:sz w:val="24"/>
          <w:szCs w:val="24"/>
        </w:rPr>
        <w:t>Једна од мера сачувања овог заната од заборава јесте обнова или изградња нове  кућице (кованице) за израду црепуља (која би уједно била и туристичка атракција) и организовање обуке израде црепуља. Такође је од изузетног значаја промоција и продаја овог пројзвода на манифестацијама помоћу Туристичке организације</w:t>
      </w:r>
      <w:r w:rsidRPr="00291719">
        <w:rPr>
          <w:rFonts w:ascii="Times New Roman" w:hAnsi="Times New Roman" w:cs="Times New Roman"/>
          <w:i/>
          <w:sz w:val="20"/>
          <w:szCs w:val="20"/>
        </w:rPr>
        <w:t xml:space="preserve">.              </w:t>
      </w:r>
      <w:r>
        <w:rPr>
          <w:rFonts w:ascii="Times New Roman" w:hAnsi="Times New Roman" w:cs="Times New Roman"/>
          <w:i/>
          <w:sz w:val="20"/>
          <w:szCs w:val="20"/>
        </w:rPr>
        <w:t xml:space="preserve">                        </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 xml:space="preserve">Негујући домаћу радиност постоји могућност израде сувенира намењених у промотивне и комерцијалне сврхе ангажовањем активисткиња удружења „Етно конац“. </w:t>
      </w:r>
      <w:r w:rsidRPr="00E57F80">
        <w:rPr>
          <w:rFonts w:ascii="Times New Roman" w:hAnsi="Times New Roman" w:cs="Times New Roman"/>
          <w:b/>
          <w:sz w:val="24"/>
          <w:szCs w:val="24"/>
        </w:rPr>
        <w:t>Сувенир</w:t>
      </w:r>
      <w:r>
        <w:rPr>
          <w:rFonts w:ascii="Times New Roman" w:hAnsi="Times New Roman" w:cs="Times New Roman"/>
          <w:sz w:val="24"/>
          <w:szCs w:val="24"/>
        </w:rPr>
        <w:t xml:space="preserve"> је пре свега предмет субјективне природе личног афинитета и субјективног доживљаја. То је предмет, са пријатним топлим порукама, који је често и без намене, или употребне </w:t>
      </w:r>
      <w:r>
        <w:rPr>
          <w:rFonts w:ascii="Times New Roman" w:hAnsi="Times New Roman" w:cs="Times New Roman"/>
          <w:sz w:val="24"/>
          <w:szCs w:val="24"/>
        </w:rPr>
        <w:lastRenderedPageBreak/>
        <w:t xml:space="preserve">вредности, има своје значење и вредност. Туристички сувенир, пре свега, карактерише разноврсност и масовност одређене врсте предмета. Управо, само код туристичких сувенира се јавља потреба организоване пројзводње и промета. Са порастом туристичког промета, туристички сувенири су постали роба. Сувенир треба бити веран одраз поднебља у ком је настао. Према томе, треба радити на идеји формирања сувенира општине Ражањ. </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 xml:space="preserve">У општини Ражањ постоје озбиљни потенцијали за развој руралног туризма. Томе погодује и расположеност локалне заједнице да „уђе у токове туристичке индустрије“. Будуће активности би биле усмерене на категоризацију, а онда и промоцију смештајних капацитета у руралном туризму општине Ражањ, али и обједињавање свих могућих оригиналних активности везани за село, али и овај крај, у јединствени туристички пројзвод општине Ражањ. </w:t>
      </w:r>
    </w:p>
    <w:p w:rsidR="001C2499" w:rsidRDefault="001C2499" w:rsidP="0042548E">
      <w:pPr>
        <w:jc w:val="both"/>
        <w:rPr>
          <w:rFonts w:ascii="Times New Roman" w:hAnsi="Times New Roman" w:cs="Times New Roman"/>
          <w:sz w:val="24"/>
          <w:szCs w:val="24"/>
        </w:rPr>
      </w:pPr>
    </w:p>
    <w:p w:rsidR="001C2499" w:rsidRPr="007B192E" w:rsidRDefault="001C2499" w:rsidP="0042548E">
      <w:pPr>
        <w:jc w:val="both"/>
        <w:rPr>
          <w:rFonts w:ascii="Times New Roman" w:hAnsi="Times New Roman" w:cs="Times New Roman"/>
          <w:b/>
          <w:sz w:val="24"/>
          <w:szCs w:val="24"/>
        </w:rPr>
      </w:pPr>
      <w:r w:rsidRPr="00E91B56">
        <w:rPr>
          <w:rFonts w:ascii="Times New Roman" w:hAnsi="Times New Roman" w:cs="Times New Roman"/>
          <w:sz w:val="24"/>
          <w:szCs w:val="24"/>
        </w:rPr>
        <w:t>4.4.14</w:t>
      </w:r>
      <w:r>
        <w:rPr>
          <w:rFonts w:ascii="Times New Roman" w:hAnsi="Times New Roman" w:cs="Times New Roman"/>
          <w:b/>
          <w:sz w:val="24"/>
          <w:szCs w:val="24"/>
        </w:rPr>
        <w:t xml:space="preserve"> </w:t>
      </w:r>
      <w:r w:rsidRPr="007B192E">
        <w:rPr>
          <w:rFonts w:ascii="Times New Roman" w:hAnsi="Times New Roman" w:cs="Times New Roman"/>
          <w:b/>
          <w:sz w:val="24"/>
          <w:szCs w:val="24"/>
        </w:rPr>
        <w:t>Туризам посебних интереса</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Забава је део савремене свакодневнице, међутим посебно је сконцентрисана на просторе који на једном месту нуде више врста забавног садржаја.</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 xml:space="preserve">Потребе за забавним парковима су итекако извесне. Аква парк нуди забаву на води, али има их довољно у околини (Јагодина, Сокобања). Од забава на води постоји Базен у Ражњу који задовољава потребе локалног становништва. </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Тематски паркови орјентисани су на различите забавне активности, и Ражањ би био идеалана локација. Међутим, ови објекти изискују веће почетно улагање, али и доносе и значајан профит.</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Овде би се могло говорити о могућим улагањима који би били карактеристична и за сам терен; изградња тематског парка или неколико мањих забавних паркова, изградња адреналин парка али и додатне садржаје забавне индустрије.</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Већ поменута планина Буковик која је неискоришћена погодна за развој екстремних спортова за којима и текако потражња постоји. Буковик има услова за бављење параглајдингом, који је за почетак идеалан јер не изискује велика улагања. Вожња бобом на шинама могао би се искористити тунел дуг око 2км којим се повезују општине Ражањ и Бољевац. Такође интересантан авантуристички подухват који би такође искористио планину у авантуристичке сврхе јесте и поставке за зип- лајн који такође не изискује већа улагања. Овим активностима би се потврдила сарадња Туристичке организације и Спортског савеза.</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 xml:space="preserve"> О самој теми ових паркова треба формирати радну групу и покренути озбиљну дискусију. </w:t>
      </w:r>
    </w:p>
    <w:p w:rsidR="001C2499" w:rsidRDefault="001C2499" w:rsidP="0042548E">
      <w:pPr>
        <w:jc w:val="both"/>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r>
        <w:rPr>
          <w:rFonts w:ascii="Times New Roman" w:hAnsi="Times New Roman" w:cs="Times New Roman"/>
          <w:sz w:val="24"/>
          <w:szCs w:val="24"/>
        </w:rPr>
        <w:t xml:space="preserve"> </w:t>
      </w: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jc w:val="center"/>
        <w:rPr>
          <w:rFonts w:ascii="Times New Roman" w:hAnsi="Times New Roman" w:cs="Times New Roman"/>
          <w:sz w:val="24"/>
          <w:szCs w:val="24"/>
        </w:rPr>
      </w:pPr>
      <w:r>
        <w:rPr>
          <w:rFonts w:ascii="Times New Roman" w:hAnsi="Times New Roman" w:cs="Times New Roman"/>
          <w:noProof/>
          <w:sz w:val="24"/>
          <w:szCs w:val="24"/>
          <w:lang w:val="sr-Latn-RS" w:eastAsia="sr-Latn-RS"/>
        </w:rPr>
        <w:drawing>
          <wp:inline distT="0" distB="0" distL="0" distR="0">
            <wp:extent cx="5760720" cy="5262245"/>
            <wp:effectExtent l="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5262245"/>
                    </a:xfrm>
                    <a:prstGeom prst="rect">
                      <a:avLst/>
                    </a:prstGeom>
                  </pic:spPr>
                </pic:pic>
              </a:graphicData>
            </a:graphic>
          </wp:inline>
        </w:drawing>
      </w: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Default="001C2499" w:rsidP="001C2499">
      <w:pPr>
        <w:rPr>
          <w:rFonts w:ascii="Times New Roman" w:hAnsi="Times New Roman" w:cs="Times New Roman"/>
          <w:sz w:val="24"/>
          <w:szCs w:val="24"/>
        </w:rPr>
      </w:pPr>
    </w:p>
    <w:p w:rsidR="001C2499" w:rsidRPr="00D91C2D" w:rsidRDefault="001C2499" w:rsidP="001C2499">
      <w:pPr>
        <w:jc w:val="right"/>
        <w:rPr>
          <w:rFonts w:ascii="Times New Roman" w:hAnsi="Times New Roman" w:cs="Times New Roman"/>
          <w:sz w:val="24"/>
          <w:szCs w:val="24"/>
        </w:rPr>
      </w:pPr>
    </w:p>
    <w:p w:rsidR="001C2499" w:rsidRPr="006A6E1A" w:rsidRDefault="001C2499">
      <w:pPr>
        <w:rPr>
          <w:rFonts w:ascii="Times New Roman" w:hAnsi="Times New Roman" w:cs="Times New Roman"/>
          <w:sz w:val="24"/>
          <w:szCs w:val="24"/>
        </w:rPr>
      </w:pPr>
    </w:p>
    <w:p w:rsidR="001C2499" w:rsidRDefault="001C2499">
      <w:pPr>
        <w:rPr>
          <w:rFonts w:ascii="Times New Roman" w:hAnsi="Times New Roman" w:cs="Times New Roman"/>
          <w:sz w:val="24"/>
          <w:szCs w:val="24"/>
        </w:rPr>
      </w:pPr>
      <w:r>
        <w:rPr>
          <w:rFonts w:ascii="Times New Roman" w:hAnsi="Times New Roman" w:cs="Times New Roman"/>
          <w:sz w:val="24"/>
          <w:szCs w:val="24"/>
        </w:rPr>
        <w:t>5. ЦИЉЕВИ РАЗВОЈА ТУРИЗМА ОПШТИНЕ РАЖАЊ</w:t>
      </w:r>
    </w:p>
    <w:p w:rsidR="001C2499" w:rsidRPr="00FD3D73" w:rsidRDefault="001C2499">
      <w:pPr>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sidRPr="00A4734D">
        <w:rPr>
          <w:rFonts w:ascii="Times New Roman" w:hAnsi="Times New Roman" w:cs="Times New Roman"/>
          <w:sz w:val="24"/>
          <w:szCs w:val="24"/>
        </w:rPr>
        <w:t>Визија туристичког развоја је полазна основа за дефинисање циљева. Циљеви морају бити свеобухватни, тј. морају да обухвате и економске користи, користи за локално становништво, задовољство гостију, користи за природно окружење, користи за културно окружење. Кључни циљеви у Стра</w:t>
      </w:r>
      <w:r>
        <w:rPr>
          <w:rFonts w:ascii="Times New Roman" w:hAnsi="Times New Roman" w:cs="Times New Roman"/>
          <w:sz w:val="24"/>
          <w:szCs w:val="24"/>
        </w:rPr>
        <w:t>тегијском развоју туризма Ражња</w:t>
      </w:r>
      <w:r w:rsidRPr="00A4734D">
        <w:rPr>
          <w:rFonts w:ascii="Times New Roman" w:hAnsi="Times New Roman" w:cs="Times New Roman"/>
          <w:sz w:val="24"/>
          <w:szCs w:val="24"/>
        </w:rPr>
        <w:t xml:space="preserve"> би били :</w:t>
      </w:r>
    </w:p>
    <w:p w:rsidR="001C2499" w:rsidRDefault="001C2499" w:rsidP="0042548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Активирање туристичких ресурса Ражња</w:t>
      </w:r>
    </w:p>
    <w:p w:rsidR="001C2499" w:rsidRDefault="001C2499" w:rsidP="0042548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Позиционирање општине Ражањ као атрактивног туристичког места</w:t>
      </w:r>
    </w:p>
    <w:p w:rsidR="001C2499" w:rsidRDefault="001C2499" w:rsidP="0042548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Развој предузетништва у туризму</w:t>
      </w:r>
    </w:p>
    <w:p w:rsidR="001C2499" w:rsidRDefault="001C2499" w:rsidP="0042548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Подстицање организованих облика сарадње свих учесника у туризму</w:t>
      </w:r>
    </w:p>
    <w:p w:rsidR="001C2499" w:rsidRDefault="001C2499" w:rsidP="0042548E">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Повећање квалитета живота становништва </w:t>
      </w:r>
    </w:p>
    <w:p w:rsidR="001C2499" w:rsidRDefault="001C2499" w:rsidP="0042548E">
      <w:pPr>
        <w:jc w:val="both"/>
        <w:rPr>
          <w:rFonts w:ascii="Times New Roman" w:hAnsi="Times New Roman" w:cs="Times New Roman"/>
          <w:sz w:val="24"/>
          <w:szCs w:val="24"/>
        </w:rPr>
      </w:pPr>
      <w:r w:rsidRPr="00A4734D">
        <w:rPr>
          <w:rFonts w:ascii="Times New Roman" w:hAnsi="Times New Roman" w:cs="Times New Roman"/>
          <w:sz w:val="24"/>
          <w:szCs w:val="24"/>
        </w:rPr>
        <w:t>Сви наведени циљеви су реални и оствариви и одражавају туристичке и раз</w:t>
      </w:r>
      <w:r>
        <w:rPr>
          <w:rFonts w:ascii="Times New Roman" w:hAnsi="Times New Roman" w:cs="Times New Roman"/>
          <w:sz w:val="24"/>
          <w:szCs w:val="24"/>
        </w:rPr>
        <w:t>војне изазове са којима се Ражањ</w:t>
      </w:r>
      <w:r w:rsidRPr="00A4734D">
        <w:rPr>
          <w:rFonts w:ascii="Times New Roman" w:hAnsi="Times New Roman" w:cs="Times New Roman"/>
          <w:sz w:val="24"/>
          <w:szCs w:val="24"/>
        </w:rPr>
        <w:t xml:space="preserve"> суочава.</w:t>
      </w:r>
    </w:p>
    <w:p w:rsidR="001C2499" w:rsidRDefault="001C2499" w:rsidP="0042548E">
      <w:pPr>
        <w:jc w:val="both"/>
        <w:rPr>
          <w:rFonts w:ascii="Times New Roman" w:hAnsi="Times New Roman" w:cs="Times New Roman"/>
        </w:rPr>
      </w:pPr>
      <w:r>
        <w:rPr>
          <w:rFonts w:ascii="Times New Roman" w:hAnsi="Times New Roman" w:cs="Times New Roman"/>
        </w:rPr>
        <w:t>ПРЕГЛЕД СТРАТЕШКИХ ЦИЉЕВА, ПРИОРИТЕТА И МЕРА ТУРИСТИЧКОГ РАЗВОЈА</w:t>
      </w:r>
    </w:p>
    <w:p w:rsidR="001C2499" w:rsidRPr="008A5FD8" w:rsidRDefault="001C2499" w:rsidP="0042548E">
      <w:pPr>
        <w:jc w:val="both"/>
        <w:rPr>
          <w:rFonts w:ascii="Times New Roman" w:hAnsi="Times New Roman" w:cs="Times New Roman"/>
          <w:b/>
          <w:sz w:val="24"/>
          <w:szCs w:val="24"/>
        </w:rPr>
      </w:pPr>
      <w:r>
        <w:rPr>
          <w:rFonts w:ascii="Times New Roman" w:hAnsi="Times New Roman" w:cs="Times New Roman"/>
          <w:b/>
          <w:sz w:val="24"/>
          <w:szCs w:val="24"/>
        </w:rPr>
        <w:t>1.</w:t>
      </w:r>
      <w:r w:rsidRPr="008A5FD8">
        <w:rPr>
          <w:rFonts w:ascii="Times New Roman" w:hAnsi="Times New Roman" w:cs="Times New Roman"/>
          <w:b/>
          <w:sz w:val="24"/>
          <w:szCs w:val="24"/>
        </w:rPr>
        <w:t>Активирање туристичких ресурса општине Ражањ</w:t>
      </w:r>
    </w:p>
    <w:p w:rsidR="001C2499" w:rsidRDefault="001C2499" w:rsidP="0042548E">
      <w:pPr>
        <w:jc w:val="both"/>
        <w:rPr>
          <w:rFonts w:ascii="Times New Roman" w:hAnsi="Times New Roman" w:cs="Times New Roman"/>
          <w:sz w:val="24"/>
          <w:szCs w:val="24"/>
        </w:rPr>
      </w:pPr>
      <w:r w:rsidRPr="008A5FD8">
        <w:rPr>
          <w:rFonts w:ascii="Times New Roman" w:hAnsi="Times New Roman" w:cs="Times New Roman"/>
          <w:i/>
          <w:sz w:val="24"/>
          <w:szCs w:val="24"/>
        </w:rPr>
        <w:t>Развој постојећих туристичких пројзвода</w:t>
      </w:r>
      <w:r>
        <w:rPr>
          <w:rFonts w:ascii="Times New Roman" w:hAnsi="Times New Roman" w:cs="Times New Roman"/>
          <w:sz w:val="24"/>
          <w:szCs w:val="24"/>
        </w:rPr>
        <w:t xml:space="preserve">. Туристички ресурси су компоненте природне средине и феномени социо- културног карактера, који захваљујући одређеним својствима, могу бити коришћени за организацију туристичке делатности. То су сва средства у функцији туристичког развоја одређеног места или региона. На територији општине Ражањ постоје низ ресурса који имају квалитете за задовољење сазнајних, спортских, рекереативних, културних, пословних и других потреба који би могли привући туристе и као такви захтевају потпуно активирање. На том основу општина Ражањ може формирати конкурентну понуду која ће бити усклађена са потребама тржишта. </w:t>
      </w:r>
    </w:p>
    <w:p w:rsidR="001C2499" w:rsidRDefault="001C2499" w:rsidP="0042548E">
      <w:pPr>
        <w:jc w:val="both"/>
        <w:rPr>
          <w:rFonts w:ascii="Times New Roman" w:hAnsi="Times New Roman" w:cs="Times New Roman"/>
          <w:sz w:val="24"/>
          <w:szCs w:val="24"/>
        </w:rPr>
      </w:pPr>
      <w:r w:rsidRPr="0040675C">
        <w:rPr>
          <w:rFonts w:ascii="Times New Roman" w:hAnsi="Times New Roman" w:cs="Times New Roman"/>
          <w:sz w:val="24"/>
          <w:szCs w:val="24"/>
          <w:u w:val="single"/>
        </w:rPr>
        <w:t>Мера подстицања развоја посебних облика туризма</w:t>
      </w:r>
      <w:r>
        <w:rPr>
          <w:rFonts w:ascii="Times New Roman" w:hAnsi="Times New Roman" w:cs="Times New Roman"/>
          <w:sz w:val="24"/>
          <w:szCs w:val="24"/>
        </w:rPr>
        <w:t>. Мером подстицања развоја облика туризма за које се показало да постоје основни ресурси, чије би коришћење било економски исплативо и које би омогућило да се побољша квалитет живота локалног становништва, уз њихову адекватну заштиту. Ту су следећи облици туризма за које је уочено да постоје могућности  развоја: транзитни, кампинг, екотуризам, спортско- рекреативни, рурални, ловни, културни туризма и туризам посебних интереса.</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Транзитни туризам</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Чињеница да кроз општину Ражањ пролази саобраћајница од  великог међународног значаја, Европски пут Е75 који спаја крајњи север (Норвешка) и југ (Грчка, односно острво Крит) Европе, погодује улагањима у развој транзитног туризма. </w:t>
      </w:r>
      <w:r w:rsidRPr="004F1CC1">
        <w:rPr>
          <w:rFonts w:ascii="Times New Roman" w:hAnsi="Times New Roman" w:cs="Times New Roman"/>
          <w:sz w:val="24"/>
          <w:szCs w:val="24"/>
        </w:rPr>
        <w:t>Потребне мере за искоришћавање шансе које леже у доброј саобраћајној пози</w:t>
      </w:r>
      <w:r>
        <w:rPr>
          <w:rFonts w:ascii="Times New Roman" w:hAnsi="Times New Roman" w:cs="Times New Roman"/>
          <w:sz w:val="24"/>
          <w:szCs w:val="24"/>
        </w:rPr>
        <w:t xml:space="preserve">цији Општине јесу у оспособљавању смештајних капацитета на локација у непосредној близини ауто пута. </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Кампинг туризам</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Променаме у задовољењу туристичких потреба подразумева чешће а краће посете различитих локација. Иницијатива за опремањем кампинг простора би привукла туристе авантуристичког духа који су у пролазу, а могућност њиховог задржавања на територији Општине огледала би се у креирању посебне понуде рекреативног, забавног  и гастрономског карактера.</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Екотуризам</w:t>
      </w:r>
    </w:p>
    <w:p w:rsidR="001C2499" w:rsidRDefault="001C2499" w:rsidP="0042548E">
      <w:pPr>
        <w:jc w:val="both"/>
        <w:rPr>
          <w:rFonts w:ascii="Times New Roman" w:hAnsi="Times New Roman" w:cs="Times New Roman"/>
          <w:sz w:val="24"/>
          <w:szCs w:val="24"/>
        </w:rPr>
      </w:pPr>
      <w:r w:rsidRPr="0008605E">
        <w:rPr>
          <w:rFonts w:ascii="Times New Roman" w:hAnsi="Times New Roman" w:cs="Times New Roman"/>
          <w:sz w:val="24"/>
          <w:szCs w:val="24"/>
        </w:rPr>
        <w:t>Пораст свести о утицају друштва на животну средину, условио је сагледавање неконтролисаног коришћења ресурса. Реч је о зеленој потрошњи која је имала и свој утицај на</w:t>
      </w:r>
      <w:r>
        <w:rPr>
          <w:rFonts w:ascii="Times New Roman" w:hAnsi="Times New Roman" w:cs="Times New Roman"/>
          <w:sz w:val="24"/>
          <w:szCs w:val="24"/>
        </w:rPr>
        <w:t xml:space="preserve"> туризам. Екотуризам се у Ражњу</w:t>
      </w:r>
      <w:r w:rsidRPr="0008605E">
        <w:rPr>
          <w:rFonts w:ascii="Times New Roman" w:hAnsi="Times New Roman" w:cs="Times New Roman"/>
          <w:sz w:val="24"/>
          <w:szCs w:val="24"/>
        </w:rPr>
        <w:t xml:space="preserve"> може развијати на више локалитета на којима је природа у великој мери сачуван</w:t>
      </w:r>
      <w:r>
        <w:rPr>
          <w:rFonts w:ascii="Times New Roman" w:hAnsi="Times New Roman" w:cs="Times New Roman"/>
          <w:sz w:val="24"/>
          <w:szCs w:val="24"/>
        </w:rPr>
        <w:t>а као што су излетиште  Варница, делови планине Буковик, обала Јужне Мораве</w:t>
      </w:r>
      <w:r w:rsidRPr="0008605E">
        <w:rPr>
          <w:rFonts w:ascii="Times New Roman" w:hAnsi="Times New Roman" w:cs="Times New Roman"/>
          <w:sz w:val="24"/>
          <w:szCs w:val="24"/>
        </w:rPr>
        <w:t>.</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Спортско- рекереативни туризам</w:t>
      </w:r>
    </w:p>
    <w:p w:rsidR="001C2499" w:rsidRDefault="001C2499" w:rsidP="0042548E">
      <w:pPr>
        <w:jc w:val="both"/>
        <w:rPr>
          <w:rFonts w:ascii="Times New Roman" w:hAnsi="Times New Roman" w:cs="Times New Roman"/>
          <w:sz w:val="24"/>
          <w:szCs w:val="24"/>
        </w:rPr>
      </w:pPr>
      <w:r w:rsidRPr="0008605E">
        <w:rPr>
          <w:rFonts w:ascii="Times New Roman" w:hAnsi="Times New Roman" w:cs="Times New Roman"/>
          <w:sz w:val="24"/>
          <w:szCs w:val="24"/>
        </w:rPr>
        <w:t>Веза туризма и спорта је јака и везује се за сталну жељу човека за игром, променом, разонодом, опуштањем, као и о уклањању негативних последица модерног начина живота и рада. Када је главни мотив за путовање спорт говоримо о спор</w:t>
      </w:r>
      <w:r>
        <w:rPr>
          <w:rFonts w:ascii="Times New Roman" w:hAnsi="Times New Roman" w:cs="Times New Roman"/>
          <w:sz w:val="24"/>
          <w:szCs w:val="24"/>
        </w:rPr>
        <w:t>тско рекреативном туризму. У Ражњу постоје</w:t>
      </w:r>
      <w:r w:rsidRPr="0008605E">
        <w:rPr>
          <w:rFonts w:ascii="Times New Roman" w:hAnsi="Times New Roman" w:cs="Times New Roman"/>
          <w:sz w:val="24"/>
          <w:szCs w:val="24"/>
        </w:rPr>
        <w:t xml:space="preserve"> могућности за бављење спортом</w:t>
      </w:r>
      <w:r>
        <w:rPr>
          <w:rFonts w:ascii="Times New Roman" w:hAnsi="Times New Roman" w:cs="Times New Roman"/>
          <w:sz w:val="24"/>
          <w:szCs w:val="24"/>
        </w:rPr>
        <w:t xml:space="preserve"> изградњом и опремањем наменских спортско- рекреативних објеката. Општина је без активних загађивача што је чињеница која отвара врата за улагања у спортску инфраструктуру и привлачења спортских екипа и љубитеља спорта.</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Рурални туризам</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Основна база за развој овог облика туризма лежи у чињеници да је општина Ражањ рурална општина и тај потенцијал има могућности да нађе свој пун процват у туристичкој делатности. У прилог томе следи чињеница да је у развоју руралног туризма на територији општине шанса домаћинима са територије општине да извор сталног или додатног прихода стекну у туризму.</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Ловни туризам </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Поред постојања три ловишта на територији општине Ражањ као и два ловачка удружења, два ловачка дома која су у фази изградње и реновирања велика шанса постоји за развој овог облика туризма. Даљи радови и улагања на овом пољу огледаће се у промоцији ловних капацитета Општине у циљу информисања шире јавности као и привлачења циљне групе.</w:t>
      </w: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 xml:space="preserve">Културни туризам </w:t>
      </w:r>
    </w:p>
    <w:p w:rsidR="001C2499" w:rsidRDefault="001C2499" w:rsidP="0042548E">
      <w:pPr>
        <w:jc w:val="both"/>
        <w:rPr>
          <w:rFonts w:ascii="Times New Roman" w:hAnsi="Times New Roman" w:cs="Times New Roman"/>
          <w:sz w:val="24"/>
          <w:szCs w:val="24"/>
        </w:rPr>
      </w:pPr>
      <w:r w:rsidRPr="003C6B81">
        <w:rPr>
          <w:rFonts w:ascii="Times New Roman" w:hAnsi="Times New Roman" w:cs="Times New Roman"/>
          <w:sz w:val="24"/>
          <w:szCs w:val="24"/>
        </w:rPr>
        <w:t>Једна од каректеристика културног туризма је да су релативно мали трошкови његовог развоја. Овај вид туризма је често заснован на реалном, аутентичном месту. Развој културног туризма може допринети бољем разумевању међу људима, поштовању културе и становника региона који се посећује, очувању природних и култур</w:t>
      </w:r>
      <w:r>
        <w:rPr>
          <w:rFonts w:ascii="Times New Roman" w:hAnsi="Times New Roman" w:cs="Times New Roman"/>
          <w:sz w:val="24"/>
          <w:szCs w:val="24"/>
        </w:rPr>
        <w:t>них добара на дестинацији. Ражањ</w:t>
      </w:r>
      <w:r w:rsidRPr="003C6B81">
        <w:rPr>
          <w:rFonts w:ascii="Times New Roman" w:hAnsi="Times New Roman" w:cs="Times New Roman"/>
          <w:sz w:val="24"/>
          <w:szCs w:val="24"/>
        </w:rPr>
        <w:t xml:space="preserve"> има добру ресусрсну основу за развој културног туризма.</w:t>
      </w:r>
      <w:r>
        <w:rPr>
          <w:rFonts w:ascii="Times New Roman" w:hAnsi="Times New Roman" w:cs="Times New Roman"/>
          <w:sz w:val="24"/>
          <w:szCs w:val="24"/>
        </w:rPr>
        <w:t xml:space="preserve"> Културне манифестације које су задржале аутентичну слику изворног фолклора, свирање фруле као националног инструмента су снага развоја културног туризма. Даљи развој манифестација би се огледао у организовању додатног програма за посетиоце као што су гастро такмичења повезана са старим занатима, пример- црепуљарство и специјалитети из црепуље. Такође, у понуду треба укључити и вино као гастрономску понуду ради укључивања винарија у озбиљније туристичке токове.</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Pr>
          <w:rFonts w:ascii="Times New Roman" w:hAnsi="Times New Roman" w:cs="Times New Roman"/>
          <w:sz w:val="24"/>
          <w:szCs w:val="24"/>
        </w:rPr>
        <w:t>Туризам посебних интереса</w:t>
      </w:r>
    </w:p>
    <w:p w:rsidR="001C2499" w:rsidRDefault="001C2499" w:rsidP="0042548E">
      <w:pPr>
        <w:jc w:val="both"/>
        <w:rPr>
          <w:rFonts w:ascii="Times New Roman" w:hAnsi="Times New Roman" w:cs="Times New Roman"/>
          <w:sz w:val="24"/>
          <w:szCs w:val="24"/>
        </w:rPr>
      </w:pPr>
      <w:r w:rsidRPr="0040675C">
        <w:rPr>
          <w:rFonts w:ascii="Times New Roman" w:hAnsi="Times New Roman" w:cs="Times New Roman"/>
          <w:sz w:val="24"/>
          <w:szCs w:val="24"/>
        </w:rPr>
        <w:t>Забава је део савремене свакодневнице, међутим посебно је сконцентрисана на просторе који на једном месту нуде више врста забавног садржаја.</w:t>
      </w:r>
      <w:r>
        <w:rPr>
          <w:rFonts w:ascii="Times New Roman" w:hAnsi="Times New Roman" w:cs="Times New Roman"/>
          <w:sz w:val="24"/>
          <w:szCs w:val="24"/>
        </w:rPr>
        <w:t xml:space="preserve"> Општина Ражањ је идеална локација за адаптацију простора у авантуристичке паркове.</w:t>
      </w:r>
    </w:p>
    <w:p w:rsidR="001C2499" w:rsidRDefault="001C2499" w:rsidP="0042548E">
      <w:pPr>
        <w:jc w:val="both"/>
        <w:rPr>
          <w:rFonts w:ascii="Times New Roman" w:hAnsi="Times New Roman" w:cs="Times New Roman"/>
          <w:sz w:val="24"/>
          <w:szCs w:val="24"/>
        </w:rPr>
      </w:pPr>
    </w:p>
    <w:p w:rsidR="001C2499" w:rsidRDefault="001C2499" w:rsidP="0042548E">
      <w:pPr>
        <w:jc w:val="both"/>
        <w:rPr>
          <w:rFonts w:ascii="Times New Roman" w:hAnsi="Times New Roman" w:cs="Times New Roman"/>
          <w:sz w:val="24"/>
          <w:szCs w:val="24"/>
        </w:rPr>
      </w:pPr>
      <w:r w:rsidRPr="0040675C">
        <w:rPr>
          <w:rFonts w:ascii="Times New Roman" w:hAnsi="Times New Roman" w:cs="Times New Roman"/>
          <w:sz w:val="24"/>
          <w:szCs w:val="24"/>
          <w:u w:val="single"/>
        </w:rPr>
        <w:t>Мера изградње нових и повећање квалитета већ постојећих смештајних и угоститељских капацитета</w:t>
      </w:r>
      <w:r>
        <w:rPr>
          <w:rFonts w:ascii="Times New Roman" w:hAnsi="Times New Roman" w:cs="Times New Roman"/>
          <w:sz w:val="24"/>
          <w:szCs w:val="24"/>
        </w:rPr>
        <w:t xml:space="preserve">. </w:t>
      </w:r>
      <w:r w:rsidRPr="0040675C">
        <w:rPr>
          <w:rFonts w:ascii="Times New Roman" w:hAnsi="Times New Roman" w:cs="Times New Roman"/>
          <w:sz w:val="24"/>
          <w:szCs w:val="24"/>
        </w:rPr>
        <w:t>Квалитет туристичке понуде у великој мери зависи од квалитета понуде смештаја и исхране. Један од основних начина за то јесте стандардизација датих услуга.</w:t>
      </w:r>
      <w:r>
        <w:rPr>
          <w:rFonts w:ascii="Times New Roman" w:hAnsi="Times New Roman" w:cs="Times New Roman"/>
          <w:sz w:val="24"/>
          <w:szCs w:val="24"/>
        </w:rPr>
        <w:t xml:space="preserve"> За почетак категорисати већ постојеће смештајне капацитете, који су до сада били само потенцијални.</w:t>
      </w:r>
      <w:r w:rsidRPr="0040675C">
        <w:rPr>
          <w:rFonts w:ascii="Times New Roman" w:hAnsi="Times New Roman" w:cs="Times New Roman"/>
          <w:sz w:val="24"/>
          <w:szCs w:val="24"/>
        </w:rPr>
        <w:t xml:space="preserve"> Смештајна понуда у свим типовима смештаја мора бити усаглашена и по капацитету и по категорији у складу са истраживањима тржишта, као и адекватно категорисана.</w:t>
      </w:r>
      <w:r>
        <w:rPr>
          <w:rFonts w:ascii="Times New Roman" w:hAnsi="Times New Roman" w:cs="Times New Roman"/>
          <w:sz w:val="24"/>
          <w:szCs w:val="24"/>
        </w:rPr>
        <w:t xml:space="preserve"> У овој мери треба напоменути и организовање разговора ради стимулисања отварање већ постојећег објекта мотела.</w:t>
      </w:r>
    </w:p>
    <w:p w:rsidR="001C2499" w:rsidRDefault="001C2499" w:rsidP="0042548E">
      <w:pPr>
        <w:jc w:val="both"/>
        <w:rPr>
          <w:rFonts w:ascii="Times New Roman" w:hAnsi="Times New Roman" w:cs="Times New Roman"/>
          <w:sz w:val="24"/>
          <w:szCs w:val="24"/>
        </w:rPr>
      </w:pPr>
      <w:r w:rsidRPr="00D12446">
        <w:rPr>
          <w:rFonts w:ascii="Times New Roman" w:hAnsi="Times New Roman" w:cs="Times New Roman"/>
          <w:i/>
          <w:sz w:val="24"/>
          <w:szCs w:val="24"/>
        </w:rPr>
        <w:t>Развој новог туристичког пројзвода: Еко Етно Авантура</w:t>
      </w:r>
      <w:r>
        <w:rPr>
          <w:rFonts w:ascii="Times New Roman" w:hAnsi="Times New Roman" w:cs="Times New Roman"/>
          <w:sz w:val="24"/>
          <w:szCs w:val="24"/>
        </w:rPr>
        <w:t xml:space="preserve">. </w:t>
      </w:r>
      <w:r w:rsidRPr="00D12446">
        <w:rPr>
          <w:rFonts w:ascii="Times New Roman" w:hAnsi="Times New Roman" w:cs="Times New Roman"/>
          <w:sz w:val="24"/>
          <w:szCs w:val="24"/>
        </w:rPr>
        <w:t>Истраживањем туристичких ресурса и могућности за развој туризма су упутиле да туристички потенцијали који постоје нису обликовани у обједињени туристички производ, што се јавља као приоритет.</w:t>
      </w:r>
    </w:p>
    <w:p w:rsidR="001C2499" w:rsidRDefault="001C2499" w:rsidP="0042548E">
      <w:pPr>
        <w:jc w:val="both"/>
        <w:rPr>
          <w:rFonts w:ascii="Times New Roman" w:hAnsi="Times New Roman" w:cs="Times New Roman"/>
          <w:sz w:val="24"/>
          <w:szCs w:val="24"/>
        </w:rPr>
      </w:pPr>
      <w:r w:rsidRPr="00D12446">
        <w:rPr>
          <w:rFonts w:ascii="Times New Roman" w:hAnsi="Times New Roman" w:cs="Times New Roman"/>
          <w:sz w:val="24"/>
          <w:szCs w:val="24"/>
          <w:u w:val="single"/>
        </w:rPr>
        <w:t>Мера за обликовање новог туристичког пројзвода</w:t>
      </w:r>
      <w:r>
        <w:rPr>
          <w:rFonts w:ascii="Times New Roman" w:hAnsi="Times New Roman" w:cs="Times New Roman"/>
          <w:sz w:val="24"/>
          <w:szCs w:val="24"/>
        </w:rPr>
        <w:t xml:space="preserve">. </w:t>
      </w:r>
      <w:r w:rsidRPr="00D12446">
        <w:rPr>
          <w:rFonts w:ascii="Times New Roman" w:hAnsi="Times New Roman" w:cs="Times New Roman"/>
          <w:sz w:val="24"/>
          <w:szCs w:val="24"/>
        </w:rPr>
        <w:t xml:space="preserve">Туристичка привреда је хетерогена тј. велики број привредних и непривредних делатности учествује у задовољењу домаћих и страних туриста. Обликовање новог целовитог туристичког производа се треба остварити </w:t>
      </w:r>
      <w:r w:rsidRPr="00D12446">
        <w:rPr>
          <w:rFonts w:ascii="Times New Roman" w:hAnsi="Times New Roman" w:cs="Times New Roman"/>
          <w:sz w:val="24"/>
          <w:szCs w:val="24"/>
        </w:rPr>
        <w:lastRenderedPageBreak/>
        <w:t>у сарадњи и повезаности свих субјеката на страни туристичке понуде, али базираног на темељним истраживањима туристичке тражње и конкуренције. Развој и промоција новог турист</w:t>
      </w:r>
      <w:r>
        <w:rPr>
          <w:rFonts w:ascii="Times New Roman" w:hAnsi="Times New Roman" w:cs="Times New Roman"/>
          <w:sz w:val="24"/>
          <w:szCs w:val="24"/>
        </w:rPr>
        <w:t>ичког производа „Етно Еко Авантура</w:t>
      </w:r>
      <w:r w:rsidRPr="00D12446">
        <w:rPr>
          <w:rFonts w:ascii="Times New Roman" w:hAnsi="Times New Roman" w:cs="Times New Roman"/>
          <w:sz w:val="24"/>
          <w:szCs w:val="24"/>
        </w:rPr>
        <w:t>“ укључиће одређен број партнера који ће дефинисати појединачне елементе туристичке понуде. Елементи ће бити систематично запаковани у туристички производ, за који ће се обавити адекватна промотивна активност.</w:t>
      </w:r>
    </w:p>
    <w:p w:rsidR="001C2499" w:rsidRDefault="001C2499" w:rsidP="0042548E">
      <w:pPr>
        <w:jc w:val="both"/>
        <w:rPr>
          <w:rFonts w:ascii="Times New Roman" w:hAnsi="Times New Roman" w:cs="Times New Roman"/>
          <w:sz w:val="24"/>
          <w:szCs w:val="24"/>
        </w:rPr>
      </w:pPr>
      <w:r w:rsidRPr="00D12446">
        <w:rPr>
          <w:rFonts w:ascii="Times New Roman" w:hAnsi="Times New Roman" w:cs="Times New Roman"/>
          <w:i/>
          <w:sz w:val="24"/>
          <w:szCs w:val="24"/>
        </w:rPr>
        <w:t>Одрживо коришћење природних и културних ресурса у туристичке сврхе</w:t>
      </w:r>
      <w:r>
        <w:rPr>
          <w:rFonts w:ascii="Times New Roman" w:hAnsi="Times New Roman" w:cs="Times New Roman"/>
          <w:sz w:val="24"/>
          <w:szCs w:val="24"/>
        </w:rPr>
        <w:t xml:space="preserve">. </w:t>
      </w:r>
      <w:r w:rsidRPr="00D12446">
        <w:rPr>
          <w:rFonts w:ascii="Times New Roman" w:hAnsi="Times New Roman" w:cs="Times New Roman"/>
          <w:sz w:val="24"/>
          <w:szCs w:val="24"/>
        </w:rPr>
        <w:t>Једна од дефиниција одрживог туризма напомиње да је реч о таквом развоју туристичке делатности која не угрожава ресурсе на којима се заснива, како би они остали сачувани и за генерације које долазе и како би те генерације могле на истом или вишем нивоу да задовољавају своје туристичке потребе. У том смис</w:t>
      </w:r>
      <w:r>
        <w:rPr>
          <w:rFonts w:ascii="Times New Roman" w:hAnsi="Times New Roman" w:cs="Times New Roman"/>
          <w:sz w:val="24"/>
          <w:szCs w:val="24"/>
        </w:rPr>
        <w:t>лу циљ је да се туризам у Ражњу</w:t>
      </w:r>
      <w:r w:rsidRPr="00D12446">
        <w:rPr>
          <w:rFonts w:ascii="Times New Roman" w:hAnsi="Times New Roman" w:cs="Times New Roman"/>
          <w:sz w:val="24"/>
          <w:szCs w:val="24"/>
        </w:rPr>
        <w:t xml:space="preserve"> развија на одрживим основама.</w:t>
      </w:r>
    </w:p>
    <w:p w:rsidR="001C2499" w:rsidRDefault="001C2499" w:rsidP="0042548E">
      <w:pPr>
        <w:jc w:val="both"/>
        <w:rPr>
          <w:rFonts w:ascii="Times New Roman" w:hAnsi="Times New Roman" w:cs="Times New Roman"/>
          <w:sz w:val="24"/>
          <w:szCs w:val="24"/>
        </w:rPr>
      </w:pPr>
      <w:r w:rsidRPr="00D12446">
        <w:rPr>
          <w:rFonts w:ascii="Times New Roman" w:hAnsi="Times New Roman" w:cs="Times New Roman"/>
          <w:sz w:val="24"/>
          <w:szCs w:val="24"/>
          <w:u w:val="single"/>
        </w:rPr>
        <w:t>Мера заштите и коришћење природних потенцијала у туристичке сврхе</w:t>
      </w:r>
      <w:r>
        <w:rPr>
          <w:rFonts w:ascii="Times New Roman" w:hAnsi="Times New Roman" w:cs="Times New Roman"/>
          <w:sz w:val="24"/>
          <w:szCs w:val="24"/>
        </w:rPr>
        <w:t xml:space="preserve">. </w:t>
      </w:r>
      <w:r w:rsidRPr="00D12446">
        <w:rPr>
          <w:rFonts w:ascii="Times New Roman" w:hAnsi="Times New Roman" w:cs="Times New Roman"/>
          <w:sz w:val="24"/>
          <w:szCs w:val="24"/>
        </w:rPr>
        <w:t>Циљ ове мере је развој понуде на начин да се у функцију туризма ставе природне вредности, као што су ретке и угрожене биљне и животињске врсте, али на такав начин да туризам не угрози постојање истих.</w:t>
      </w:r>
    </w:p>
    <w:p w:rsidR="001C2499" w:rsidRDefault="001C2499" w:rsidP="0042548E">
      <w:pPr>
        <w:jc w:val="both"/>
        <w:rPr>
          <w:rFonts w:ascii="Times New Roman" w:hAnsi="Times New Roman" w:cs="Times New Roman"/>
          <w:sz w:val="24"/>
          <w:szCs w:val="24"/>
        </w:rPr>
      </w:pPr>
      <w:r w:rsidRPr="00D12446">
        <w:rPr>
          <w:rFonts w:ascii="Times New Roman" w:hAnsi="Times New Roman" w:cs="Times New Roman"/>
          <w:sz w:val="24"/>
          <w:szCs w:val="24"/>
          <w:u w:val="single"/>
        </w:rPr>
        <w:t>Мера активације и заштите културно историјске баштине у туристичке сврхе.</w:t>
      </w:r>
      <w:r>
        <w:rPr>
          <w:rFonts w:ascii="Times New Roman" w:hAnsi="Times New Roman" w:cs="Times New Roman"/>
          <w:sz w:val="24"/>
          <w:szCs w:val="24"/>
        </w:rPr>
        <w:t xml:space="preserve"> </w:t>
      </w:r>
      <w:r w:rsidRPr="00D12446">
        <w:rPr>
          <w:rFonts w:ascii="Times New Roman" w:hAnsi="Times New Roman" w:cs="Times New Roman"/>
          <w:sz w:val="24"/>
          <w:szCs w:val="24"/>
        </w:rPr>
        <w:t>Друштвена и културна одрживост подразумева развој туризма који повећава контролу локалне заједнице над сопственим животом и који је компатибилан са њиховом културом и идентитетом. Одрживи туризам пружа могућност да се ревитализују и очувају културна добра.</w:t>
      </w:r>
    </w:p>
    <w:p w:rsidR="001C2499" w:rsidRDefault="001C2499" w:rsidP="0042548E">
      <w:pPr>
        <w:jc w:val="both"/>
        <w:rPr>
          <w:rFonts w:ascii="Times New Roman" w:hAnsi="Times New Roman" w:cs="Times New Roman"/>
          <w:sz w:val="24"/>
          <w:szCs w:val="24"/>
        </w:rPr>
      </w:pPr>
    </w:p>
    <w:p w:rsidR="001C2499" w:rsidRPr="006358ED" w:rsidRDefault="001C2499" w:rsidP="0042548E">
      <w:pPr>
        <w:jc w:val="both"/>
        <w:rPr>
          <w:rFonts w:ascii="Times New Roman" w:hAnsi="Times New Roman" w:cs="Times New Roman"/>
          <w:b/>
          <w:sz w:val="24"/>
          <w:szCs w:val="24"/>
        </w:rPr>
      </w:pPr>
      <w:r w:rsidRPr="006358ED">
        <w:rPr>
          <w:rFonts w:ascii="Times New Roman" w:hAnsi="Times New Roman" w:cs="Times New Roman"/>
          <w:b/>
          <w:sz w:val="24"/>
          <w:szCs w:val="24"/>
        </w:rPr>
        <w:t>2.Позиционирање општине Ражањ као атрактивног туристичког места</w:t>
      </w:r>
    </w:p>
    <w:p w:rsidR="001C2499" w:rsidRDefault="001C2499" w:rsidP="0042548E">
      <w:pPr>
        <w:jc w:val="both"/>
        <w:rPr>
          <w:rFonts w:ascii="Times New Roman" w:hAnsi="Times New Roman" w:cs="Times New Roman"/>
          <w:sz w:val="24"/>
          <w:szCs w:val="24"/>
        </w:rPr>
      </w:pPr>
      <w:r w:rsidRPr="006358ED">
        <w:rPr>
          <w:rFonts w:ascii="Times New Roman" w:hAnsi="Times New Roman" w:cs="Times New Roman"/>
          <w:i/>
          <w:sz w:val="24"/>
          <w:szCs w:val="24"/>
        </w:rPr>
        <w:t>Формирање туристичко- информативног центра</w:t>
      </w:r>
      <w:r>
        <w:rPr>
          <w:rFonts w:ascii="Times New Roman" w:hAnsi="Times New Roman" w:cs="Times New Roman"/>
          <w:sz w:val="24"/>
          <w:szCs w:val="24"/>
        </w:rPr>
        <w:t xml:space="preserve">. </w:t>
      </w:r>
      <w:r w:rsidRPr="006358ED">
        <w:rPr>
          <w:rFonts w:ascii="Times New Roman" w:hAnsi="Times New Roman" w:cs="Times New Roman"/>
          <w:sz w:val="24"/>
          <w:szCs w:val="24"/>
        </w:rPr>
        <w:t>Позиционирање туристичког производа је поступак креирања производа и маркетинг микса дестинације који има за циљ да производ заузме жељено место у свести потрошача (у односу на конкурентне туристичке производе). Прецизно позиционирање туристичког производа и његових основних делова омогућава целовито дефинисање свих сегмената у процесу стратегијског управљања. Потребно је стога позиционирати</w:t>
      </w:r>
      <w:r>
        <w:rPr>
          <w:rFonts w:ascii="Times New Roman" w:hAnsi="Times New Roman" w:cs="Times New Roman"/>
          <w:sz w:val="24"/>
          <w:szCs w:val="24"/>
        </w:rPr>
        <w:t xml:space="preserve"> Ражањ</w:t>
      </w:r>
      <w:r w:rsidRPr="006358ED">
        <w:rPr>
          <w:rFonts w:ascii="Times New Roman" w:hAnsi="Times New Roman" w:cs="Times New Roman"/>
          <w:sz w:val="24"/>
          <w:szCs w:val="24"/>
        </w:rPr>
        <w:t xml:space="preserve"> у свести домаћих и страних потрошача и битно повећати број ино и домаћих гостију уз повећање обима продаје у свим њеним деловима. У смислу побо</w:t>
      </w:r>
      <w:r>
        <w:rPr>
          <w:rFonts w:ascii="Times New Roman" w:hAnsi="Times New Roman" w:cs="Times New Roman"/>
          <w:sz w:val="24"/>
          <w:szCs w:val="24"/>
        </w:rPr>
        <w:t>љшања промоције туризма у Ражњу у плану је формирање туристичко- информативног</w:t>
      </w:r>
      <w:r w:rsidRPr="006358ED">
        <w:rPr>
          <w:rFonts w:ascii="Times New Roman" w:hAnsi="Times New Roman" w:cs="Times New Roman"/>
          <w:sz w:val="24"/>
          <w:szCs w:val="24"/>
        </w:rPr>
        <w:t xml:space="preserve"> центар</w:t>
      </w:r>
      <w:r>
        <w:rPr>
          <w:rFonts w:ascii="Times New Roman" w:hAnsi="Times New Roman" w:cs="Times New Roman"/>
          <w:sz w:val="24"/>
          <w:szCs w:val="24"/>
        </w:rPr>
        <w:t xml:space="preserve">а Ражња у склопу просторија Туристичке организације </w:t>
      </w:r>
      <w:r w:rsidRPr="006358ED">
        <w:rPr>
          <w:rFonts w:ascii="Times New Roman" w:hAnsi="Times New Roman" w:cs="Times New Roman"/>
          <w:sz w:val="24"/>
          <w:szCs w:val="24"/>
        </w:rPr>
        <w:t xml:space="preserve"> чија ће основна улога </w:t>
      </w:r>
      <w:r>
        <w:rPr>
          <w:rFonts w:ascii="Times New Roman" w:hAnsi="Times New Roman" w:cs="Times New Roman"/>
          <w:sz w:val="24"/>
          <w:szCs w:val="24"/>
        </w:rPr>
        <w:t>бити туристичка промоција Ражња</w:t>
      </w:r>
      <w:r w:rsidRPr="006358ED">
        <w:rPr>
          <w:rFonts w:ascii="Times New Roman" w:hAnsi="Times New Roman" w:cs="Times New Roman"/>
          <w:sz w:val="24"/>
          <w:szCs w:val="24"/>
        </w:rPr>
        <w:t xml:space="preserve"> и његових вредности, давањем кључних информација у вези са смештајем, гастро понудом, као и са транспортом, забавним културним програмом. ТИЦ ће давати све сервисне информације намењене домаћим и страним туристима. У оквиру центра ће се делити бесплатне брошуре, мапе и месечни репертоари културних, спор</w:t>
      </w:r>
      <w:r>
        <w:rPr>
          <w:rFonts w:ascii="Times New Roman" w:hAnsi="Times New Roman" w:cs="Times New Roman"/>
          <w:sz w:val="24"/>
          <w:szCs w:val="24"/>
        </w:rPr>
        <w:t>тских и других дешавања у Ражњу</w:t>
      </w:r>
      <w:r w:rsidRPr="006358ED">
        <w:rPr>
          <w:rFonts w:ascii="Times New Roman" w:hAnsi="Times New Roman" w:cs="Times New Roman"/>
          <w:sz w:val="24"/>
          <w:szCs w:val="24"/>
        </w:rPr>
        <w:t xml:space="preserve">. У оквиру центра би се поставио и интерактивни излог, како би се на брз и савремен приступ туристи информисали о свим корисним информацијама. </w:t>
      </w:r>
    </w:p>
    <w:p w:rsidR="001C2499" w:rsidRDefault="001C2499" w:rsidP="0042548E">
      <w:pPr>
        <w:jc w:val="both"/>
        <w:rPr>
          <w:rFonts w:ascii="Times New Roman" w:hAnsi="Times New Roman" w:cs="Times New Roman"/>
          <w:sz w:val="24"/>
          <w:szCs w:val="24"/>
        </w:rPr>
      </w:pPr>
      <w:r w:rsidRPr="006358ED">
        <w:rPr>
          <w:rFonts w:ascii="Times New Roman" w:hAnsi="Times New Roman" w:cs="Times New Roman"/>
          <w:sz w:val="24"/>
          <w:szCs w:val="24"/>
          <w:u w:val="single"/>
        </w:rPr>
        <w:lastRenderedPageBreak/>
        <w:t>Мера покретања туристичке промоције</w:t>
      </w:r>
      <w:r>
        <w:rPr>
          <w:rFonts w:ascii="Times New Roman" w:hAnsi="Times New Roman" w:cs="Times New Roman"/>
          <w:sz w:val="24"/>
          <w:szCs w:val="24"/>
        </w:rPr>
        <w:t xml:space="preserve">. </w:t>
      </w:r>
      <w:r w:rsidRPr="006358ED">
        <w:rPr>
          <w:rFonts w:ascii="Times New Roman" w:hAnsi="Times New Roman" w:cs="Times New Roman"/>
          <w:sz w:val="24"/>
          <w:szCs w:val="24"/>
        </w:rPr>
        <w:t>Туристичка промоција је активност која треба да допринесе побољшању пласмана туристичког производа. Пласман који се заснива на савременим начинима и приступима које поставља тржишно пословање, мора да се</w:t>
      </w:r>
      <w:r w:rsidRPr="006358ED">
        <w:t xml:space="preserve"> </w:t>
      </w:r>
      <w:r w:rsidRPr="006358ED">
        <w:rPr>
          <w:rFonts w:ascii="Times New Roman" w:hAnsi="Times New Roman" w:cs="Times New Roman"/>
          <w:sz w:val="24"/>
          <w:szCs w:val="24"/>
        </w:rPr>
        <w:t>спроводи паралелно са стварањем произ</w:t>
      </w:r>
      <w:r>
        <w:rPr>
          <w:rFonts w:ascii="Times New Roman" w:hAnsi="Times New Roman" w:cs="Times New Roman"/>
          <w:sz w:val="24"/>
          <w:szCs w:val="24"/>
        </w:rPr>
        <w:t>вода. Пласман производа у Ражњу</w:t>
      </w:r>
      <w:r w:rsidRPr="006358ED">
        <w:rPr>
          <w:rFonts w:ascii="Times New Roman" w:hAnsi="Times New Roman" w:cs="Times New Roman"/>
          <w:sz w:val="24"/>
          <w:szCs w:val="24"/>
        </w:rPr>
        <w:t>, није суштински решен, што је проблем учесника у туризму. Туристички производи биће пласирани на више начина, као што је израда промотивног материјала, интернет промоција, излагање на туристичким сајмовима, организовање радионица са учешћем новинара.</w:t>
      </w:r>
      <w:r>
        <w:rPr>
          <w:rFonts w:ascii="Times New Roman" w:hAnsi="Times New Roman" w:cs="Times New Roman"/>
          <w:sz w:val="24"/>
          <w:szCs w:val="24"/>
        </w:rPr>
        <w:t xml:space="preserve"> </w:t>
      </w:r>
    </w:p>
    <w:p w:rsidR="001C2499" w:rsidRDefault="001C2499" w:rsidP="0042548E">
      <w:pPr>
        <w:jc w:val="both"/>
        <w:rPr>
          <w:rFonts w:ascii="Times New Roman" w:hAnsi="Times New Roman" w:cs="Times New Roman"/>
          <w:sz w:val="24"/>
          <w:szCs w:val="24"/>
        </w:rPr>
      </w:pPr>
      <w:r w:rsidRPr="006358ED">
        <w:rPr>
          <w:rFonts w:ascii="Times New Roman" w:hAnsi="Times New Roman" w:cs="Times New Roman"/>
          <w:i/>
          <w:sz w:val="24"/>
          <w:szCs w:val="24"/>
        </w:rPr>
        <w:t>Дефинисање туристичког идентитета и имиџа дестинације</w:t>
      </w:r>
      <w:r>
        <w:rPr>
          <w:rFonts w:ascii="Times New Roman" w:hAnsi="Times New Roman" w:cs="Times New Roman"/>
          <w:sz w:val="24"/>
          <w:szCs w:val="24"/>
        </w:rPr>
        <w:t xml:space="preserve">. Ражањ још увек нема </w:t>
      </w:r>
      <w:r w:rsidRPr="006358ED">
        <w:rPr>
          <w:rFonts w:ascii="Times New Roman" w:hAnsi="Times New Roman" w:cs="Times New Roman"/>
          <w:sz w:val="24"/>
          <w:szCs w:val="24"/>
        </w:rPr>
        <w:t xml:space="preserve"> имиџ као туристичка дест</w:t>
      </w:r>
      <w:r>
        <w:rPr>
          <w:rFonts w:ascii="Times New Roman" w:hAnsi="Times New Roman" w:cs="Times New Roman"/>
          <w:sz w:val="24"/>
          <w:szCs w:val="24"/>
        </w:rPr>
        <w:t>инација, стога што  и Србија нема</w:t>
      </w:r>
      <w:r w:rsidRPr="006358ED">
        <w:rPr>
          <w:rFonts w:ascii="Times New Roman" w:hAnsi="Times New Roman" w:cs="Times New Roman"/>
          <w:sz w:val="24"/>
          <w:szCs w:val="24"/>
        </w:rPr>
        <w:t xml:space="preserve"> јасан имиџ туристичке земље. У креирању имиџа промоција треба да заузима посебно место. Имиџ дестинације призилази директно из дефинисаног идентитета дестинације и маркетинг стратегије локалних учесника.</w:t>
      </w:r>
    </w:p>
    <w:p w:rsidR="001C2499" w:rsidRDefault="001C2499" w:rsidP="0042548E">
      <w:pPr>
        <w:jc w:val="both"/>
        <w:rPr>
          <w:rFonts w:ascii="Times New Roman" w:hAnsi="Times New Roman" w:cs="Times New Roman"/>
          <w:sz w:val="24"/>
          <w:szCs w:val="24"/>
        </w:rPr>
      </w:pPr>
      <w:r w:rsidRPr="006358ED">
        <w:rPr>
          <w:rFonts w:ascii="Times New Roman" w:hAnsi="Times New Roman" w:cs="Times New Roman"/>
          <w:sz w:val="24"/>
          <w:szCs w:val="24"/>
          <w:u w:val="single"/>
        </w:rPr>
        <w:t>Мера брендирања туристичког пројзвода Ражња</w:t>
      </w:r>
      <w:r>
        <w:rPr>
          <w:rFonts w:ascii="Times New Roman" w:hAnsi="Times New Roman" w:cs="Times New Roman"/>
          <w:sz w:val="24"/>
          <w:szCs w:val="24"/>
        </w:rPr>
        <w:t xml:space="preserve">. </w:t>
      </w:r>
      <w:r w:rsidRPr="006358ED">
        <w:rPr>
          <w:rFonts w:ascii="Times New Roman" w:hAnsi="Times New Roman" w:cs="Times New Roman"/>
          <w:sz w:val="24"/>
          <w:szCs w:val="24"/>
        </w:rPr>
        <w:t>У оквиру маркетиншког управљања дестинацијом веома важну улогу игра брендирање туристичког производа. Осим функције разликовања, позиција, тј. бренд дестинације ће омогућити и послужити као обележје које ће свим учесницима помоћи да се осете делом целине, односно као основа за идентификацију, препознавање, континуитет и заједништво. Крајња одлука туристе заснива се на очекиваном пакету користи који се очекује од искуства на дестинацији, а она су резултат формираног имиџа. Битно је, такође, сагледати колико сваки учесник у понуди даје у имиџу дестинације. На основу спроведених истраживања у оквиру ове стратегије дошло се до закључк</w:t>
      </w:r>
      <w:r>
        <w:rPr>
          <w:rFonts w:ascii="Times New Roman" w:hAnsi="Times New Roman" w:cs="Times New Roman"/>
          <w:sz w:val="24"/>
          <w:szCs w:val="24"/>
        </w:rPr>
        <w:t>а да би у идентитету Ражња</w:t>
      </w:r>
      <w:r w:rsidRPr="006358ED">
        <w:rPr>
          <w:rFonts w:ascii="Times New Roman" w:hAnsi="Times New Roman" w:cs="Times New Roman"/>
          <w:sz w:val="24"/>
          <w:szCs w:val="24"/>
        </w:rPr>
        <w:t xml:space="preserve"> требало препознати следеће к</w:t>
      </w:r>
      <w:r>
        <w:rPr>
          <w:rFonts w:ascii="Times New Roman" w:hAnsi="Times New Roman" w:cs="Times New Roman"/>
          <w:sz w:val="24"/>
          <w:szCs w:val="24"/>
        </w:rPr>
        <w:t>ључне речи : Еко, Етно, Авантура; еко- еколошка општина, етно- велики значај који Општина придаје очувању етно мотива, фолклора и традиције, авантура- лов, развој адреналинских спортова. Ражањ</w:t>
      </w:r>
      <w:r w:rsidRPr="006358ED">
        <w:rPr>
          <w:rFonts w:ascii="Times New Roman" w:hAnsi="Times New Roman" w:cs="Times New Roman"/>
          <w:sz w:val="24"/>
          <w:szCs w:val="24"/>
        </w:rPr>
        <w:t xml:space="preserve"> ће у напред изложеном смислу тежити спровођењу комплетне маркетиншке активно</w:t>
      </w:r>
      <w:r>
        <w:rPr>
          <w:rFonts w:ascii="Times New Roman" w:hAnsi="Times New Roman" w:cs="Times New Roman"/>
          <w:sz w:val="24"/>
          <w:szCs w:val="24"/>
        </w:rPr>
        <w:t>сти туристичког производа Ражња</w:t>
      </w:r>
      <w:r w:rsidRPr="006358ED">
        <w:rPr>
          <w:rFonts w:ascii="Times New Roman" w:hAnsi="Times New Roman" w:cs="Times New Roman"/>
          <w:sz w:val="24"/>
          <w:szCs w:val="24"/>
        </w:rPr>
        <w:t xml:space="preserve"> ( утврђивање карактеристика производа, циљних тржишта, циљне групе, тржишне комуникације и канала продаје).</w:t>
      </w:r>
    </w:p>
    <w:p w:rsidR="001C2499" w:rsidRDefault="001C2499" w:rsidP="0042548E">
      <w:pPr>
        <w:jc w:val="both"/>
        <w:rPr>
          <w:rFonts w:ascii="Times New Roman" w:hAnsi="Times New Roman" w:cs="Times New Roman"/>
          <w:sz w:val="24"/>
          <w:szCs w:val="24"/>
        </w:rPr>
      </w:pPr>
    </w:p>
    <w:p w:rsidR="001C2499" w:rsidRPr="00E14FA9" w:rsidRDefault="001C2499" w:rsidP="0042548E">
      <w:pPr>
        <w:jc w:val="both"/>
        <w:rPr>
          <w:rFonts w:ascii="Times New Roman" w:hAnsi="Times New Roman" w:cs="Times New Roman"/>
          <w:b/>
          <w:sz w:val="24"/>
          <w:szCs w:val="24"/>
        </w:rPr>
      </w:pPr>
      <w:r w:rsidRPr="00E14FA9">
        <w:rPr>
          <w:rFonts w:ascii="Times New Roman" w:hAnsi="Times New Roman" w:cs="Times New Roman"/>
          <w:b/>
          <w:sz w:val="24"/>
          <w:szCs w:val="24"/>
        </w:rPr>
        <w:t>3.Развој предузетништва у туризму</w:t>
      </w:r>
    </w:p>
    <w:p w:rsidR="001C2499" w:rsidRDefault="001C2499" w:rsidP="0042548E">
      <w:pPr>
        <w:jc w:val="both"/>
        <w:rPr>
          <w:rFonts w:ascii="Times New Roman" w:hAnsi="Times New Roman" w:cs="Times New Roman"/>
          <w:sz w:val="24"/>
          <w:szCs w:val="24"/>
        </w:rPr>
      </w:pPr>
      <w:r w:rsidRPr="00E14FA9">
        <w:rPr>
          <w:rFonts w:ascii="Times New Roman" w:hAnsi="Times New Roman" w:cs="Times New Roman"/>
          <w:i/>
          <w:sz w:val="24"/>
          <w:szCs w:val="24"/>
        </w:rPr>
        <w:t>Анализа примера добре праксе из ЕУ и из Србије</w:t>
      </w:r>
      <w:r>
        <w:rPr>
          <w:rFonts w:ascii="Times New Roman" w:hAnsi="Times New Roman" w:cs="Times New Roman"/>
          <w:sz w:val="24"/>
          <w:szCs w:val="24"/>
        </w:rPr>
        <w:t xml:space="preserve">. </w:t>
      </w:r>
      <w:r w:rsidRPr="00E14FA9">
        <w:rPr>
          <w:rFonts w:ascii="Times New Roman" w:hAnsi="Times New Roman" w:cs="Times New Roman"/>
          <w:sz w:val="24"/>
          <w:szCs w:val="24"/>
        </w:rPr>
        <w:t>Појачана специјализација и конкуренција на тржишту је довела до промена у светској економији; у таквим условима се прелази на нове облике организације рада предузећа како би иста била конкурентна. Већина промена се огледа у давању предности малим и средњим предузећима, која постају генератор и агенс у разв</w:t>
      </w:r>
      <w:r>
        <w:rPr>
          <w:rFonts w:ascii="Times New Roman" w:hAnsi="Times New Roman" w:cs="Times New Roman"/>
          <w:sz w:val="24"/>
          <w:szCs w:val="24"/>
        </w:rPr>
        <w:t>оју туристичког предузетништва.</w:t>
      </w:r>
      <w:r w:rsidRPr="00E14FA9">
        <w:rPr>
          <w:rFonts w:ascii="Times New Roman" w:hAnsi="Times New Roman" w:cs="Times New Roman"/>
          <w:sz w:val="24"/>
          <w:szCs w:val="24"/>
        </w:rPr>
        <w:t>Управо у том смислу веома важну улогу има формирање партнерских односа са земљама чланицама ЕУ у смислу преношења знања и искуства, како би се</w:t>
      </w:r>
      <w:r w:rsidRPr="00E14FA9">
        <w:t xml:space="preserve"> </w:t>
      </w:r>
      <w:r w:rsidRPr="00E14FA9">
        <w:rPr>
          <w:rFonts w:ascii="Times New Roman" w:hAnsi="Times New Roman" w:cs="Times New Roman"/>
          <w:sz w:val="24"/>
          <w:szCs w:val="24"/>
        </w:rPr>
        <w:t>створио стабилан предузетнички систем.</w:t>
      </w:r>
      <w:r>
        <w:rPr>
          <w:rFonts w:ascii="Times New Roman" w:hAnsi="Times New Roman" w:cs="Times New Roman"/>
          <w:sz w:val="24"/>
          <w:szCs w:val="24"/>
        </w:rPr>
        <w:t xml:space="preserve"> </w:t>
      </w:r>
    </w:p>
    <w:p w:rsidR="001C2499" w:rsidRDefault="001C2499" w:rsidP="0042548E">
      <w:pPr>
        <w:jc w:val="both"/>
        <w:rPr>
          <w:rFonts w:ascii="Times New Roman" w:hAnsi="Times New Roman" w:cs="Times New Roman"/>
          <w:sz w:val="24"/>
          <w:szCs w:val="24"/>
        </w:rPr>
      </w:pPr>
      <w:r w:rsidRPr="00E14FA9">
        <w:rPr>
          <w:rFonts w:ascii="Times New Roman" w:hAnsi="Times New Roman" w:cs="Times New Roman"/>
          <w:sz w:val="24"/>
          <w:szCs w:val="24"/>
          <w:u w:val="single"/>
        </w:rPr>
        <w:t>Мера формирања партнерства и релевантних радних група</w:t>
      </w:r>
      <w:r>
        <w:rPr>
          <w:rFonts w:ascii="Times New Roman" w:hAnsi="Times New Roman" w:cs="Times New Roman"/>
          <w:sz w:val="24"/>
          <w:szCs w:val="24"/>
        </w:rPr>
        <w:t xml:space="preserve">. </w:t>
      </w:r>
      <w:r w:rsidRPr="00E14FA9">
        <w:rPr>
          <w:rFonts w:ascii="Times New Roman" w:hAnsi="Times New Roman" w:cs="Times New Roman"/>
          <w:sz w:val="24"/>
          <w:szCs w:val="24"/>
        </w:rPr>
        <w:t>Процес преношења искуства и примера добре праксе из ЕУ је неизостав</w:t>
      </w:r>
      <w:r>
        <w:rPr>
          <w:rFonts w:ascii="Times New Roman" w:hAnsi="Times New Roman" w:cs="Times New Roman"/>
          <w:sz w:val="24"/>
          <w:szCs w:val="24"/>
        </w:rPr>
        <w:t>ан и нужан у развоју туризма општине Ражањ</w:t>
      </w:r>
      <w:r w:rsidRPr="00E14FA9">
        <w:rPr>
          <w:rFonts w:ascii="Times New Roman" w:hAnsi="Times New Roman" w:cs="Times New Roman"/>
          <w:sz w:val="24"/>
          <w:szCs w:val="24"/>
        </w:rPr>
        <w:t>. Без сарадње и јаког партнерства у туризму је тешко пост</w:t>
      </w:r>
      <w:r>
        <w:rPr>
          <w:rFonts w:ascii="Times New Roman" w:hAnsi="Times New Roman" w:cs="Times New Roman"/>
          <w:sz w:val="24"/>
          <w:szCs w:val="24"/>
        </w:rPr>
        <w:t xml:space="preserve">ићи напредак. Управо због тога Општина </w:t>
      </w:r>
      <w:r w:rsidRPr="00E14FA9">
        <w:rPr>
          <w:rFonts w:ascii="Times New Roman" w:hAnsi="Times New Roman" w:cs="Times New Roman"/>
          <w:sz w:val="24"/>
          <w:szCs w:val="24"/>
        </w:rPr>
        <w:t xml:space="preserve"> ће тежити формирању различитих облика сарадње и партнерстава са чланицама </w:t>
      </w:r>
      <w:r w:rsidRPr="00E14FA9">
        <w:rPr>
          <w:rFonts w:ascii="Times New Roman" w:hAnsi="Times New Roman" w:cs="Times New Roman"/>
          <w:sz w:val="24"/>
          <w:szCs w:val="24"/>
        </w:rPr>
        <w:lastRenderedPageBreak/>
        <w:t>ЕУ, како би могла применити знања и искуства у свом туристичком развојном систему.</w:t>
      </w:r>
      <w:r>
        <w:rPr>
          <w:rFonts w:ascii="Times New Roman" w:hAnsi="Times New Roman" w:cs="Times New Roman"/>
          <w:sz w:val="24"/>
          <w:szCs w:val="24"/>
        </w:rPr>
        <w:t xml:space="preserve"> Исто тако, радиће се на склапању партнерства са општинама које су успешне у овој делатности из Србије, као и суседним општинама ради повећања конкурентности на тржишту.</w:t>
      </w:r>
    </w:p>
    <w:p w:rsidR="001C2499" w:rsidRDefault="001C2499" w:rsidP="0042548E">
      <w:pPr>
        <w:jc w:val="both"/>
        <w:rPr>
          <w:rFonts w:ascii="Times New Roman" w:hAnsi="Times New Roman" w:cs="Times New Roman"/>
          <w:sz w:val="24"/>
          <w:szCs w:val="24"/>
        </w:rPr>
      </w:pPr>
      <w:r w:rsidRPr="00E14FA9">
        <w:rPr>
          <w:rFonts w:ascii="Times New Roman" w:hAnsi="Times New Roman" w:cs="Times New Roman"/>
          <w:i/>
          <w:sz w:val="24"/>
          <w:szCs w:val="24"/>
        </w:rPr>
        <w:t>Развој људких ресурса туристичко угоститељског сектора</w:t>
      </w:r>
      <w:r>
        <w:rPr>
          <w:rFonts w:ascii="Times New Roman" w:hAnsi="Times New Roman" w:cs="Times New Roman"/>
          <w:sz w:val="24"/>
          <w:szCs w:val="24"/>
        </w:rPr>
        <w:t>.</w:t>
      </w:r>
      <w:r w:rsidRPr="00E14FA9">
        <w:t xml:space="preserve"> </w:t>
      </w:r>
      <w:r w:rsidRPr="00E14FA9">
        <w:rPr>
          <w:rFonts w:ascii="Times New Roman" w:hAnsi="Times New Roman" w:cs="Times New Roman"/>
          <w:sz w:val="24"/>
          <w:szCs w:val="24"/>
        </w:rPr>
        <w:t>Висок степен интерперсоналних односа и висок степен личне услуге је једна од битних карактеристика пословања у туризму. Управо због велике осетљивости датог питања посебна пажња се мора обратити на адекватну едукацију кадрова који се запошљавају у туризму, јер исти битно доприносе квалитету укупног туристичког производа.</w:t>
      </w:r>
      <w:r>
        <w:rPr>
          <w:rFonts w:ascii="Times New Roman" w:hAnsi="Times New Roman" w:cs="Times New Roman"/>
          <w:sz w:val="24"/>
          <w:szCs w:val="24"/>
        </w:rPr>
        <w:t xml:space="preserve"> </w:t>
      </w:r>
    </w:p>
    <w:p w:rsidR="001C2499" w:rsidRDefault="001C2499" w:rsidP="0042548E">
      <w:pPr>
        <w:jc w:val="both"/>
        <w:rPr>
          <w:rFonts w:ascii="Times New Roman" w:hAnsi="Times New Roman" w:cs="Times New Roman"/>
          <w:sz w:val="24"/>
          <w:szCs w:val="24"/>
        </w:rPr>
      </w:pPr>
      <w:r w:rsidRPr="00E14FA9">
        <w:rPr>
          <w:rFonts w:ascii="Times New Roman" w:hAnsi="Times New Roman" w:cs="Times New Roman"/>
          <w:sz w:val="24"/>
          <w:szCs w:val="24"/>
          <w:u w:val="single"/>
        </w:rPr>
        <w:t>Мера едукације у туризму и угоститељству на свим нивоима</w:t>
      </w:r>
      <w:r>
        <w:rPr>
          <w:rFonts w:ascii="Times New Roman" w:hAnsi="Times New Roman" w:cs="Times New Roman"/>
          <w:sz w:val="24"/>
          <w:szCs w:val="24"/>
        </w:rPr>
        <w:t xml:space="preserve">. </w:t>
      </w:r>
      <w:r w:rsidRPr="00E14FA9">
        <w:rPr>
          <w:rFonts w:ascii="Times New Roman" w:hAnsi="Times New Roman" w:cs="Times New Roman"/>
          <w:sz w:val="24"/>
          <w:szCs w:val="24"/>
        </w:rPr>
        <w:t xml:space="preserve">У развијеним друштвима главни развојни ресурс је људски капитал, а његов квалитет битно одређују образовање и обука. Спроводиоци реформи образовног система би морали да интегришу у своје програме сагледавање свих промена у знањима и вештинама у овој области, као и сталну надградњу базе основних знања које се стиче у редовном образовном систему. Потребно је усмерити кадрове на учење језика и информатичку писменост. Савремене просветне политике у развијеним земљама темељи се на конецпту који је последњих деценија разрађен у међународним организацијама које се баве образовном политиком (UNESCO, OECD, ILO, Европска комисија), а које их препоручују у националним образовним реформама. Реч је концепцији целовитог учења тј. Друштва које учи. Овакав систем развоја људских ресурса услађује различите облике учења у свим животним раздобљима. Савремени образовни систем чини мрежа школских и нешколских организација повезаних партнерским односима. </w:t>
      </w:r>
      <w:r>
        <w:rPr>
          <w:rFonts w:ascii="Times New Roman" w:hAnsi="Times New Roman" w:cs="Times New Roman"/>
          <w:sz w:val="24"/>
          <w:szCs w:val="24"/>
        </w:rPr>
        <w:t>П</w:t>
      </w:r>
      <w:r w:rsidRPr="00E14FA9">
        <w:rPr>
          <w:rFonts w:ascii="Times New Roman" w:hAnsi="Times New Roman" w:cs="Times New Roman"/>
          <w:sz w:val="24"/>
          <w:szCs w:val="24"/>
        </w:rPr>
        <w:t>осао у туризму може наћи велики број жена, због услужног карактера делатности, као и лица са посебним потребама посебно када је у питању израда сувенирског програма.</w:t>
      </w:r>
    </w:p>
    <w:p w:rsidR="001C2499" w:rsidRDefault="001C2499" w:rsidP="0042548E">
      <w:pPr>
        <w:jc w:val="both"/>
        <w:rPr>
          <w:rFonts w:ascii="Times New Roman" w:hAnsi="Times New Roman" w:cs="Times New Roman"/>
          <w:sz w:val="24"/>
          <w:szCs w:val="24"/>
        </w:rPr>
      </w:pPr>
      <w:r w:rsidRPr="00D60769">
        <w:rPr>
          <w:rFonts w:ascii="Times New Roman" w:hAnsi="Times New Roman" w:cs="Times New Roman"/>
          <w:i/>
          <w:sz w:val="24"/>
          <w:szCs w:val="24"/>
        </w:rPr>
        <w:t>Развој предузетничке климе</w:t>
      </w:r>
      <w:r>
        <w:rPr>
          <w:rFonts w:ascii="Times New Roman" w:hAnsi="Times New Roman" w:cs="Times New Roman"/>
          <w:sz w:val="24"/>
          <w:szCs w:val="24"/>
        </w:rPr>
        <w:t xml:space="preserve">. </w:t>
      </w:r>
      <w:r w:rsidRPr="00E14FA9">
        <w:rPr>
          <w:rFonts w:ascii="Times New Roman" w:hAnsi="Times New Roman" w:cs="Times New Roman"/>
          <w:sz w:val="24"/>
          <w:szCs w:val="24"/>
        </w:rPr>
        <w:t>Предузетничка клима значи, имати окружење у коме ће предузетник бити отворен према иновацијама. То значи уводити нове производе, услуге и процесе, водити људе и бити подржан у окружењу у ком се делује. Без предузетништва нема развоја туризма. Улога и значај државе, законске регулативе, њене администрације и економске политике је веома битна за стимулисање пр</w:t>
      </w:r>
      <w:r>
        <w:rPr>
          <w:rFonts w:ascii="Times New Roman" w:hAnsi="Times New Roman" w:cs="Times New Roman"/>
          <w:sz w:val="24"/>
          <w:szCs w:val="24"/>
        </w:rPr>
        <w:t xml:space="preserve">едузетничког развоја у туризму. </w:t>
      </w:r>
      <w:r w:rsidRPr="00E14FA9">
        <w:rPr>
          <w:rFonts w:ascii="Times New Roman" w:hAnsi="Times New Roman" w:cs="Times New Roman"/>
          <w:sz w:val="24"/>
          <w:szCs w:val="24"/>
        </w:rPr>
        <w:t>Пре свега реч је новим решењима и смањењу административних спрега; наиме</w:t>
      </w:r>
      <w:r>
        <w:rPr>
          <w:rFonts w:ascii="Times New Roman" w:hAnsi="Times New Roman" w:cs="Times New Roman"/>
          <w:sz w:val="24"/>
          <w:szCs w:val="24"/>
        </w:rPr>
        <w:t xml:space="preserve"> </w:t>
      </w:r>
      <w:r w:rsidRPr="00E14FA9">
        <w:rPr>
          <w:rFonts w:ascii="Times New Roman" w:hAnsi="Times New Roman" w:cs="Times New Roman"/>
          <w:sz w:val="24"/>
          <w:szCs w:val="24"/>
        </w:rPr>
        <w:t>уз помоћ свог иснтрументарија држава би требало да створи оквир за дугорочно повољне услове за развој предузетништва. Читав је низ мера којима се може формирати адекватна клима</w:t>
      </w:r>
      <w:r>
        <w:rPr>
          <w:rFonts w:ascii="Times New Roman" w:hAnsi="Times New Roman" w:cs="Times New Roman"/>
          <w:sz w:val="24"/>
          <w:szCs w:val="24"/>
        </w:rPr>
        <w:t xml:space="preserve"> предузетништва у туризму Ражња</w:t>
      </w:r>
      <w:r w:rsidRPr="00E14FA9">
        <w:rPr>
          <w:rFonts w:ascii="Times New Roman" w:hAnsi="Times New Roman" w:cs="Times New Roman"/>
          <w:sz w:val="24"/>
          <w:szCs w:val="24"/>
        </w:rPr>
        <w:t xml:space="preserve"> (увођење пореских олакшица, давање стручне и саветодавне помоћи, организовање центра за предузетништво, успостављање информационог система за МСП, усклађивање правних прописа са регулативом ЕУ, олакшавање приступа европским програмима помоћи, давање у за</w:t>
      </w:r>
      <w:r>
        <w:rPr>
          <w:rFonts w:ascii="Times New Roman" w:hAnsi="Times New Roman" w:cs="Times New Roman"/>
          <w:sz w:val="24"/>
          <w:szCs w:val="24"/>
        </w:rPr>
        <w:t>куп локала у власништву општине Ражањ</w:t>
      </w:r>
      <w:r w:rsidRPr="00E14FA9">
        <w:rPr>
          <w:rFonts w:ascii="Times New Roman" w:hAnsi="Times New Roman" w:cs="Times New Roman"/>
          <w:sz w:val="24"/>
          <w:szCs w:val="24"/>
        </w:rPr>
        <w:t>, давање помоћи за подршку иновацијама и сл.).</w:t>
      </w:r>
    </w:p>
    <w:p w:rsidR="001C2499" w:rsidRDefault="001C2499" w:rsidP="0042548E">
      <w:pPr>
        <w:jc w:val="both"/>
        <w:rPr>
          <w:rFonts w:ascii="Times New Roman" w:hAnsi="Times New Roman" w:cs="Times New Roman"/>
          <w:sz w:val="24"/>
          <w:szCs w:val="24"/>
        </w:rPr>
      </w:pPr>
      <w:r w:rsidRPr="00D60769">
        <w:rPr>
          <w:rFonts w:ascii="Times New Roman" w:hAnsi="Times New Roman" w:cs="Times New Roman"/>
          <w:sz w:val="24"/>
          <w:szCs w:val="24"/>
          <w:u w:val="single"/>
        </w:rPr>
        <w:t>Мера развоја финансијских потпора</w:t>
      </w:r>
      <w:r>
        <w:rPr>
          <w:rFonts w:ascii="Times New Roman" w:hAnsi="Times New Roman" w:cs="Times New Roman"/>
          <w:sz w:val="24"/>
          <w:szCs w:val="24"/>
        </w:rPr>
        <w:t>. Општина Ражањ</w:t>
      </w:r>
      <w:r w:rsidRPr="00D60769">
        <w:rPr>
          <w:rFonts w:ascii="Times New Roman" w:hAnsi="Times New Roman" w:cs="Times New Roman"/>
          <w:sz w:val="24"/>
          <w:szCs w:val="24"/>
        </w:rPr>
        <w:t xml:space="preserve"> ће т</w:t>
      </w:r>
      <w:r>
        <w:rPr>
          <w:rFonts w:ascii="Times New Roman" w:hAnsi="Times New Roman" w:cs="Times New Roman"/>
          <w:sz w:val="24"/>
          <w:szCs w:val="24"/>
        </w:rPr>
        <w:t xml:space="preserve">ежити да у сарадњи са </w:t>
      </w:r>
      <w:r w:rsidRPr="00D60769">
        <w:rPr>
          <w:rFonts w:ascii="Times New Roman" w:hAnsi="Times New Roman" w:cs="Times New Roman"/>
          <w:sz w:val="24"/>
          <w:szCs w:val="24"/>
        </w:rPr>
        <w:t xml:space="preserve"> државним органима обезбеди финансијску потпору за финансирање пројеката у области туризма који могу допринети квалитету туристичке понуде. Такође, тежња је да се део финансијских стредстава добије из европских фондова. У овом смислу пре свега је реч о </w:t>
      </w:r>
      <w:r w:rsidRPr="00D60769">
        <w:rPr>
          <w:rFonts w:ascii="Times New Roman" w:hAnsi="Times New Roman" w:cs="Times New Roman"/>
          <w:sz w:val="24"/>
          <w:szCs w:val="24"/>
        </w:rPr>
        <w:lastRenderedPageBreak/>
        <w:t>налажењу доступних и повољних извора финансирања. Извори финансирања морају у потпуности бити координирани са предузетничком инфраструктуром, како би се остварила синергија и усклађеност између токова новца и потреба привреде.</w:t>
      </w:r>
    </w:p>
    <w:p w:rsidR="001C2499" w:rsidRPr="00D60769" w:rsidRDefault="001C2499" w:rsidP="0042548E">
      <w:pPr>
        <w:jc w:val="both"/>
        <w:rPr>
          <w:rFonts w:ascii="Times New Roman" w:hAnsi="Times New Roman" w:cs="Times New Roman"/>
          <w:b/>
          <w:sz w:val="24"/>
          <w:szCs w:val="24"/>
        </w:rPr>
      </w:pPr>
      <w:r w:rsidRPr="00D60769">
        <w:rPr>
          <w:rFonts w:ascii="Times New Roman" w:hAnsi="Times New Roman" w:cs="Times New Roman"/>
          <w:b/>
          <w:sz w:val="24"/>
          <w:szCs w:val="24"/>
        </w:rPr>
        <w:t>4.Подстицање организованих облика сарадње свих учесника туризма у општини Ражањ</w:t>
      </w:r>
    </w:p>
    <w:p w:rsidR="001C2499" w:rsidRDefault="001C2499" w:rsidP="0042548E">
      <w:pPr>
        <w:jc w:val="both"/>
        <w:rPr>
          <w:rFonts w:ascii="Times New Roman" w:hAnsi="Times New Roman" w:cs="Times New Roman"/>
          <w:sz w:val="24"/>
          <w:szCs w:val="24"/>
        </w:rPr>
      </w:pPr>
      <w:r w:rsidRPr="00D60769">
        <w:rPr>
          <w:rFonts w:ascii="Times New Roman" w:hAnsi="Times New Roman" w:cs="Times New Roman"/>
          <w:i/>
          <w:sz w:val="24"/>
          <w:szCs w:val="24"/>
        </w:rPr>
        <w:t>Анализа, обучавање и умрежавање туристичких понуђача у Ражњу</w:t>
      </w:r>
      <w:r>
        <w:rPr>
          <w:rFonts w:ascii="Times New Roman" w:hAnsi="Times New Roman" w:cs="Times New Roman"/>
          <w:sz w:val="24"/>
          <w:szCs w:val="24"/>
        </w:rPr>
        <w:t xml:space="preserve">. </w:t>
      </w:r>
      <w:r w:rsidRPr="00D60769">
        <w:rPr>
          <w:rFonts w:ascii="Times New Roman" w:hAnsi="Times New Roman" w:cs="Times New Roman"/>
          <w:sz w:val="24"/>
          <w:szCs w:val="24"/>
        </w:rPr>
        <w:t>Тржишне промене условљавају сложене и разне модалитете пословног повезивања предузећа у туризму. При свему томе утицај тржишта на модалитете пословног повезивања од пресудног је значаја (обим, структура и карактеристике тржишта). Величина, карактеристике и локација тржишних сегмената значајни су фактори који одређују пословно повезивање. Предузећа у туризму се повезују пре свега да би се постигла конкурентност у турбулентним условима. Умрежавање понуђача је један од облика повезивања понуде на начин како би се лакше координисало целокупном понудом.</w:t>
      </w:r>
      <w:r>
        <w:rPr>
          <w:rFonts w:ascii="Times New Roman" w:hAnsi="Times New Roman" w:cs="Times New Roman"/>
          <w:sz w:val="24"/>
          <w:szCs w:val="24"/>
        </w:rPr>
        <w:t xml:space="preserve"> </w:t>
      </w:r>
    </w:p>
    <w:p w:rsidR="001C2499" w:rsidRDefault="001C2499" w:rsidP="0042548E">
      <w:pPr>
        <w:jc w:val="both"/>
        <w:rPr>
          <w:rFonts w:ascii="Times New Roman" w:hAnsi="Times New Roman" w:cs="Times New Roman"/>
          <w:sz w:val="24"/>
          <w:szCs w:val="24"/>
        </w:rPr>
      </w:pPr>
      <w:r w:rsidRPr="00D60769">
        <w:rPr>
          <w:rFonts w:ascii="Times New Roman" w:hAnsi="Times New Roman" w:cs="Times New Roman"/>
          <w:sz w:val="24"/>
          <w:szCs w:val="24"/>
          <w:u w:val="single"/>
        </w:rPr>
        <w:t>Мера умрежавања туристичких понуђача у Ражњу у циљу анализе и даље обуке.</w:t>
      </w:r>
      <w:r>
        <w:rPr>
          <w:rFonts w:ascii="Times New Roman" w:hAnsi="Times New Roman" w:cs="Times New Roman"/>
          <w:sz w:val="24"/>
          <w:szCs w:val="24"/>
        </w:rPr>
        <w:t xml:space="preserve"> </w:t>
      </w:r>
      <w:r w:rsidRPr="00D60769">
        <w:rPr>
          <w:rFonts w:ascii="Times New Roman" w:hAnsi="Times New Roman" w:cs="Times New Roman"/>
          <w:sz w:val="24"/>
          <w:szCs w:val="24"/>
        </w:rPr>
        <w:t>Туризам као делатност је веома специфична са аспекта њене хетерогености, с тога се може дефинисати као комбинација односа, услуга и осталих погодности које користе туристи, створених из потребе за привременим премештањем људи. Туристички агрегат се састоји из великог броја хомогених подгрупа или подсистема. Оне су у основи подељене на непосредне и посредне туристичке делатности, које засецају у све сфере привредног и</w:t>
      </w:r>
      <w:r>
        <w:rPr>
          <w:rFonts w:ascii="Times New Roman" w:hAnsi="Times New Roman" w:cs="Times New Roman"/>
          <w:sz w:val="24"/>
          <w:szCs w:val="24"/>
        </w:rPr>
        <w:t xml:space="preserve"> друштвеног живота. Због мањег</w:t>
      </w:r>
      <w:r w:rsidRPr="00D60769">
        <w:rPr>
          <w:rFonts w:ascii="Times New Roman" w:hAnsi="Times New Roman" w:cs="Times New Roman"/>
          <w:sz w:val="24"/>
          <w:szCs w:val="24"/>
        </w:rPr>
        <w:t xml:space="preserve"> броја субјеката </w:t>
      </w:r>
      <w:r>
        <w:rPr>
          <w:rFonts w:ascii="Times New Roman" w:hAnsi="Times New Roman" w:cs="Times New Roman"/>
          <w:sz w:val="24"/>
          <w:szCs w:val="24"/>
        </w:rPr>
        <w:t xml:space="preserve"> који су заинтересовани да се нађу </w:t>
      </w:r>
      <w:r w:rsidRPr="00D60769">
        <w:rPr>
          <w:rFonts w:ascii="Times New Roman" w:hAnsi="Times New Roman" w:cs="Times New Roman"/>
          <w:sz w:val="24"/>
          <w:szCs w:val="24"/>
        </w:rPr>
        <w:t>на с</w:t>
      </w:r>
      <w:r>
        <w:rPr>
          <w:rFonts w:ascii="Times New Roman" w:hAnsi="Times New Roman" w:cs="Times New Roman"/>
          <w:sz w:val="24"/>
          <w:szCs w:val="24"/>
        </w:rPr>
        <w:t>трани туристичке понуде у Ражњу</w:t>
      </w:r>
      <w:r w:rsidRPr="00D60769">
        <w:rPr>
          <w:rFonts w:ascii="Times New Roman" w:hAnsi="Times New Roman" w:cs="Times New Roman"/>
          <w:sz w:val="24"/>
          <w:szCs w:val="24"/>
        </w:rPr>
        <w:t xml:space="preserve"> je потребно њихово умрежавање и координисање активности. Умрежавање понуђача је један од облика повезивања како би се лакше координисало целокупном понудом. Обука туристичких понуђача би била обављена у сарадњи са партнерским градом из ЕУ и домаћим стручњацима. Такође потребно би било формирати и асоцијацију свих субјаката на страни туристичке понуде.</w:t>
      </w:r>
    </w:p>
    <w:p w:rsidR="001C2499" w:rsidRDefault="001C2499" w:rsidP="0042548E">
      <w:pPr>
        <w:jc w:val="both"/>
        <w:rPr>
          <w:rFonts w:ascii="Times New Roman" w:hAnsi="Times New Roman" w:cs="Times New Roman"/>
          <w:sz w:val="24"/>
          <w:szCs w:val="24"/>
        </w:rPr>
      </w:pPr>
      <w:r w:rsidRPr="0071529F">
        <w:rPr>
          <w:rFonts w:ascii="Times New Roman" w:hAnsi="Times New Roman" w:cs="Times New Roman"/>
          <w:i/>
          <w:sz w:val="24"/>
          <w:szCs w:val="24"/>
        </w:rPr>
        <w:t>Хоризонтално повезивање учесника туристичког развоја</w:t>
      </w:r>
      <w:r>
        <w:rPr>
          <w:rFonts w:ascii="Times New Roman" w:hAnsi="Times New Roman" w:cs="Times New Roman"/>
          <w:sz w:val="24"/>
          <w:szCs w:val="24"/>
        </w:rPr>
        <w:t xml:space="preserve">. </w:t>
      </w:r>
      <w:r w:rsidRPr="0071529F">
        <w:rPr>
          <w:rFonts w:ascii="Times New Roman" w:hAnsi="Times New Roman" w:cs="Times New Roman"/>
          <w:sz w:val="24"/>
          <w:szCs w:val="24"/>
        </w:rPr>
        <w:t>Туристички производ настаје тимским радом свих учесника туристичког развоја. Главни носиоци туристич</w:t>
      </w:r>
      <w:r>
        <w:rPr>
          <w:rFonts w:ascii="Times New Roman" w:hAnsi="Times New Roman" w:cs="Times New Roman"/>
          <w:sz w:val="24"/>
          <w:szCs w:val="24"/>
        </w:rPr>
        <w:t>ке понуде су туристичке агенције и организације</w:t>
      </w:r>
      <w:r w:rsidRPr="0071529F">
        <w:rPr>
          <w:rFonts w:ascii="Times New Roman" w:hAnsi="Times New Roman" w:cs="Times New Roman"/>
          <w:sz w:val="24"/>
          <w:szCs w:val="24"/>
        </w:rPr>
        <w:t>, локална самоуправа</w:t>
      </w:r>
      <w:r>
        <w:rPr>
          <w:rFonts w:ascii="Times New Roman" w:hAnsi="Times New Roman" w:cs="Times New Roman"/>
          <w:sz w:val="24"/>
          <w:szCs w:val="24"/>
        </w:rPr>
        <w:t>, предузетници општине Ражањ</w:t>
      </w:r>
      <w:r w:rsidRPr="0071529F">
        <w:rPr>
          <w:rFonts w:ascii="Times New Roman" w:hAnsi="Times New Roman" w:cs="Times New Roman"/>
          <w:sz w:val="24"/>
          <w:szCs w:val="24"/>
        </w:rPr>
        <w:t>, јавна предузећа.</w:t>
      </w:r>
      <w:r>
        <w:rPr>
          <w:rFonts w:ascii="Times New Roman" w:hAnsi="Times New Roman" w:cs="Times New Roman"/>
          <w:sz w:val="24"/>
          <w:szCs w:val="24"/>
        </w:rPr>
        <w:t>Због не постојања адекватне туристичке понуде која би изашла на тржиште,</w:t>
      </w:r>
      <w:r w:rsidRPr="0071529F">
        <w:rPr>
          <w:rFonts w:ascii="Times New Roman" w:hAnsi="Times New Roman" w:cs="Times New Roman"/>
          <w:sz w:val="24"/>
          <w:szCs w:val="24"/>
        </w:rPr>
        <w:t xml:space="preserve"> препоручљиво</w:t>
      </w:r>
      <w:r>
        <w:rPr>
          <w:rFonts w:ascii="Times New Roman" w:hAnsi="Times New Roman" w:cs="Times New Roman"/>
          <w:sz w:val="24"/>
          <w:szCs w:val="24"/>
        </w:rPr>
        <w:t xml:space="preserve"> је повезивање са суседним</w:t>
      </w:r>
      <w:r w:rsidRPr="0071529F">
        <w:rPr>
          <w:rFonts w:ascii="Times New Roman" w:hAnsi="Times New Roman" w:cs="Times New Roman"/>
          <w:sz w:val="24"/>
          <w:szCs w:val="24"/>
        </w:rPr>
        <w:t xml:space="preserve"> општинама</w:t>
      </w:r>
      <w:r>
        <w:rPr>
          <w:rFonts w:ascii="Times New Roman" w:hAnsi="Times New Roman" w:cs="Times New Roman"/>
          <w:sz w:val="24"/>
          <w:szCs w:val="24"/>
        </w:rPr>
        <w:t xml:space="preserve"> и градовима</w:t>
      </w:r>
      <w:r w:rsidRPr="0071529F">
        <w:rPr>
          <w:rFonts w:ascii="Times New Roman" w:hAnsi="Times New Roman" w:cs="Times New Roman"/>
          <w:sz w:val="24"/>
          <w:szCs w:val="24"/>
        </w:rPr>
        <w:t xml:space="preserve"> ради обогаћивања туристичке понуде, за општи интерес свих учесника. Карактеристика туристичке делатности је слаба умреженост и координација активности свих учесника туристичког развоја, као што су општина, јавна предузећа, градске институције, туристичке агенције, предузетници у туристичком сектору, угоститељи, хотелијери, културне инст</w:t>
      </w:r>
      <w:r>
        <w:rPr>
          <w:rFonts w:ascii="Times New Roman" w:hAnsi="Times New Roman" w:cs="Times New Roman"/>
          <w:sz w:val="24"/>
          <w:szCs w:val="24"/>
        </w:rPr>
        <w:t>итуције, спортска друштва. Општина Ражањ</w:t>
      </w:r>
      <w:r w:rsidRPr="0071529F">
        <w:rPr>
          <w:rFonts w:ascii="Times New Roman" w:hAnsi="Times New Roman" w:cs="Times New Roman"/>
          <w:sz w:val="24"/>
          <w:szCs w:val="24"/>
        </w:rPr>
        <w:t xml:space="preserve"> поседује велике туристичке потенцијале који нису преточени у конкурентне туристичке производе, а разлог за то је и непостојање заједничке акције, која доводи до синергијског ефекта и жељених резултата.</w:t>
      </w:r>
    </w:p>
    <w:p w:rsidR="001C2499" w:rsidRDefault="001C2499" w:rsidP="0042548E">
      <w:pPr>
        <w:jc w:val="both"/>
        <w:rPr>
          <w:rFonts w:ascii="Times New Roman" w:hAnsi="Times New Roman" w:cs="Times New Roman"/>
          <w:b/>
          <w:sz w:val="24"/>
          <w:szCs w:val="24"/>
        </w:rPr>
      </w:pPr>
    </w:p>
    <w:p w:rsidR="0042548E" w:rsidRDefault="0042548E" w:rsidP="0042548E">
      <w:pPr>
        <w:jc w:val="both"/>
        <w:rPr>
          <w:rFonts w:ascii="Times New Roman" w:hAnsi="Times New Roman" w:cs="Times New Roman"/>
          <w:b/>
          <w:sz w:val="24"/>
          <w:szCs w:val="24"/>
        </w:rPr>
      </w:pPr>
    </w:p>
    <w:p w:rsidR="0042548E" w:rsidRDefault="0042548E" w:rsidP="0042548E">
      <w:pPr>
        <w:jc w:val="both"/>
        <w:rPr>
          <w:rFonts w:ascii="Times New Roman" w:hAnsi="Times New Roman" w:cs="Times New Roman"/>
          <w:b/>
          <w:sz w:val="24"/>
          <w:szCs w:val="24"/>
        </w:rPr>
      </w:pPr>
    </w:p>
    <w:p w:rsidR="001C2499" w:rsidRPr="0071529F" w:rsidRDefault="001C2499" w:rsidP="0042548E">
      <w:pPr>
        <w:jc w:val="both"/>
        <w:rPr>
          <w:rFonts w:ascii="Times New Roman" w:hAnsi="Times New Roman" w:cs="Times New Roman"/>
          <w:b/>
          <w:sz w:val="24"/>
          <w:szCs w:val="24"/>
        </w:rPr>
      </w:pPr>
      <w:r w:rsidRPr="0071529F">
        <w:rPr>
          <w:rFonts w:ascii="Times New Roman" w:hAnsi="Times New Roman" w:cs="Times New Roman"/>
          <w:b/>
          <w:sz w:val="24"/>
          <w:szCs w:val="24"/>
        </w:rPr>
        <w:t>5.Побољшање квалитета живота локалног становништва</w:t>
      </w:r>
    </w:p>
    <w:p w:rsidR="001C2499" w:rsidRDefault="001C2499" w:rsidP="0042548E">
      <w:pPr>
        <w:jc w:val="both"/>
        <w:rPr>
          <w:rFonts w:ascii="Times New Roman" w:hAnsi="Times New Roman" w:cs="Times New Roman"/>
          <w:sz w:val="24"/>
          <w:szCs w:val="24"/>
        </w:rPr>
      </w:pPr>
      <w:r w:rsidRPr="0071529F">
        <w:rPr>
          <w:rFonts w:ascii="Times New Roman" w:hAnsi="Times New Roman" w:cs="Times New Roman"/>
          <w:i/>
          <w:sz w:val="24"/>
          <w:szCs w:val="24"/>
        </w:rPr>
        <w:t>Развој туристичке инфраструктуре.</w:t>
      </w:r>
      <w:r>
        <w:rPr>
          <w:rFonts w:ascii="Times New Roman" w:hAnsi="Times New Roman" w:cs="Times New Roman"/>
          <w:sz w:val="24"/>
          <w:szCs w:val="24"/>
        </w:rPr>
        <w:t xml:space="preserve"> </w:t>
      </w:r>
      <w:r w:rsidRPr="0071529F">
        <w:rPr>
          <w:rFonts w:ascii="Times New Roman" w:hAnsi="Times New Roman" w:cs="Times New Roman"/>
          <w:sz w:val="24"/>
          <w:szCs w:val="24"/>
        </w:rPr>
        <w:t>Бројни су утицаји које туризам врши на привреду подручја у којима се развија, али свакако су међу њима најзначајнији утицаји на : дрштвени производ и национални доходак; платни биланс; запосленост становништва и стандард; инвестициону активност и структуру инвестиција; бржи развој, али ту је и читав низ друштвених и политичких утицаја. Међу њима велику улогу има боље интеркултурно разумевање међу људима између различитих земаља, повећање свести о културном идентитету, побољшање радне и здравствене способности, образовање и др. Не улазећи у овом случају у негативне утицаје који настају развојем туризма, закључује се да у великој мери својим развојем утиче на побољшање квалитета живота локалног становништва</w:t>
      </w:r>
      <w:r>
        <w:rPr>
          <w:rFonts w:ascii="Times New Roman" w:hAnsi="Times New Roman" w:cs="Times New Roman"/>
          <w:sz w:val="24"/>
          <w:szCs w:val="24"/>
        </w:rPr>
        <w:t xml:space="preserve">. </w:t>
      </w:r>
      <w:r w:rsidRPr="0071529F">
        <w:rPr>
          <w:rFonts w:ascii="Times New Roman" w:hAnsi="Times New Roman" w:cs="Times New Roman"/>
          <w:sz w:val="24"/>
          <w:szCs w:val="24"/>
        </w:rPr>
        <w:t>Објекти, опрема и земљиште туристичке инфраструктуре може бити јавно и приватно, али сви објекти туристичке инфраструктуре су од заједничког интереса за све учеснике у ланцу туристичког производа.</w:t>
      </w:r>
    </w:p>
    <w:p w:rsidR="001C2499" w:rsidRDefault="001C2499" w:rsidP="0042548E">
      <w:pPr>
        <w:jc w:val="both"/>
        <w:rPr>
          <w:rFonts w:ascii="Times New Roman" w:hAnsi="Times New Roman" w:cs="Times New Roman"/>
          <w:sz w:val="24"/>
          <w:szCs w:val="24"/>
        </w:rPr>
      </w:pPr>
      <w:r w:rsidRPr="009E74E6">
        <w:rPr>
          <w:rFonts w:ascii="Times New Roman" w:hAnsi="Times New Roman" w:cs="Times New Roman"/>
          <w:sz w:val="24"/>
          <w:szCs w:val="24"/>
          <w:u w:val="single"/>
        </w:rPr>
        <w:t>Мера изградње и унапређења туристичке инфраструктуре</w:t>
      </w:r>
      <w:r>
        <w:rPr>
          <w:rFonts w:ascii="Times New Roman" w:hAnsi="Times New Roman" w:cs="Times New Roman"/>
          <w:sz w:val="24"/>
          <w:szCs w:val="24"/>
        </w:rPr>
        <w:t xml:space="preserve">. </w:t>
      </w:r>
      <w:r w:rsidRPr="009E74E6">
        <w:rPr>
          <w:rFonts w:ascii="Times New Roman" w:hAnsi="Times New Roman" w:cs="Times New Roman"/>
          <w:sz w:val="24"/>
          <w:szCs w:val="24"/>
        </w:rPr>
        <w:t>Посебна је улога туристичке инфраструктуре у ланцу вредности за све учеснике, од сабраћаја, преко трговине, свих врста смештајних и угоститељских услуга до комуналне инфраструктуре. Туристичка инфраструктура треба да има, као добро од заједничког интереса предност у свим видовима стимулација које пружа држава и други извори финансирања. Нужно је донети прецизне стандарде за квалитет и услуге туристичке инфраструктуре као неопходног услова комерцијализације туристичког производа који она подржава.</w:t>
      </w:r>
      <w:r>
        <w:rPr>
          <w:rFonts w:ascii="Times New Roman" w:hAnsi="Times New Roman" w:cs="Times New Roman"/>
          <w:sz w:val="24"/>
          <w:szCs w:val="24"/>
        </w:rPr>
        <w:t xml:space="preserve"> Постоје  пројекати у општини Ражањ који су </w:t>
      </w:r>
      <w:r w:rsidRPr="009E74E6">
        <w:rPr>
          <w:rFonts w:ascii="Times New Roman" w:hAnsi="Times New Roman" w:cs="Times New Roman"/>
          <w:sz w:val="24"/>
          <w:szCs w:val="24"/>
        </w:rPr>
        <w:t xml:space="preserve"> везан</w:t>
      </w:r>
      <w:r>
        <w:rPr>
          <w:rFonts w:ascii="Times New Roman" w:hAnsi="Times New Roman" w:cs="Times New Roman"/>
          <w:sz w:val="24"/>
          <w:szCs w:val="24"/>
        </w:rPr>
        <w:t>и</w:t>
      </w:r>
      <w:r w:rsidRPr="009E74E6">
        <w:rPr>
          <w:rFonts w:ascii="Times New Roman" w:hAnsi="Times New Roman" w:cs="Times New Roman"/>
          <w:sz w:val="24"/>
          <w:szCs w:val="24"/>
        </w:rPr>
        <w:t xml:space="preserve"> за развој и унапређење туристичке инфраструктуре, међ</w:t>
      </w:r>
      <w:r>
        <w:rPr>
          <w:rFonts w:ascii="Times New Roman" w:hAnsi="Times New Roman" w:cs="Times New Roman"/>
          <w:sz w:val="24"/>
          <w:szCs w:val="24"/>
        </w:rPr>
        <w:t>у којима су неки од њих</w:t>
      </w:r>
      <w:r w:rsidRPr="009E74E6">
        <w:rPr>
          <w:rFonts w:ascii="Times New Roman" w:hAnsi="Times New Roman" w:cs="Times New Roman"/>
          <w:sz w:val="24"/>
          <w:szCs w:val="24"/>
        </w:rPr>
        <w:t xml:space="preserve"> : Изградња </w:t>
      </w:r>
      <w:r>
        <w:rPr>
          <w:rFonts w:ascii="Times New Roman" w:hAnsi="Times New Roman" w:cs="Times New Roman"/>
          <w:sz w:val="24"/>
          <w:szCs w:val="24"/>
        </w:rPr>
        <w:t xml:space="preserve">етно дворишта, измештање Завичајног музеја, уређење трга, пројекти везани за комуналну делатност </w:t>
      </w:r>
      <w:r w:rsidRPr="009E74E6">
        <w:rPr>
          <w:rFonts w:ascii="Times New Roman" w:hAnsi="Times New Roman" w:cs="Times New Roman"/>
          <w:sz w:val="24"/>
          <w:szCs w:val="24"/>
        </w:rPr>
        <w:t>и друго. Туристичка инфраструктура велика и мала, представља услов без кога нема савремене туристичке понуде. Без ње, антропогени или природни ресурс је неискориштени потенцијал, који се не може комерцијализовати. Она представља спону свих учесника на страни понуде и сваки од њих захваљујући њој остварује пословање и профит у делу туристичке понуде.</w:t>
      </w:r>
    </w:p>
    <w:p w:rsidR="001C2499" w:rsidRDefault="001C2499" w:rsidP="0042548E">
      <w:pPr>
        <w:jc w:val="both"/>
        <w:rPr>
          <w:rFonts w:ascii="Times New Roman" w:hAnsi="Times New Roman" w:cs="Times New Roman"/>
          <w:sz w:val="24"/>
          <w:szCs w:val="24"/>
        </w:rPr>
      </w:pPr>
      <w:r w:rsidRPr="009E74E6">
        <w:rPr>
          <w:rFonts w:ascii="Times New Roman" w:hAnsi="Times New Roman" w:cs="Times New Roman"/>
          <w:i/>
          <w:sz w:val="24"/>
          <w:szCs w:val="24"/>
        </w:rPr>
        <w:t>Повећање запослености становништва</w:t>
      </w:r>
      <w:r>
        <w:rPr>
          <w:rFonts w:ascii="Times New Roman" w:hAnsi="Times New Roman" w:cs="Times New Roman"/>
          <w:sz w:val="24"/>
          <w:szCs w:val="24"/>
        </w:rPr>
        <w:t xml:space="preserve">. </w:t>
      </w:r>
      <w:r w:rsidRPr="009E74E6">
        <w:rPr>
          <w:rFonts w:ascii="Times New Roman" w:hAnsi="Times New Roman" w:cs="Times New Roman"/>
          <w:sz w:val="24"/>
          <w:szCs w:val="24"/>
        </w:rPr>
        <w:t>Туризам је фактор потпунијег коришћења радно способног становништва. Повећањем туристичког промета и потрошње страних и домаћих туриста долази до укључења великог броја радника у поменуте делатности туристичке привреде. Повећава се, такође број запослених у непривредним делатностима које директно учествују у подмирењу потреба туриста. Овде треба указати и на значај директног ангажовања приватних домаћинстава, која пружају услуге смештаја и исхране. Све то утиче на оживаљавање привредне активности, као и на повећање животног стандарда становништва у њима. Поред тога битно је напоменути да туризам запошљава релативно велики број женске радне снаге.</w:t>
      </w:r>
    </w:p>
    <w:p w:rsidR="001C2499" w:rsidRPr="0071529F" w:rsidRDefault="001C2499" w:rsidP="0042548E">
      <w:pPr>
        <w:jc w:val="both"/>
        <w:rPr>
          <w:rFonts w:ascii="Times New Roman" w:hAnsi="Times New Roman" w:cs="Times New Roman"/>
          <w:sz w:val="24"/>
          <w:szCs w:val="24"/>
        </w:rPr>
      </w:pPr>
      <w:r w:rsidRPr="009E74E6">
        <w:rPr>
          <w:rFonts w:ascii="Times New Roman" w:hAnsi="Times New Roman" w:cs="Times New Roman"/>
          <w:sz w:val="24"/>
          <w:szCs w:val="24"/>
          <w:u w:val="single"/>
        </w:rPr>
        <w:t>Мера развоја угоститељско туристичког сектора</w:t>
      </w:r>
      <w:r>
        <w:rPr>
          <w:rFonts w:ascii="Times New Roman" w:hAnsi="Times New Roman" w:cs="Times New Roman"/>
          <w:sz w:val="24"/>
          <w:szCs w:val="24"/>
        </w:rPr>
        <w:t xml:space="preserve">. </w:t>
      </w:r>
      <w:r w:rsidRPr="009E74E6">
        <w:rPr>
          <w:rFonts w:ascii="Times New Roman" w:hAnsi="Times New Roman" w:cs="Times New Roman"/>
          <w:sz w:val="24"/>
          <w:szCs w:val="24"/>
        </w:rPr>
        <w:t xml:space="preserve">Мером се жели постићи диверзификација сектора како би се отворио што већи број нових радних места. Поред великог броја жена, у туризму би се кроз различите облике привређивања, могла </w:t>
      </w:r>
      <w:r w:rsidRPr="009E74E6">
        <w:rPr>
          <w:rFonts w:ascii="Times New Roman" w:hAnsi="Times New Roman" w:cs="Times New Roman"/>
          <w:sz w:val="24"/>
          <w:szCs w:val="24"/>
        </w:rPr>
        <w:lastRenderedPageBreak/>
        <w:t>запослити и лица</w:t>
      </w:r>
      <w:r>
        <w:rPr>
          <w:rFonts w:ascii="Times New Roman" w:hAnsi="Times New Roman" w:cs="Times New Roman"/>
          <w:sz w:val="24"/>
          <w:szCs w:val="24"/>
        </w:rPr>
        <w:t xml:space="preserve"> са посебним потребама. Општина Ражањ</w:t>
      </w:r>
      <w:r w:rsidRPr="009E74E6">
        <w:rPr>
          <w:rFonts w:ascii="Times New Roman" w:hAnsi="Times New Roman" w:cs="Times New Roman"/>
          <w:sz w:val="24"/>
          <w:szCs w:val="24"/>
        </w:rPr>
        <w:t xml:space="preserve"> ће тежити изналажењу програма и партнерских облика сарадње у циљу што ефикаснијег запошљавања становништва и побољшању квалитета живота.</w:t>
      </w:r>
    </w:p>
    <w:p w:rsidR="001C2499" w:rsidRPr="0071529F" w:rsidRDefault="001C2499" w:rsidP="001C2499">
      <w:pPr>
        <w:pStyle w:val="ListParagraph"/>
        <w:rPr>
          <w:rFonts w:ascii="Times New Roman" w:hAnsi="Times New Roman" w:cs="Times New Roman"/>
          <w:sz w:val="24"/>
          <w:szCs w:val="24"/>
        </w:rPr>
      </w:pPr>
    </w:p>
    <w:p w:rsidR="001C2499" w:rsidRPr="00A4734D" w:rsidRDefault="001C2499" w:rsidP="001C2499">
      <w:pPr>
        <w:rPr>
          <w:rFonts w:ascii="Times New Roman" w:hAnsi="Times New Roman" w:cs="Times New Roman"/>
          <w:sz w:val="24"/>
          <w:szCs w:val="24"/>
        </w:rPr>
      </w:pPr>
    </w:p>
    <w:p w:rsidR="001C2499" w:rsidRDefault="001C2499">
      <w:pPr>
        <w:rPr>
          <w:rFonts w:ascii="Times New Roman" w:hAnsi="Times New Roman" w:cs="Times New Roman"/>
          <w:sz w:val="24"/>
          <w:szCs w:val="24"/>
        </w:rPr>
      </w:pPr>
      <w:r>
        <w:rPr>
          <w:rFonts w:ascii="Times New Roman" w:hAnsi="Times New Roman" w:cs="Times New Roman"/>
          <w:sz w:val="24"/>
          <w:szCs w:val="24"/>
        </w:rPr>
        <w:t>6. ЛИТЕРАТУРА</w:t>
      </w:r>
    </w:p>
    <w:p w:rsidR="001C2499" w:rsidRDefault="001C2499">
      <w:pPr>
        <w:rPr>
          <w:rFonts w:ascii="Times New Roman" w:hAnsi="Times New Roman" w:cs="Times New Roman"/>
          <w:sz w:val="24"/>
          <w:szCs w:val="24"/>
        </w:rPr>
      </w:pPr>
    </w:p>
    <w:p w:rsidR="001C2499" w:rsidRDefault="001C2499">
      <w:pPr>
        <w:rPr>
          <w:rFonts w:ascii="Times New Roman" w:hAnsi="Times New Roman" w:cs="Times New Roman"/>
          <w:sz w:val="24"/>
          <w:szCs w:val="24"/>
        </w:rPr>
      </w:pPr>
    </w:p>
    <w:p w:rsidR="001C2499" w:rsidRPr="00880838" w:rsidRDefault="001C2499">
      <w:pPr>
        <w:rPr>
          <w:rFonts w:ascii="Times New Roman" w:hAnsi="Times New Roman" w:cs="Times New Roman"/>
          <w:sz w:val="24"/>
          <w:szCs w:val="24"/>
        </w:rPr>
      </w:pPr>
      <w:r>
        <w:rPr>
          <w:rFonts w:ascii="Times New Roman" w:hAnsi="Times New Roman" w:cs="Times New Roman"/>
          <w:sz w:val="24"/>
          <w:szCs w:val="24"/>
        </w:rPr>
        <w:t>- Стратегија развоја туризма Републике Србије 2016- 2025</w:t>
      </w:r>
    </w:p>
    <w:p w:rsidR="001C2499" w:rsidRDefault="001C2499">
      <w:pPr>
        <w:rPr>
          <w:rFonts w:ascii="Times New Roman" w:hAnsi="Times New Roman" w:cs="Times New Roman"/>
          <w:sz w:val="24"/>
          <w:szCs w:val="24"/>
        </w:rPr>
      </w:pPr>
      <w:r>
        <w:rPr>
          <w:rFonts w:ascii="Times New Roman" w:hAnsi="Times New Roman" w:cs="Times New Roman"/>
          <w:sz w:val="24"/>
          <w:szCs w:val="24"/>
        </w:rPr>
        <w:t>- Хидрометеролошки годишњаци, Хидрометеролошки завод Србије</w:t>
      </w:r>
    </w:p>
    <w:p w:rsidR="001C2499" w:rsidRDefault="001C2499">
      <w:pPr>
        <w:rPr>
          <w:rFonts w:ascii="Times New Roman" w:hAnsi="Times New Roman" w:cs="Times New Roman"/>
          <w:sz w:val="24"/>
          <w:szCs w:val="24"/>
        </w:rPr>
      </w:pPr>
      <w:r>
        <w:rPr>
          <w:rFonts w:ascii="Times New Roman" w:hAnsi="Times New Roman" w:cs="Times New Roman"/>
          <w:sz w:val="24"/>
          <w:szCs w:val="24"/>
        </w:rPr>
        <w:t>- Стратегија развоја општине Ражањ</w:t>
      </w:r>
    </w:p>
    <w:p w:rsidR="001C2499" w:rsidRDefault="001C2499">
      <w:pPr>
        <w:rPr>
          <w:rFonts w:ascii="Times New Roman" w:hAnsi="Times New Roman" w:cs="Times New Roman"/>
          <w:sz w:val="24"/>
          <w:szCs w:val="24"/>
        </w:rPr>
      </w:pPr>
      <w:r>
        <w:rPr>
          <w:rFonts w:ascii="Times New Roman" w:hAnsi="Times New Roman" w:cs="Times New Roman"/>
          <w:sz w:val="24"/>
          <w:szCs w:val="24"/>
        </w:rPr>
        <w:t>- Стратегија заштите животне средине општине Ражањ</w:t>
      </w:r>
    </w:p>
    <w:p w:rsidR="001C2499" w:rsidRDefault="001C2499">
      <w:pPr>
        <w:rPr>
          <w:rFonts w:ascii="Times New Roman" w:hAnsi="Times New Roman" w:cs="Times New Roman"/>
          <w:sz w:val="24"/>
          <w:szCs w:val="24"/>
        </w:rPr>
      </w:pPr>
      <w:r>
        <w:rPr>
          <w:rFonts w:ascii="Times New Roman" w:hAnsi="Times New Roman" w:cs="Times New Roman"/>
          <w:sz w:val="24"/>
          <w:szCs w:val="24"/>
        </w:rPr>
        <w:t>- Черовић.С.(2003)- Менаџмент у туризму, ПМФ, Нови Сад</w:t>
      </w:r>
    </w:p>
    <w:p w:rsidR="001C2499" w:rsidRDefault="001C2499">
      <w:pPr>
        <w:rPr>
          <w:rFonts w:ascii="Times New Roman" w:hAnsi="Times New Roman" w:cs="Times New Roman"/>
          <w:sz w:val="24"/>
          <w:szCs w:val="24"/>
        </w:rPr>
      </w:pPr>
      <w:r>
        <w:rPr>
          <w:rFonts w:ascii="Times New Roman" w:hAnsi="Times New Roman" w:cs="Times New Roman"/>
          <w:sz w:val="24"/>
          <w:szCs w:val="24"/>
        </w:rPr>
        <w:t>- Попеску.Ј.(2002)- Маркетинг у туризму, Београд</w:t>
      </w:r>
    </w:p>
    <w:p w:rsidR="001C2499" w:rsidRDefault="001C2499">
      <w:pPr>
        <w:rPr>
          <w:rFonts w:ascii="Times New Roman" w:hAnsi="Times New Roman" w:cs="Times New Roman"/>
          <w:sz w:val="24"/>
          <w:szCs w:val="24"/>
        </w:rPr>
      </w:pPr>
      <w:r>
        <w:rPr>
          <w:rFonts w:ascii="Times New Roman" w:hAnsi="Times New Roman" w:cs="Times New Roman"/>
          <w:sz w:val="24"/>
          <w:szCs w:val="24"/>
        </w:rPr>
        <w:t>- Јовичић.Д.(2002)- Менаџмент туристичких дестинација, Београд</w:t>
      </w:r>
    </w:p>
    <w:p w:rsidR="001C2499" w:rsidRDefault="001C2499">
      <w:pPr>
        <w:rPr>
          <w:rFonts w:ascii="Times New Roman" w:hAnsi="Times New Roman" w:cs="Times New Roman"/>
          <w:sz w:val="24"/>
          <w:szCs w:val="24"/>
        </w:rPr>
      </w:pPr>
      <w:r>
        <w:rPr>
          <w:rFonts w:ascii="Times New Roman" w:hAnsi="Times New Roman" w:cs="Times New Roman"/>
          <w:sz w:val="24"/>
          <w:szCs w:val="24"/>
        </w:rPr>
        <w:t xml:space="preserve">- Штетић.С.(2003)- Географија туризма </w:t>
      </w:r>
    </w:p>
    <w:p w:rsidR="001C2499" w:rsidRDefault="001C2499">
      <w:pPr>
        <w:rPr>
          <w:rFonts w:ascii="Times New Roman" w:hAnsi="Times New Roman" w:cs="Times New Roman"/>
          <w:sz w:val="24"/>
          <w:szCs w:val="24"/>
        </w:rPr>
      </w:pPr>
      <w:r>
        <w:rPr>
          <w:rFonts w:ascii="Times New Roman" w:hAnsi="Times New Roman" w:cs="Times New Roman"/>
          <w:sz w:val="24"/>
          <w:szCs w:val="24"/>
        </w:rPr>
        <w:t>- Статистички годишњак, Завод за информатику и статистику</w:t>
      </w:r>
    </w:p>
    <w:p w:rsidR="001C2499" w:rsidRPr="004A03B9" w:rsidRDefault="001C2499">
      <w:pPr>
        <w:rPr>
          <w:rFonts w:ascii="Times New Roman" w:hAnsi="Times New Roman" w:cs="Times New Roman"/>
          <w:sz w:val="24"/>
          <w:szCs w:val="24"/>
        </w:rPr>
      </w:pPr>
      <w:r>
        <w:rPr>
          <w:rFonts w:ascii="Times New Roman" w:hAnsi="Times New Roman" w:cs="Times New Roman"/>
          <w:sz w:val="24"/>
          <w:szCs w:val="24"/>
        </w:rPr>
        <w:t>- Хаџић.О.(2005)- Културни туризам, Нови Сад</w:t>
      </w:r>
    </w:p>
    <w:p w:rsidR="001C2499" w:rsidRDefault="001C2499">
      <w:pPr>
        <w:rPr>
          <w:rFonts w:ascii="Times New Roman" w:hAnsi="Times New Roman" w:cs="Times New Roman"/>
          <w:sz w:val="24"/>
          <w:szCs w:val="24"/>
        </w:rPr>
      </w:pPr>
      <w:r>
        <w:rPr>
          <w:rFonts w:ascii="Times New Roman" w:hAnsi="Times New Roman" w:cs="Times New Roman"/>
          <w:sz w:val="24"/>
          <w:szCs w:val="24"/>
        </w:rPr>
        <w:t>ВЕБ адресе:</w:t>
      </w:r>
    </w:p>
    <w:p w:rsidR="001C2499" w:rsidRPr="0069325C" w:rsidRDefault="001D054E" w:rsidP="001C2499">
      <w:pPr>
        <w:pStyle w:val="ListParagraph"/>
        <w:numPr>
          <w:ilvl w:val="0"/>
          <w:numId w:val="7"/>
        </w:numPr>
        <w:rPr>
          <w:rFonts w:ascii="Times New Roman" w:hAnsi="Times New Roman" w:cs="Times New Roman"/>
          <w:sz w:val="24"/>
          <w:szCs w:val="24"/>
        </w:rPr>
      </w:pPr>
      <w:hyperlink r:id="rId48" w:history="1">
        <w:r w:rsidR="001C2499" w:rsidRPr="00F70E3A">
          <w:rPr>
            <w:rStyle w:val="Hyperlink"/>
            <w:rFonts w:ascii="Times New Roman" w:hAnsi="Times New Roman" w:cs="Times New Roman"/>
            <w:sz w:val="24"/>
            <w:szCs w:val="24"/>
          </w:rPr>
          <w:t>www.unwto.org</w:t>
        </w:r>
      </w:hyperlink>
    </w:p>
    <w:p w:rsidR="001C2499" w:rsidRPr="0069325C" w:rsidRDefault="001D054E" w:rsidP="001C2499">
      <w:pPr>
        <w:pStyle w:val="ListParagraph"/>
        <w:numPr>
          <w:ilvl w:val="0"/>
          <w:numId w:val="7"/>
        </w:numPr>
        <w:rPr>
          <w:rFonts w:ascii="Times New Roman" w:hAnsi="Times New Roman" w:cs="Times New Roman"/>
          <w:sz w:val="24"/>
          <w:szCs w:val="24"/>
        </w:rPr>
      </w:pPr>
      <w:hyperlink r:id="rId49" w:history="1">
        <w:r w:rsidR="001C2499" w:rsidRPr="00F70E3A">
          <w:rPr>
            <w:rStyle w:val="Hyperlink"/>
            <w:rFonts w:ascii="Times New Roman" w:hAnsi="Times New Roman" w:cs="Times New Roman"/>
            <w:sz w:val="24"/>
            <w:szCs w:val="24"/>
          </w:rPr>
          <w:t>www.serbia-tourism.org</w:t>
        </w:r>
      </w:hyperlink>
    </w:p>
    <w:p w:rsidR="001C2499" w:rsidRPr="0069325C" w:rsidRDefault="001D054E" w:rsidP="001C2499">
      <w:pPr>
        <w:pStyle w:val="ListParagraph"/>
        <w:numPr>
          <w:ilvl w:val="0"/>
          <w:numId w:val="7"/>
        </w:numPr>
        <w:rPr>
          <w:rFonts w:ascii="Times New Roman" w:hAnsi="Times New Roman" w:cs="Times New Roman"/>
          <w:sz w:val="24"/>
          <w:szCs w:val="24"/>
        </w:rPr>
      </w:pPr>
      <w:hyperlink r:id="rId50" w:history="1">
        <w:r w:rsidR="001C2499" w:rsidRPr="00F70E3A">
          <w:rPr>
            <w:rStyle w:val="Hyperlink"/>
            <w:rFonts w:ascii="Times New Roman" w:hAnsi="Times New Roman" w:cs="Times New Roman"/>
            <w:sz w:val="24"/>
            <w:szCs w:val="24"/>
          </w:rPr>
          <w:t>www.razanj.org</w:t>
        </w:r>
      </w:hyperlink>
    </w:p>
    <w:p w:rsidR="001C2499" w:rsidRPr="0069325C" w:rsidRDefault="001D054E" w:rsidP="001C2499">
      <w:pPr>
        <w:pStyle w:val="ListParagraph"/>
        <w:numPr>
          <w:ilvl w:val="0"/>
          <w:numId w:val="7"/>
        </w:numPr>
        <w:rPr>
          <w:rFonts w:ascii="Times New Roman" w:hAnsi="Times New Roman" w:cs="Times New Roman"/>
          <w:sz w:val="24"/>
          <w:szCs w:val="24"/>
        </w:rPr>
      </w:pPr>
      <w:hyperlink r:id="rId51" w:history="1">
        <w:r w:rsidR="001C2499" w:rsidRPr="00F70E3A">
          <w:rPr>
            <w:rStyle w:val="Hyperlink"/>
            <w:rFonts w:ascii="Times New Roman" w:hAnsi="Times New Roman" w:cs="Times New Roman"/>
            <w:sz w:val="24"/>
            <w:szCs w:val="24"/>
          </w:rPr>
          <w:t>www.yuta.rs</w:t>
        </w:r>
      </w:hyperlink>
    </w:p>
    <w:p w:rsidR="001C2499" w:rsidRDefault="001C2499" w:rsidP="001C2499">
      <w:pPr>
        <w:pStyle w:val="ListParagraph"/>
        <w:rPr>
          <w:rFonts w:ascii="Times New Roman" w:hAnsi="Times New Roman" w:cs="Times New Roman"/>
          <w:sz w:val="24"/>
          <w:szCs w:val="24"/>
        </w:rPr>
      </w:pPr>
    </w:p>
    <w:p w:rsidR="0042548E" w:rsidRDefault="0042548E" w:rsidP="001C2499">
      <w:pPr>
        <w:pStyle w:val="ListParagraph"/>
        <w:rPr>
          <w:rFonts w:ascii="Times New Roman" w:hAnsi="Times New Roman" w:cs="Times New Roman"/>
          <w:sz w:val="24"/>
          <w:szCs w:val="24"/>
        </w:rPr>
      </w:pPr>
    </w:p>
    <w:p w:rsidR="0042548E" w:rsidRDefault="0042548E" w:rsidP="001C2499">
      <w:pPr>
        <w:pStyle w:val="ListParagraph"/>
        <w:rPr>
          <w:rFonts w:ascii="Times New Roman" w:hAnsi="Times New Roman" w:cs="Times New Roman"/>
          <w:sz w:val="24"/>
          <w:szCs w:val="24"/>
        </w:rPr>
      </w:pPr>
    </w:p>
    <w:p w:rsidR="0042548E" w:rsidRDefault="0042548E" w:rsidP="001C2499">
      <w:pPr>
        <w:pStyle w:val="ListParagraph"/>
        <w:rPr>
          <w:rFonts w:ascii="Times New Roman" w:hAnsi="Times New Roman" w:cs="Times New Roman"/>
          <w:sz w:val="24"/>
          <w:szCs w:val="24"/>
        </w:rPr>
      </w:pPr>
    </w:p>
    <w:p w:rsidR="0042548E" w:rsidRPr="003379AE" w:rsidRDefault="0042548E" w:rsidP="0042548E">
      <w:pPr>
        <w:rPr>
          <w:rFonts w:ascii="Times New Roman" w:hAnsi="Times New Roman" w:cs="Times New Roman"/>
          <w:sz w:val="24"/>
          <w:szCs w:val="24"/>
          <w:lang w:val="sr-Cyrl-RS"/>
        </w:rPr>
        <w:sectPr w:rsidR="0042548E" w:rsidRPr="003379AE" w:rsidSect="001C2499">
          <w:footerReference w:type="default" r:id="rId52"/>
          <w:type w:val="continuous"/>
          <w:pgSz w:w="12240" w:h="15840"/>
          <w:pgMar w:top="1440" w:right="1440" w:bottom="1440" w:left="1440" w:header="720" w:footer="720" w:gutter="0"/>
          <w:pgNumType w:start="1"/>
          <w:cols w:space="720"/>
          <w:titlePg/>
          <w:docGrid w:linePitch="360"/>
        </w:sectPr>
      </w:pPr>
    </w:p>
    <w:p w:rsidR="003379AE" w:rsidRPr="003379AE" w:rsidRDefault="001C2499" w:rsidP="003379AE">
      <w:pPr>
        <w:jc w:val="center"/>
        <w:rPr>
          <w:rFonts w:ascii="Times New Roman" w:hAnsi="Times New Roman" w:cs="Times New Roman"/>
          <w:sz w:val="32"/>
          <w:szCs w:val="32"/>
          <w:lang w:val="sr-Cyrl-RS"/>
        </w:rPr>
      </w:pPr>
      <w:r w:rsidRPr="008B5372">
        <w:rPr>
          <w:rFonts w:ascii="Times New Roman" w:hAnsi="Times New Roman" w:cs="Times New Roman"/>
          <w:sz w:val="32"/>
          <w:szCs w:val="32"/>
        </w:rPr>
        <w:lastRenderedPageBreak/>
        <w:t>АКЦИОНИ ПЛАН</w:t>
      </w:r>
      <w:bookmarkStart w:id="0" w:name="_GoBack"/>
      <w:bookmarkEnd w:id="0"/>
    </w:p>
    <w:tbl>
      <w:tblPr>
        <w:tblStyle w:val="TableGrid"/>
        <w:tblW w:w="0" w:type="auto"/>
        <w:shd w:val="clear" w:color="auto" w:fill="C00000"/>
        <w:tblLook w:val="04A0" w:firstRow="1" w:lastRow="0" w:firstColumn="1" w:lastColumn="0" w:noHBand="0" w:noVBand="1"/>
      </w:tblPr>
      <w:tblGrid>
        <w:gridCol w:w="9409"/>
      </w:tblGrid>
      <w:tr w:rsidR="001C2499" w:rsidTr="001C2499">
        <w:trPr>
          <w:trHeight w:val="303"/>
        </w:trPr>
        <w:tc>
          <w:tcPr>
            <w:tcW w:w="9409" w:type="dxa"/>
            <w:shd w:val="clear" w:color="auto" w:fill="C00000"/>
          </w:tcPr>
          <w:p w:rsidR="001C2499" w:rsidRPr="00BE18CA" w:rsidRDefault="001C2499" w:rsidP="001C2499">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ПРИОРИТЕТ: </w:t>
            </w:r>
            <w:proofErr w:type="spellStart"/>
            <w:r>
              <w:rPr>
                <w:rFonts w:ascii="Times New Roman" w:hAnsi="Times New Roman" w:cs="Times New Roman"/>
                <w:sz w:val="24"/>
                <w:szCs w:val="24"/>
              </w:rPr>
              <w:t>Активирање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туристичких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ресурса</w:t>
            </w:r>
            <w:proofErr w:type="spellEnd"/>
            <w:r>
              <w:rPr>
                <w:rFonts w:ascii="Times New Roman" w:hAnsi="Times New Roman" w:cs="Times New Roman"/>
                <w:sz w:val="24"/>
                <w:szCs w:val="24"/>
              </w:rPr>
              <w:t xml:space="preserve"> општине Ражањ</w:t>
            </w:r>
          </w:p>
        </w:tc>
      </w:tr>
    </w:tbl>
    <w:p w:rsidR="001C2499" w:rsidRPr="003379AE" w:rsidRDefault="001C2499">
      <w:pPr>
        <w:rPr>
          <w:rFonts w:ascii="Times New Roman" w:hAnsi="Times New Roman" w:cs="Times New Roman"/>
          <w:sz w:val="24"/>
          <w:szCs w:val="24"/>
          <w:lang w:val="sr-Cyrl-RS"/>
        </w:rPr>
      </w:pPr>
    </w:p>
    <w:tbl>
      <w:tblPr>
        <w:tblStyle w:val="TableGrid"/>
        <w:tblW w:w="0" w:type="auto"/>
        <w:tblLook w:val="04A0" w:firstRow="1" w:lastRow="0" w:firstColumn="1" w:lastColumn="0" w:noHBand="0" w:noVBand="1"/>
      </w:tblPr>
      <w:tblGrid>
        <w:gridCol w:w="936"/>
        <w:gridCol w:w="1874"/>
        <w:gridCol w:w="1871"/>
        <w:gridCol w:w="1249"/>
        <w:gridCol w:w="1764"/>
        <w:gridCol w:w="1882"/>
      </w:tblGrid>
      <w:tr w:rsidR="001C2499" w:rsidTr="001C2499">
        <w:tc>
          <w:tcPr>
            <w:tcW w:w="9536" w:type="dxa"/>
            <w:gridSpan w:val="4"/>
            <w:shd w:val="clear" w:color="auto" w:fill="92D050"/>
          </w:tcPr>
          <w:p w:rsidR="001C2499" w:rsidRPr="0033419F" w:rsidRDefault="001C2499" w:rsidP="001C2499">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ПРИОРИТЕТ: </w:t>
            </w:r>
            <w:proofErr w:type="spellStart"/>
            <w:r>
              <w:rPr>
                <w:rFonts w:ascii="Times New Roman" w:hAnsi="Times New Roman" w:cs="Times New Roman"/>
                <w:sz w:val="24"/>
                <w:szCs w:val="24"/>
              </w:rPr>
              <w:t>Активирање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туристичких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ресурса</w:t>
            </w:r>
            <w:proofErr w:type="spellEnd"/>
            <w:r>
              <w:rPr>
                <w:rFonts w:ascii="Times New Roman" w:hAnsi="Times New Roman" w:cs="Times New Roman"/>
                <w:sz w:val="24"/>
                <w:szCs w:val="24"/>
              </w:rPr>
              <w:t xml:space="preserve"> општине Ражањ</w:t>
            </w:r>
          </w:p>
        </w:tc>
        <w:tc>
          <w:tcPr>
            <w:tcW w:w="4684" w:type="dxa"/>
            <w:gridSpan w:val="2"/>
            <w:shd w:val="clear" w:color="auto" w:fill="92D050"/>
          </w:tcPr>
          <w:p w:rsidR="001C2499" w:rsidRDefault="001C2499">
            <w:pPr>
              <w:rPr>
                <w:rFonts w:ascii="Times New Roman" w:hAnsi="Times New Roman" w:cs="Times New Roman"/>
                <w:sz w:val="24"/>
                <w:szCs w:val="24"/>
              </w:rPr>
            </w:pPr>
            <w:r>
              <w:rPr>
                <w:rFonts w:ascii="Times New Roman" w:hAnsi="Times New Roman" w:cs="Times New Roman"/>
                <w:sz w:val="24"/>
                <w:szCs w:val="24"/>
              </w:rPr>
              <w:t>Степен приоритета</w:t>
            </w:r>
          </w:p>
          <w:p w:rsidR="001C2499" w:rsidRDefault="001C2499">
            <w:pPr>
              <w:rPr>
                <w:rFonts w:ascii="Times New Roman" w:hAnsi="Times New Roman" w:cs="Times New Roman"/>
                <w:sz w:val="24"/>
                <w:szCs w:val="24"/>
              </w:rPr>
            </w:pPr>
            <w:r>
              <w:rPr>
                <w:rFonts w:ascii="Times New Roman" w:hAnsi="Times New Roman" w:cs="Times New Roman"/>
                <w:sz w:val="24"/>
                <w:szCs w:val="24"/>
              </w:rPr>
              <w:t>(висок)</w:t>
            </w:r>
          </w:p>
        </w:tc>
      </w:tr>
      <w:tr w:rsidR="001C2499" w:rsidTr="001C2499">
        <w:tc>
          <w:tcPr>
            <w:tcW w:w="14220" w:type="dxa"/>
            <w:gridSpan w:val="6"/>
            <w:shd w:val="clear" w:color="auto" w:fill="FFE599" w:themeFill="accent4" w:themeFillTint="66"/>
          </w:tcPr>
          <w:p w:rsidR="001C2499" w:rsidRPr="0033419F" w:rsidRDefault="001C2499" w:rsidP="001C2499">
            <w:pPr>
              <w:pStyle w:val="ListParagraph"/>
              <w:numPr>
                <w:ilvl w:val="1"/>
                <w:numId w:val="9"/>
              </w:numPr>
              <w:spacing w:after="0" w:line="240" w:lineRule="auto"/>
              <w:rPr>
                <w:rFonts w:ascii="Times New Roman" w:hAnsi="Times New Roman" w:cs="Times New Roman"/>
                <w:sz w:val="24"/>
                <w:szCs w:val="24"/>
              </w:rPr>
            </w:pPr>
            <w:r w:rsidRPr="0033419F">
              <w:rPr>
                <w:rFonts w:ascii="Times New Roman" w:hAnsi="Times New Roman" w:cs="Times New Roman"/>
                <w:sz w:val="24"/>
                <w:szCs w:val="24"/>
              </w:rPr>
              <w:t xml:space="preserve">Стратешки циљ: </w:t>
            </w:r>
            <w:r>
              <w:rPr>
                <w:rFonts w:ascii="Times New Roman" w:hAnsi="Times New Roman" w:cs="Times New Roman"/>
                <w:sz w:val="24"/>
                <w:szCs w:val="24"/>
              </w:rPr>
              <w:t>Развој постојећих туристичких пројзвода</w:t>
            </w:r>
          </w:p>
        </w:tc>
      </w:tr>
      <w:tr w:rsidR="001C2499" w:rsidTr="001C2499">
        <w:tc>
          <w:tcPr>
            <w:tcW w:w="14220" w:type="dxa"/>
            <w:gridSpan w:val="6"/>
            <w:shd w:val="clear" w:color="auto" w:fill="FFFF00"/>
          </w:tcPr>
          <w:p w:rsidR="001C2499" w:rsidRPr="0033419F" w:rsidRDefault="001C2499" w:rsidP="001C2499">
            <w:pPr>
              <w:pStyle w:val="ListParagraph"/>
              <w:numPr>
                <w:ilvl w:val="2"/>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Програм: Развој посебних облика туризма кроз изградњу и унаређивања капацитета за пријем туриста</w:t>
            </w:r>
          </w:p>
        </w:tc>
      </w:tr>
      <w:tr w:rsidR="000F6490" w:rsidTr="001C2499">
        <w:tc>
          <w:tcPr>
            <w:tcW w:w="936" w:type="dxa"/>
            <w:vAlign w:val="center"/>
          </w:tcPr>
          <w:p w:rsidR="001C2499" w:rsidRPr="005E5659" w:rsidRDefault="001C2499" w:rsidP="001C2499">
            <w:pPr>
              <w:jc w:val="center"/>
              <w:rPr>
                <w:rFonts w:ascii="Times New Roman" w:hAnsi="Times New Roman" w:cs="Times New Roman"/>
                <w:b/>
                <w:sz w:val="24"/>
                <w:szCs w:val="24"/>
              </w:rPr>
            </w:pPr>
            <w:r w:rsidRPr="005E5659">
              <w:rPr>
                <w:rFonts w:ascii="Times New Roman" w:hAnsi="Times New Roman" w:cs="Times New Roman"/>
                <w:b/>
                <w:sz w:val="24"/>
                <w:szCs w:val="24"/>
              </w:rPr>
              <w:t>Број</w:t>
            </w:r>
          </w:p>
        </w:tc>
        <w:tc>
          <w:tcPr>
            <w:tcW w:w="3944" w:type="dxa"/>
            <w:vAlign w:val="center"/>
          </w:tcPr>
          <w:p w:rsidR="001C2499" w:rsidRPr="005E5659" w:rsidRDefault="001C2499" w:rsidP="001C2499">
            <w:pPr>
              <w:jc w:val="center"/>
              <w:rPr>
                <w:rFonts w:ascii="Times New Roman" w:hAnsi="Times New Roman" w:cs="Times New Roman"/>
                <w:b/>
                <w:sz w:val="24"/>
                <w:szCs w:val="24"/>
              </w:rPr>
            </w:pPr>
            <w:r w:rsidRPr="005E5659">
              <w:rPr>
                <w:rFonts w:ascii="Times New Roman" w:hAnsi="Times New Roman" w:cs="Times New Roman"/>
                <w:b/>
                <w:sz w:val="24"/>
                <w:szCs w:val="24"/>
              </w:rPr>
              <w:t>Пројекат</w:t>
            </w:r>
          </w:p>
        </w:tc>
        <w:tc>
          <w:tcPr>
            <w:tcW w:w="2344" w:type="dxa"/>
            <w:vAlign w:val="center"/>
          </w:tcPr>
          <w:p w:rsidR="001C2499" w:rsidRPr="005E5659" w:rsidRDefault="001C2499" w:rsidP="001C2499">
            <w:pPr>
              <w:jc w:val="center"/>
              <w:rPr>
                <w:rFonts w:ascii="Times New Roman" w:hAnsi="Times New Roman" w:cs="Times New Roman"/>
                <w:b/>
                <w:sz w:val="24"/>
                <w:szCs w:val="24"/>
              </w:rPr>
            </w:pPr>
            <w:r w:rsidRPr="005E5659">
              <w:rPr>
                <w:rFonts w:ascii="Times New Roman" w:hAnsi="Times New Roman" w:cs="Times New Roman"/>
                <w:b/>
                <w:sz w:val="24"/>
                <w:szCs w:val="24"/>
              </w:rPr>
              <w:t>Партнери</w:t>
            </w:r>
          </w:p>
        </w:tc>
        <w:tc>
          <w:tcPr>
            <w:tcW w:w="2312" w:type="dxa"/>
            <w:vAlign w:val="center"/>
          </w:tcPr>
          <w:p w:rsidR="001C2499" w:rsidRPr="005E5659" w:rsidRDefault="001C2499" w:rsidP="001C2499">
            <w:pPr>
              <w:jc w:val="center"/>
              <w:rPr>
                <w:rFonts w:ascii="Times New Roman" w:hAnsi="Times New Roman" w:cs="Times New Roman"/>
                <w:b/>
                <w:sz w:val="24"/>
                <w:szCs w:val="24"/>
              </w:rPr>
            </w:pPr>
            <w:r w:rsidRPr="005E5659">
              <w:rPr>
                <w:rFonts w:ascii="Times New Roman" w:hAnsi="Times New Roman" w:cs="Times New Roman"/>
                <w:b/>
                <w:sz w:val="24"/>
                <w:szCs w:val="24"/>
              </w:rPr>
              <w:t>Време</w:t>
            </w:r>
          </w:p>
        </w:tc>
        <w:tc>
          <w:tcPr>
            <w:tcW w:w="2339" w:type="dxa"/>
            <w:vAlign w:val="center"/>
          </w:tcPr>
          <w:p w:rsidR="001C2499" w:rsidRPr="005E5659" w:rsidRDefault="001C2499" w:rsidP="001C2499">
            <w:pPr>
              <w:jc w:val="center"/>
              <w:rPr>
                <w:rFonts w:ascii="Times New Roman" w:hAnsi="Times New Roman" w:cs="Times New Roman"/>
                <w:b/>
                <w:sz w:val="24"/>
                <w:szCs w:val="24"/>
              </w:rPr>
            </w:pPr>
            <w:r w:rsidRPr="005E5659">
              <w:rPr>
                <w:rFonts w:ascii="Times New Roman" w:hAnsi="Times New Roman" w:cs="Times New Roman"/>
                <w:b/>
                <w:sz w:val="24"/>
                <w:szCs w:val="24"/>
              </w:rPr>
              <w:t>Износ у динарима и извор финансирања</w:t>
            </w:r>
          </w:p>
        </w:tc>
        <w:tc>
          <w:tcPr>
            <w:tcW w:w="2345" w:type="dxa"/>
            <w:shd w:val="clear" w:color="auto" w:fill="FFFF00"/>
            <w:vAlign w:val="center"/>
          </w:tcPr>
          <w:p w:rsidR="001C2499" w:rsidRPr="005E5659" w:rsidRDefault="001C2499" w:rsidP="001C2499">
            <w:pPr>
              <w:jc w:val="center"/>
              <w:rPr>
                <w:rFonts w:ascii="Times New Roman" w:hAnsi="Times New Roman" w:cs="Times New Roman"/>
                <w:b/>
                <w:sz w:val="24"/>
                <w:szCs w:val="24"/>
              </w:rPr>
            </w:pPr>
            <w:r w:rsidRPr="005E5659">
              <w:rPr>
                <w:rFonts w:ascii="Times New Roman" w:hAnsi="Times New Roman" w:cs="Times New Roman"/>
                <w:b/>
                <w:sz w:val="24"/>
                <w:szCs w:val="24"/>
              </w:rPr>
              <w:t>Индикатори</w:t>
            </w:r>
          </w:p>
        </w:tc>
      </w:tr>
      <w:tr w:rsidR="000F6490" w:rsidTr="001C2499">
        <w:tc>
          <w:tcPr>
            <w:tcW w:w="936"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1.1.1.1.</w:t>
            </w:r>
          </w:p>
        </w:tc>
        <w:tc>
          <w:tcPr>
            <w:tcW w:w="39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Подстицај развоја транзитног туризма</w:t>
            </w:r>
          </w:p>
        </w:tc>
        <w:tc>
          <w:tcPr>
            <w:tcW w:w="23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Општина, Привредници, МТТ, Заинтересовани домаћини</w:t>
            </w:r>
          </w:p>
        </w:tc>
        <w:tc>
          <w:tcPr>
            <w:tcW w:w="2312"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До 2021.</w:t>
            </w:r>
          </w:p>
        </w:tc>
        <w:tc>
          <w:tcPr>
            <w:tcW w:w="2339"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10.000.000</w:t>
            </w:r>
          </w:p>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МТТ, Привредници, Донатори, Општина</w:t>
            </w:r>
          </w:p>
        </w:tc>
        <w:tc>
          <w:tcPr>
            <w:tcW w:w="2345"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Смештајни капацитети и угоститељски објекти у близини главних саобраћајница</w:t>
            </w:r>
          </w:p>
        </w:tc>
      </w:tr>
      <w:tr w:rsidR="000F6490" w:rsidTr="001C2499">
        <w:tc>
          <w:tcPr>
            <w:tcW w:w="936"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1.1.1.2.</w:t>
            </w:r>
          </w:p>
        </w:tc>
        <w:tc>
          <w:tcPr>
            <w:tcW w:w="39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Подстицај развоа сеоског туризма</w:t>
            </w:r>
          </w:p>
        </w:tc>
        <w:tc>
          <w:tcPr>
            <w:tcW w:w="23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Општина, Заинтересовани домаћини, НВО</w:t>
            </w:r>
          </w:p>
        </w:tc>
        <w:tc>
          <w:tcPr>
            <w:tcW w:w="2312"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До краја прве половине 2019.</w:t>
            </w:r>
          </w:p>
        </w:tc>
        <w:tc>
          <w:tcPr>
            <w:tcW w:w="2339"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800.000</w:t>
            </w:r>
          </w:p>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МТТ, Општина, Донатори</w:t>
            </w:r>
          </w:p>
        </w:tc>
        <w:tc>
          <w:tcPr>
            <w:tcW w:w="2345"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Категоризовани смештајни капацитети у домаћој радиности</w:t>
            </w:r>
          </w:p>
        </w:tc>
      </w:tr>
      <w:tr w:rsidR="000F6490" w:rsidTr="001C2499">
        <w:tc>
          <w:tcPr>
            <w:tcW w:w="936"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1.1.1.3.</w:t>
            </w:r>
          </w:p>
        </w:tc>
        <w:tc>
          <w:tcPr>
            <w:tcW w:w="39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Унапређење ловноног туризма</w:t>
            </w:r>
          </w:p>
        </w:tc>
        <w:tc>
          <w:tcPr>
            <w:tcW w:w="23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Ловачка удружења, Општина, МТТ, МПШВ</w:t>
            </w:r>
          </w:p>
        </w:tc>
        <w:tc>
          <w:tcPr>
            <w:tcW w:w="2312"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До 2020.</w:t>
            </w:r>
          </w:p>
        </w:tc>
        <w:tc>
          <w:tcPr>
            <w:tcW w:w="2339"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5.000.000</w:t>
            </w:r>
          </w:p>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МПШВ, МТТ, Донатори</w:t>
            </w:r>
          </w:p>
        </w:tc>
        <w:tc>
          <w:tcPr>
            <w:tcW w:w="2345"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Смештајни капацитети у близини ловишта</w:t>
            </w:r>
          </w:p>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Број ловаца- туриста</w:t>
            </w:r>
          </w:p>
        </w:tc>
      </w:tr>
      <w:tr w:rsidR="000F6490" w:rsidTr="001C2499">
        <w:tc>
          <w:tcPr>
            <w:tcW w:w="936"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1.1.1.4.</w:t>
            </w:r>
          </w:p>
        </w:tc>
        <w:tc>
          <w:tcPr>
            <w:tcW w:w="39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Подстицање развоја спортско- рекреативног и излетничког туризма</w:t>
            </w:r>
          </w:p>
        </w:tc>
        <w:tc>
          <w:tcPr>
            <w:tcW w:w="2344"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Општина, Србијашуме, Спортси савез, МТТ, МОС, Спортска удружења</w:t>
            </w:r>
          </w:p>
        </w:tc>
        <w:tc>
          <w:tcPr>
            <w:tcW w:w="2312"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До 2021.</w:t>
            </w:r>
          </w:p>
        </w:tc>
        <w:tc>
          <w:tcPr>
            <w:tcW w:w="2339"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10.000.000</w:t>
            </w:r>
          </w:p>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ЕУ фондови, Општина, МТТ, МОС, Привредници</w:t>
            </w:r>
          </w:p>
        </w:tc>
        <w:tc>
          <w:tcPr>
            <w:tcW w:w="2345" w:type="dxa"/>
            <w:vAlign w:val="center"/>
          </w:tcPr>
          <w:p w:rsidR="001C2499" w:rsidRPr="005E5659" w:rsidRDefault="001C2499" w:rsidP="001C2499">
            <w:pPr>
              <w:jc w:val="center"/>
              <w:rPr>
                <w:rFonts w:ascii="Times New Roman" w:hAnsi="Times New Roman" w:cs="Times New Roman"/>
                <w:sz w:val="24"/>
                <w:szCs w:val="24"/>
              </w:rPr>
            </w:pPr>
            <w:r>
              <w:rPr>
                <w:rFonts w:ascii="Times New Roman" w:hAnsi="Times New Roman" w:cs="Times New Roman"/>
                <w:sz w:val="24"/>
                <w:szCs w:val="24"/>
              </w:rPr>
              <w:t xml:space="preserve">Смештајни капацитети на излетиштима </w:t>
            </w:r>
          </w:p>
        </w:tc>
      </w:tr>
      <w:tr w:rsidR="001C2499" w:rsidTr="001C2499">
        <w:tc>
          <w:tcPr>
            <w:tcW w:w="14220" w:type="dxa"/>
            <w:gridSpan w:val="6"/>
            <w:shd w:val="clear" w:color="auto" w:fill="FFFF00"/>
            <w:vAlign w:val="center"/>
          </w:tcPr>
          <w:p w:rsidR="001C2499" w:rsidRPr="008B5372" w:rsidRDefault="001C2499" w:rsidP="001C2499">
            <w:pPr>
              <w:rPr>
                <w:rFonts w:ascii="Times New Roman" w:hAnsi="Times New Roman" w:cs="Times New Roman"/>
                <w:sz w:val="24"/>
                <w:szCs w:val="24"/>
              </w:rPr>
            </w:pPr>
            <w:r>
              <w:rPr>
                <w:rFonts w:ascii="Times New Roman" w:hAnsi="Times New Roman" w:cs="Times New Roman"/>
                <w:sz w:val="24"/>
                <w:szCs w:val="24"/>
              </w:rPr>
              <w:t>1.2.1.</w:t>
            </w:r>
            <w:r w:rsidRPr="008B5372">
              <w:rPr>
                <w:rFonts w:ascii="Times New Roman" w:hAnsi="Times New Roman" w:cs="Times New Roman"/>
                <w:sz w:val="24"/>
                <w:szCs w:val="24"/>
              </w:rPr>
              <w:t xml:space="preserve">Програм: </w:t>
            </w:r>
            <w:proofErr w:type="spellStart"/>
            <w:r w:rsidRPr="008B5372">
              <w:rPr>
                <w:rFonts w:ascii="Times New Roman" w:hAnsi="Times New Roman" w:cs="Times New Roman"/>
                <w:sz w:val="24"/>
                <w:szCs w:val="24"/>
              </w:rPr>
              <w:t>Очување</w:t>
            </w:r>
            <w:proofErr w:type="spellEnd"/>
            <w:r w:rsidRPr="008B5372">
              <w:rPr>
                <w:rFonts w:ascii="Times New Roman" w:hAnsi="Times New Roman" w:cs="Times New Roman"/>
                <w:sz w:val="24"/>
                <w:szCs w:val="24"/>
              </w:rPr>
              <w:t xml:space="preserve"> и </w:t>
            </w:r>
            <w:proofErr w:type="spellStart"/>
            <w:r w:rsidRPr="008B5372">
              <w:rPr>
                <w:rFonts w:ascii="Times New Roman" w:hAnsi="Times New Roman" w:cs="Times New Roman"/>
                <w:sz w:val="24"/>
                <w:szCs w:val="24"/>
              </w:rPr>
              <w:t>унапређење</w:t>
            </w:r>
            <w:proofErr w:type="spellEnd"/>
            <w:r w:rsidRPr="008B5372">
              <w:rPr>
                <w:rFonts w:ascii="Times New Roman" w:hAnsi="Times New Roman" w:cs="Times New Roman"/>
                <w:sz w:val="24"/>
                <w:szCs w:val="24"/>
              </w:rPr>
              <w:t xml:space="preserve"> постојећих, проширење броја манифестација и догађаја</w:t>
            </w:r>
          </w:p>
        </w:tc>
      </w:tr>
      <w:tr w:rsidR="000F6490" w:rsidTr="001C2499">
        <w:tc>
          <w:tcPr>
            <w:tcW w:w="936"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1.2.1.1.</w:t>
            </w:r>
          </w:p>
        </w:tc>
        <w:tc>
          <w:tcPr>
            <w:tcW w:w="3944" w:type="dxa"/>
            <w:vAlign w:val="center"/>
          </w:tcPr>
          <w:p w:rsidR="001C2499" w:rsidRDefault="000F6490" w:rsidP="001C2499">
            <w:pPr>
              <w:jc w:val="center"/>
              <w:rPr>
                <w:rFonts w:ascii="Times New Roman" w:hAnsi="Times New Roman" w:cs="Times New Roman"/>
                <w:sz w:val="24"/>
                <w:szCs w:val="24"/>
              </w:rPr>
            </w:pPr>
            <w:r>
              <w:rPr>
                <w:rFonts w:ascii="Times New Roman" w:hAnsi="Times New Roman" w:cs="Times New Roman"/>
                <w:sz w:val="24"/>
                <w:szCs w:val="24"/>
                <w:lang w:val="sr-Cyrl-RS"/>
              </w:rPr>
              <w:t>Проширење манифестација п</w:t>
            </w:r>
            <w:proofErr w:type="spellStart"/>
            <w:r>
              <w:rPr>
                <w:rFonts w:ascii="Times New Roman" w:hAnsi="Times New Roman" w:cs="Times New Roman"/>
                <w:sz w:val="24"/>
                <w:szCs w:val="24"/>
              </w:rPr>
              <w:t>ромоциј</w:t>
            </w:r>
            <w:proofErr w:type="spellEnd"/>
            <w:r>
              <w:rPr>
                <w:rFonts w:ascii="Times New Roman" w:hAnsi="Times New Roman" w:cs="Times New Roman"/>
                <w:sz w:val="24"/>
                <w:szCs w:val="24"/>
                <w:lang w:val="sr-Cyrl-RS"/>
              </w:rPr>
              <w:t>ом</w:t>
            </w:r>
            <w:r w:rsidR="001C2499">
              <w:rPr>
                <w:rFonts w:ascii="Times New Roman" w:hAnsi="Times New Roman" w:cs="Times New Roman"/>
                <w:sz w:val="24"/>
                <w:szCs w:val="24"/>
              </w:rPr>
              <w:t xml:space="preserve"> </w:t>
            </w:r>
            <w:proofErr w:type="spellStart"/>
            <w:r w:rsidR="001C2499">
              <w:rPr>
                <w:rFonts w:ascii="Times New Roman" w:hAnsi="Times New Roman" w:cs="Times New Roman"/>
                <w:sz w:val="24"/>
                <w:szCs w:val="24"/>
              </w:rPr>
              <w:t>гастрономије</w:t>
            </w:r>
            <w:proofErr w:type="spellEnd"/>
            <w:r w:rsidR="001C2499">
              <w:rPr>
                <w:rFonts w:ascii="Times New Roman" w:hAnsi="Times New Roman" w:cs="Times New Roman"/>
                <w:sz w:val="24"/>
                <w:szCs w:val="24"/>
              </w:rPr>
              <w:t xml:space="preserve"> и </w:t>
            </w:r>
            <w:proofErr w:type="spellStart"/>
            <w:r w:rsidR="001C2499">
              <w:rPr>
                <w:rFonts w:ascii="Times New Roman" w:hAnsi="Times New Roman" w:cs="Times New Roman"/>
                <w:sz w:val="24"/>
                <w:szCs w:val="24"/>
              </w:rPr>
              <w:t>занатства</w:t>
            </w:r>
            <w:proofErr w:type="spellEnd"/>
            <w:r w:rsidR="001C2499">
              <w:rPr>
                <w:rFonts w:ascii="Times New Roman" w:hAnsi="Times New Roman" w:cs="Times New Roman"/>
                <w:sz w:val="24"/>
                <w:szCs w:val="24"/>
              </w:rPr>
              <w:t xml:space="preserve"> </w:t>
            </w:r>
            <w:proofErr w:type="spellStart"/>
            <w:r w:rsidR="001C2499">
              <w:rPr>
                <w:rFonts w:ascii="Times New Roman" w:hAnsi="Times New Roman" w:cs="Times New Roman"/>
                <w:sz w:val="24"/>
                <w:szCs w:val="24"/>
              </w:rPr>
              <w:t>кроз</w:t>
            </w:r>
            <w:proofErr w:type="spellEnd"/>
            <w:r w:rsidR="001C2499">
              <w:rPr>
                <w:rFonts w:ascii="Times New Roman" w:hAnsi="Times New Roman" w:cs="Times New Roman"/>
                <w:sz w:val="24"/>
                <w:szCs w:val="24"/>
              </w:rPr>
              <w:t xml:space="preserve"> </w:t>
            </w:r>
            <w:proofErr w:type="spellStart"/>
            <w:r w:rsidR="001C2499">
              <w:rPr>
                <w:rFonts w:ascii="Times New Roman" w:hAnsi="Times New Roman" w:cs="Times New Roman"/>
                <w:sz w:val="24"/>
                <w:szCs w:val="24"/>
              </w:rPr>
              <w:t>такмичење</w:t>
            </w:r>
            <w:proofErr w:type="spellEnd"/>
          </w:p>
        </w:tc>
        <w:tc>
          <w:tcPr>
            <w:tcW w:w="2344"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Удружења, ТОС, НВО</w:t>
            </w:r>
          </w:p>
        </w:tc>
        <w:tc>
          <w:tcPr>
            <w:tcW w:w="2312"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Од 2019.</w:t>
            </w:r>
          </w:p>
        </w:tc>
        <w:tc>
          <w:tcPr>
            <w:tcW w:w="2339"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300.000</w:t>
            </w:r>
          </w:p>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Из редовног пословања, Донатори</w:t>
            </w:r>
          </w:p>
        </w:tc>
        <w:tc>
          <w:tcPr>
            <w:tcW w:w="2345"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Проширење програма постојеће манифестације</w:t>
            </w:r>
          </w:p>
        </w:tc>
      </w:tr>
      <w:tr w:rsidR="000F6490" w:rsidTr="001C2499">
        <w:tc>
          <w:tcPr>
            <w:tcW w:w="936"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1.2.1.2.</w:t>
            </w:r>
          </w:p>
        </w:tc>
        <w:tc>
          <w:tcPr>
            <w:tcW w:w="3944"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 xml:space="preserve">Увођење нове </w:t>
            </w:r>
            <w:r>
              <w:rPr>
                <w:rFonts w:ascii="Times New Roman" w:hAnsi="Times New Roman" w:cs="Times New Roman"/>
                <w:sz w:val="24"/>
                <w:szCs w:val="24"/>
              </w:rPr>
              <w:lastRenderedPageBreak/>
              <w:t>манифестације</w:t>
            </w:r>
          </w:p>
        </w:tc>
        <w:tc>
          <w:tcPr>
            <w:tcW w:w="2344"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Општина, МТТ, </w:t>
            </w:r>
            <w:r>
              <w:rPr>
                <w:rFonts w:ascii="Times New Roman" w:hAnsi="Times New Roman" w:cs="Times New Roman"/>
                <w:sz w:val="24"/>
                <w:szCs w:val="24"/>
              </w:rPr>
              <w:lastRenderedPageBreak/>
              <w:t>ТОС, Удружења</w:t>
            </w:r>
          </w:p>
        </w:tc>
        <w:tc>
          <w:tcPr>
            <w:tcW w:w="2312"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lastRenderedPageBreak/>
              <w:t>До 2020.</w:t>
            </w:r>
          </w:p>
        </w:tc>
        <w:tc>
          <w:tcPr>
            <w:tcW w:w="2339"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t>1.000.000</w:t>
            </w:r>
          </w:p>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lastRenderedPageBreak/>
              <w:t>Донатори, ЕУ фондови</w:t>
            </w:r>
          </w:p>
        </w:tc>
        <w:tc>
          <w:tcPr>
            <w:tcW w:w="2345" w:type="dxa"/>
            <w:vAlign w:val="center"/>
          </w:tcPr>
          <w:p w:rsidR="001C2499" w:rsidRDefault="001C2499" w:rsidP="001C2499">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Одржавање </w:t>
            </w:r>
            <w:r>
              <w:rPr>
                <w:rFonts w:ascii="Times New Roman" w:hAnsi="Times New Roman" w:cs="Times New Roman"/>
                <w:sz w:val="24"/>
                <w:szCs w:val="24"/>
              </w:rPr>
              <w:lastRenderedPageBreak/>
              <w:t>нове манифестације</w:t>
            </w:r>
          </w:p>
        </w:tc>
      </w:tr>
    </w:tbl>
    <w:p w:rsidR="001C2499" w:rsidRDefault="001C2499" w:rsidP="001C2499">
      <w:pPr>
        <w:tabs>
          <w:tab w:val="left" w:pos="2429"/>
        </w:tabs>
        <w:rPr>
          <w:rFonts w:ascii="Times New Roman" w:hAnsi="Times New Roman" w:cs="Times New Roman"/>
          <w:sz w:val="24"/>
          <w:szCs w:val="24"/>
        </w:rPr>
      </w:pPr>
    </w:p>
    <w:p w:rsidR="001C2499" w:rsidRDefault="001C2499" w:rsidP="001C2499">
      <w:pPr>
        <w:tabs>
          <w:tab w:val="left" w:pos="2429"/>
        </w:tabs>
        <w:rPr>
          <w:rFonts w:ascii="Times New Roman" w:hAnsi="Times New Roman" w:cs="Times New Roman"/>
          <w:sz w:val="24"/>
          <w:szCs w:val="24"/>
        </w:rPr>
      </w:pPr>
    </w:p>
    <w:tbl>
      <w:tblPr>
        <w:tblStyle w:val="TableGrid"/>
        <w:tblW w:w="0" w:type="auto"/>
        <w:shd w:val="clear" w:color="auto" w:fill="C00000"/>
        <w:tblLook w:val="04A0" w:firstRow="1" w:lastRow="0" w:firstColumn="1" w:lastColumn="0" w:noHBand="0" w:noVBand="1"/>
      </w:tblPr>
      <w:tblGrid>
        <w:gridCol w:w="9576"/>
      </w:tblGrid>
      <w:tr w:rsidR="001C2499" w:rsidTr="001C2499">
        <w:tc>
          <w:tcPr>
            <w:tcW w:w="14220" w:type="dxa"/>
            <w:shd w:val="clear" w:color="auto" w:fill="C00000"/>
          </w:tcPr>
          <w:p w:rsidR="001C2499" w:rsidRPr="002310EB" w:rsidRDefault="001C2499" w:rsidP="001C2499">
            <w:pPr>
              <w:pStyle w:val="ListParagraph"/>
              <w:numPr>
                <w:ilvl w:val="0"/>
                <w:numId w:val="8"/>
              </w:numPr>
              <w:tabs>
                <w:tab w:val="left" w:pos="242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ПРИОРИТЕТ: Позиционирање општине Ражањ као туристички атрактивног места </w:t>
            </w:r>
          </w:p>
        </w:tc>
      </w:tr>
    </w:tbl>
    <w:p w:rsidR="001C2499" w:rsidRDefault="001C2499" w:rsidP="001C2499">
      <w:pPr>
        <w:tabs>
          <w:tab w:val="left" w:pos="242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40"/>
        <w:gridCol w:w="2263"/>
        <w:gridCol w:w="1718"/>
        <w:gridCol w:w="1219"/>
        <w:gridCol w:w="1114"/>
        <w:gridCol w:w="659"/>
        <w:gridCol w:w="1663"/>
      </w:tblGrid>
      <w:tr w:rsidR="001C2499" w:rsidTr="001C2499">
        <w:tc>
          <w:tcPr>
            <w:tcW w:w="10740" w:type="dxa"/>
            <w:gridSpan w:val="5"/>
            <w:shd w:val="clear" w:color="auto" w:fill="92D050"/>
          </w:tcPr>
          <w:p w:rsidR="001C2499" w:rsidRPr="004C13FD" w:rsidRDefault="001C2499" w:rsidP="001C2499">
            <w:pPr>
              <w:pStyle w:val="ListParagraph"/>
              <w:numPr>
                <w:ilvl w:val="0"/>
                <w:numId w:val="9"/>
              </w:numPr>
              <w:tabs>
                <w:tab w:val="left" w:pos="2429"/>
              </w:tabs>
              <w:spacing w:after="0" w:line="240" w:lineRule="auto"/>
              <w:rPr>
                <w:rFonts w:ascii="Times New Roman" w:hAnsi="Times New Roman" w:cs="Times New Roman"/>
                <w:sz w:val="24"/>
                <w:szCs w:val="24"/>
              </w:rPr>
            </w:pPr>
            <w:r w:rsidRPr="004C13FD">
              <w:rPr>
                <w:rFonts w:ascii="Times New Roman" w:hAnsi="Times New Roman" w:cs="Times New Roman"/>
                <w:sz w:val="24"/>
                <w:szCs w:val="24"/>
              </w:rPr>
              <w:t>ПРИОРИТЕТ: Позиционирање општине Ражањ као туристички атрактивног места</w:t>
            </w:r>
          </w:p>
        </w:tc>
        <w:tc>
          <w:tcPr>
            <w:tcW w:w="3480" w:type="dxa"/>
            <w:gridSpan w:val="2"/>
            <w:shd w:val="clear" w:color="auto" w:fill="92D050"/>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Степен приоритета</w:t>
            </w:r>
          </w:p>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(висок)</w:t>
            </w:r>
          </w:p>
        </w:tc>
      </w:tr>
      <w:tr w:rsidR="001C2499" w:rsidTr="001C2499">
        <w:tc>
          <w:tcPr>
            <w:tcW w:w="14220" w:type="dxa"/>
            <w:gridSpan w:val="7"/>
            <w:shd w:val="clear" w:color="auto" w:fill="FFE599" w:themeFill="accent4" w:themeFillTint="66"/>
            <w:vAlign w:val="center"/>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2.1. Стратешки циљ: Промоција туристичке понуде</w:t>
            </w:r>
          </w:p>
        </w:tc>
      </w:tr>
      <w:tr w:rsidR="001C2499" w:rsidTr="001C2499">
        <w:tc>
          <w:tcPr>
            <w:tcW w:w="14220" w:type="dxa"/>
            <w:gridSpan w:val="7"/>
            <w:shd w:val="clear" w:color="auto" w:fill="FFFF00"/>
            <w:vAlign w:val="center"/>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2.1.1. Програм: Подршка промоције развоја туризма</w:t>
            </w:r>
          </w:p>
        </w:tc>
      </w:tr>
      <w:tr w:rsidR="001C2499" w:rsidTr="001C2499">
        <w:tc>
          <w:tcPr>
            <w:tcW w:w="959"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Пројекат</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Партнери</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Време</w:t>
            </w:r>
          </w:p>
        </w:tc>
        <w:tc>
          <w:tcPr>
            <w:tcW w:w="2394" w:type="dxa"/>
            <w:gridSpan w:val="2"/>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Износ у динарима и извор финансирања</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Индикатори</w:t>
            </w:r>
          </w:p>
        </w:tc>
      </w:tr>
      <w:tr w:rsidR="001C2499" w:rsidTr="001C2499">
        <w:tc>
          <w:tcPr>
            <w:tcW w:w="959"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2.1.1.1.</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Формирање туристичко- информативног центра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Општина, јавна предузећа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2019.</w:t>
            </w:r>
          </w:p>
        </w:tc>
        <w:tc>
          <w:tcPr>
            <w:tcW w:w="2394" w:type="dxa"/>
            <w:gridSpan w:val="2"/>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1.000.000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Опшина из редовног пословања</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Формиран инфо центар</w:t>
            </w:r>
          </w:p>
        </w:tc>
      </w:tr>
      <w:tr w:rsidR="001C2499" w:rsidTr="001C2499">
        <w:tc>
          <w:tcPr>
            <w:tcW w:w="959"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2.1.1.2.</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Израда пропагандних брошура и постављање билборда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Општина, МТТ</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2019.</w:t>
            </w:r>
          </w:p>
        </w:tc>
        <w:tc>
          <w:tcPr>
            <w:tcW w:w="2394" w:type="dxa"/>
            <w:gridSpan w:val="2"/>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300.000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Општина из редовног пословања, МТТ</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издатих брошура и број постављених билбода</w:t>
            </w:r>
          </w:p>
        </w:tc>
      </w:tr>
      <w:tr w:rsidR="001C2499" w:rsidTr="001C2499">
        <w:tc>
          <w:tcPr>
            <w:tcW w:w="959"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2.1.1.3.</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Промотивне активности путем интернета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Општина, МТТ, ТОС, Привредници</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средине 2019.</w:t>
            </w:r>
          </w:p>
        </w:tc>
        <w:tc>
          <w:tcPr>
            <w:tcW w:w="2394" w:type="dxa"/>
            <w:gridSpan w:val="2"/>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600.000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годишње</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Интернет страница, активности на друштвеним мрежама и страницама за резервацију</w:t>
            </w:r>
          </w:p>
        </w:tc>
      </w:tr>
      <w:tr w:rsidR="001C2499" w:rsidTr="001C2499">
        <w:tc>
          <w:tcPr>
            <w:tcW w:w="959" w:type="dxa"/>
            <w:vAlign w:val="center"/>
          </w:tcPr>
          <w:p w:rsidR="001C2499" w:rsidRPr="004C13FD"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2.1.1.4.</w:t>
            </w:r>
          </w:p>
        </w:tc>
        <w:tc>
          <w:tcPr>
            <w:tcW w:w="3781" w:type="dxa"/>
            <w:vAlign w:val="center"/>
          </w:tcPr>
          <w:p w:rsidR="001C2499" w:rsidRPr="004C13FD"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Промотивне активности на сајмовима и сличним догађајима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ТОС, МТТ, НВО</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2020.</w:t>
            </w:r>
          </w:p>
        </w:tc>
        <w:tc>
          <w:tcPr>
            <w:tcW w:w="2394" w:type="dxa"/>
            <w:gridSpan w:val="2"/>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800.000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Годишње</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МТТ, Сопствена средстава, Привредници, Удружења</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догађаја, број подељеног промо материјала</w:t>
            </w:r>
          </w:p>
        </w:tc>
      </w:tr>
      <w:tr w:rsidR="001C2499" w:rsidTr="001C2499">
        <w:tc>
          <w:tcPr>
            <w:tcW w:w="959" w:type="dxa"/>
            <w:vAlign w:val="center"/>
          </w:tcPr>
          <w:p w:rsidR="001C2499" w:rsidRPr="006C0BB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2.1.1.5.</w:t>
            </w:r>
          </w:p>
        </w:tc>
        <w:tc>
          <w:tcPr>
            <w:tcW w:w="3781" w:type="dxa"/>
            <w:vAlign w:val="center"/>
          </w:tcPr>
          <w:p w:rsidR="001C2499" w:rsidRPr="006C0BB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Израда мултимедијалних садржаја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ТОС, МТТ, НВО</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средине 2019.</w:t>
            </w:r>
          </w:p>
        </w:tc>
        <w:tc>
          <w:tcPr>
            <w:tcW w:w="2394" w:type="dxa"/>
            <w:gridSpan w:val="2"/>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250.000</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Израђени туристички спотови и презентације</w:t>
            </w:r>
          </w:p>
        </w:tc>
      </w:tr>
    </w:tbl>
    <w:p w:rsidR="0042548E" w:rsidRDefault="0042548E" w:rsidP="001C2499">
      <w:pPr>
        <w:tabs>
          <w:tab w:val="left" w:pos="2429"/>
        </w:tabs>
        <w:rPr>
          <w:rFonts w:ascii="Times New Roman" w:hAnsi="Times New Roman" w:cs="Times New Roman"/>
          <w:sz w:val="24"/>
          <w:szCs w:val="24"/>
        </w:rPr>
      </w:pPr>
    </w:p>
    <w:p w:rsidR="0042548E" w:rsidRDefault="0042548E" w:rsidP="001C2499">
      <w:pPr>
        <w:tabs>
          <w:tab w:val="left" w:pos="242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1C2499" w:rsidTr="001C2499">
        <w:tc>
          <w:tcPr>
            <w:tcW w:w="14220" w:type="dxa"/>
            <w:shd w:val="clear" w:color="auto" w:fill="C00000"/>
          </w:tcPr>
          <w:p w:rsidR="001C2499" w:rsidRPr="00C118E1" w:rsidRDefault="001C2499" w:rsidP="001C2499">
            <w:pPr>
              <w:pStyle w:val="ListParagraph"/>
              <w:numPr>
                <w:ilvl w:val="0"/>
                <w:numId w:val="9"/>
              </w:numPr>
              <w:tabs>
                <w:tab w:val="left" w:pos="2429"/>
              </w:tabs>
              <w:spacing w:after="0" w:line="240" w:lineRule="auto"/>
              <w:rPr>
                <w:rFonts w:ascii="Times New Roman" w:hAnsi="Times New Roman" w:cs="Times New Roman"/>
                <w:sz w:val="24"/>
                <w:szCs w:val="24"/>
              </w:rPr>
            </w:pPr>
            <w:r w:rsidRPr="00C118E1">
              <w:rPr>
                <w:rFonts w:ascii="Times New Roman" w:hAnsi="Times New Roman" w:cs="Times New Roman"/>
                <w:sz w:val="24"/>
                <w:szCs w:val="24"/>
              </w:rPr>
              <w:t>ПРИОРИТЕТ: Развој предузетништва у туризму</w:t>
            </w:r>
          </w:p>
        </w:tc>
      </w:tr>
    </w:tbl>
    <w:p w:rsidR="001C2499" w:rsidRPr="00C118E1" w:rsidRDefault="001C2499" w:rsidP="001C2499">
      <w:pPr>
        <w:tabs>
          <w:tab w:val="left" w:pos="242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42"/>
        <w:gridCol w:w="2207"/>
        <w:gridCol w:w="1893"/>
        <w:gridCol w:w="1137"/>
        <w:gridCol w:w="1619"/>
        <w:gridCol w:w="1778"/>
      </w:tblGrid>
      <w:tr w:rsidR="001C2499" w:rsidTr="001C2499">
        <w:tc>
          <w:tcPr>
            <w:tcW w:w="11874" w:type="dxa"/>
            <w:gridSpan w:val="5"/>
            <w:shd w:val="clear" w:color="auto" w:fill="92D050"/>
          </w:tcPr>
          <w:p w:rsidR="001C2499" w:rsidRPr="00CB2FD8"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3. ПРИОРИТЕТ:  Развој предузетништва у туризму</w:t>
            </w:r>
          </w:p>
        </w:tc>
        <w:tc>
          <w:tcPr>
            <w:tcW w:w="2346" w:type="dxa"/>
            <w:shd w:val="clear" w:color="auto" w:fill="92D050"/>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Степен приоритета</w:t>
            </w:r>
          </w:p>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(висок)</w:t>
            </w:r>
          </w:p>
        </w:tc>
      </w:tr>
      <w:tr w:rsidR="001C2499" w:rsidTr="001C2499">
        <w:tc>
          <w:tcPr>
            <w:tcW w:w="14220" w:type="dxa"/>
            <w:gridSpan w:val="6"/>
            <w:shd w:val="clear" w:color="auto" w:fill="FFE599" w:themeFill="accent4" w:themeFillTint="66"/>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3.1.Стратешки циљ: Укључити привреду у туристичку понуду</w:t>
            </w:r>
          </w:p>
        </w:tc>
      </w:tr>
      <w:tr w:rsidR="001C2499" w:rsidTr="001C2499">
        <w:tc>
          <w:tcPr>
            <w:tcW w:w="14220" w:type="dxa"/>
            <w:gridSpan w:val="6"/>
            <w:shd w:val="clear" w:color="auto" w:fill="FFFF00"/>
          </w:tcPr>
          <w:p w:rsidR="001C2499" w:rsidRPr="00CB2FD8"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3.1.1.Програм: Анализа примера добре праксе из Србије и ЕУ</w:t>
            </w:r>
          </w:p>
        </w:tc>
      </w:tr>
      <w:tr w:rsidR="001C2499" w:rsidTr="001C2499">
        <w:tc>
          <w:tcPr>
            <w:tcW w:w="959" w:type="dxa"/>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3.1.1.1.</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Посете примерима добре праксе</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МТТ, НВО</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2020.</w:t>
            </w:r>
          </w:p>
        </w:tc>
        <w:tc>
          <w:tcPr>
            <w:tcW w:w="2394"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Донатори, Сопствена средства</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посета</w:t>
            </w:r>
          </w:p>
        </w:tc>
      </w:tr>
      <w:tr w:rsidR="001C2499" w:rsidTr="001C2499">
        <w:tc>
          <w:tcPr>
            <w:tcW w:w="959" w:type="dxa"/>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3.1.1.2</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Формирање партнерства и релевантних радних група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МТТ, Општине и градови</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2021.</w:t>
            </w:r>
          </w:p>
        </w:tc>
        <w:tc>
          <w:tcPr>
            <w:tcW w:w="2394"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1.000.000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Донатори, Општина</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меморандума о сарадњи</w:t>
            </w:r>
          </w:p>
        </w:tc>
      </w:tr>
      <w:tr w:rsidR="001C2499" w:rsidTr="001C2499">
        <w:tc>
          <w:tcPr>
            <w:tcW w:w="14220" w:type="dxa"/>
            <w:gridSpan w:val="6"/>
            <w:vAlign w:val="center"/>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3.1.2.Програм: Развој људских ресурса туристичкоугоститељског сектора</w:t>
            </w:r>
          </w:p>
        </w:tc>
      </w:tr>
      <w:tr w:rsidR="001C2499" w:rsidTr="001C2499">
        <w:tc>
          <w:tcPr>
            <w:tcW w:w="959" w:type="dxa"/>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3.1.2.1.</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Едукације у туризму и гоститељству на свим нивоима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МТТ, Консултанске компаније</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2021.</w:t>
            </w:r>
          </w:p>
        </w:tc>
        <w:tc>
          <w:tcPr>
            <w:tcW w:w="2394"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200.000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Фондови, Из сопствених средстава</w:t>
            </w:r>
          </w:p>
        </w:tc>
        <w:tc>
          <w:tcPr>
            <w:tcW w:w="2346"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одржаних едукација</w:t>
            </w:r>
          </w:p>
        </w:tc>
      </w:tr>
      <w:tr w:rsidR="001C2499" w:rsidTr="001C2499">
        <w:tc>
          <w:tcPr>
            <w:tcW w:w="959" w:type="dxa"/>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2.1.2.2.</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Развој предузетничке климе</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Министарства, ПКС, Консултантске компаније</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2021.</w:t>
            </w:r>
          </w:p>
        </w:tc>
        <w:tc>
          <w:tcPr>
            <w:tcW w:w="2394"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500.000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Фондови, Општина</w:t>
            </w:r>
          </w:p>
        </w:tc>
        <w:tc>
          <w:tcPr>
            <w:tcW w:w="2346" w:type="dxa"/>
            <w:vAlign w:val="center"/>
          </w:tcPr>
          <w:p w:rsidR="001C2499" w:rsidRPr="008E4CBD" w:rsidRDefault="001C2499" w:rsidP="001C2499">
            <w:pPr>
              <w:tabs>
                <w:tab w:val="left" w:pos="2429"/>
              </w:tabs>
              <w:rPr>
                <w:rFonts w:ascii="Times New Roman" w:hAnsi="Times New Roman" w:cs="Times New Roman"/>
                <w:sz w:val="24"/>
                <w:szCs w:val="24"/>
              </w:rPr>
            </w:pPr>
            <w:r w:rsidRPr="008E4CBD">
              <w:rPr>
                <w:rFonts w:ascii="Times New Roman" w:hAnsi="Times New Roman" w:cs="Times New Roman"/>
                <w:sz w:val="24"/>
                <w:szCs w:val="24"/>
              </w:rPr>
              <w:t>Број подржаних иновација</w:t>
            </w:r>
          </w:p>
        </w:tc>
      </w:tr>
    </w:tbl>
    <w:p w:rsidR="001C2499" w:rsidRDefault="001C2499" w:rsidP="001C2499">
      <w:pPr>
        <w:tabs>
          <w:tab w:val="left" w:pos="2429"/>
        </w:tabs>
        <w:rPr>
          <w:rFonts w:ascii="Times New Roman" w:hAnsi="Times New Roman" w:cs="Times New Roman"/>
          <w:sz w:val="24"/>
          <w:szCs w:val="24"/>
        </w:rPr>
      </w:pPr>
    </w:p>
    <w:p w:rsidR="001C2499" w:rsidRDefault="001C2499" w:rsidP="001C2499">
      <w:pPr>
        <w:tabs>
          <w:tab w:val="left" w:pos="242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1C2499" w:rsidTr="001C2499">
        <w:tc>
          <w:tcPr>
            <w:tcW w:w="14220" w:type="dxa"/>
            <w:shd w:val="clear" w:color="auto" w:fill="C00000"/>
          </w:tcPr>
          <w:p w:rsidR="001C2499" w:rsidRPr="00C118E1" w:rsidRDefault="001C2499" w:rsidP="001C2499">
            <w:pPr>
              <w:pStyle w:val="ListParagraph"/>
              <w:numPr>
                <w:ilvl w:val="0"/>
                <w:numId w:val="9"/>
              </w:numPr>
              <w:tabs>
                <w:tab w:val="left" w:pos="2429"/>
              </w:tabs>
              <w:spacing w:after="0" w:line="240" w:lineRule="auto"/>
              <w:rPr>
                <w:rFonts w:ascii="Times New Roman" w:hAnsi="Times New Roman" w:cs="Times New Roman"/>
                <w:sz w:val="24"/>
                <w:szCs w:val="24"/>
              </w:rPr>
            </w:pPr>
            <w:r w:rsidRPr="00C118E1">
              <w:rPr>
                <w:rFonts w:ascii="Times New Roman" w:hAnsi="Times New Roman" w:cs="Times New Roman"/>
                <w:sz w:val="24"/>
                <w:szCs w:val="24"/>
              </w:rPr>
              <w:t>ПРИРИТЕТ:Подстицање организованих облика сарадње свих учесника у развоју туризма у општини Ражањ</w:t>
            </w:r>
          </w:p>
        </w:tc>
      </w:tr>
    </w:tbl>
    <w:p w:rsidR="001C2499" w:rsidRPr="00C118E1" w:rsidRDefault="001C2499" w:rsidP="001C2499">
      <w:pPr>
        <w:tabs>
          <w:tab w:val="left" w:pos="242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43"/>
        <w:gridCol w:w="2263"/>
        <w:gridCol w:w="1867"/>
        <w:gridCol w:w="1204"/>
        <w:gridCol w:w="1590"/>
        <w:gridCol w:w="1709"/>
      </w:tblGrid>
      <w:tr w:rsidR="001C2499" w:rsidTr="001C2499">
        <w:tc>
          <w:tcPr>
            <w:tcW w:w="11850" w:type="dxa"/>
            <w:gridSpan w:val="5"/>
            <w:shd w:val="clear" w:color="auto" w:fill="92D050"/>
          </w:tcPr>
          <w:p w:rsidR="001C2499" w:rsidRPr="008B5372" w:rsidRDefault="001C2499" w:rsidP="001C2499">
            <w:pPr>
              <w:tabs>
                <w:tab w:val="left" w:pos="2429"/>
              </w:tabs>
              <w:rPr>
                <w:rFonts w:ascii="Times New Roman" w:hAnsi="Times New Roman" w:cs="Times New Roman"/>
                <w:sz w:val="24"/>
                <w:szCs w:val="24"/>
              </w:rPr>
            </w:pPr>
            <w:r w:rsidRPr="008B5372">
              <w:rPr>
                <w:rFonts w:ascii="Times New Roman" w:hAnsi="Times New Roman" w:cs="Times New Roman"/>
                <w:sz w:val="24"/>
                <w:szCs w:val="24"/>
              </w:rPr>
              <w:t>4.</w:t>
            </w:r>
            <w:r w:rsidRPr="008B5372">
              <w:t xml:space="preserve"> </w:t>
            </w:r>
            <w:r w:rsidRPr="008B5372">
              <w:rPr>
                <w:rFonts w:ascii="Times New Roman" w:hAnsi="Times New Roman" w:cs="Times New Roman"/>
                <w:sz w:val="24"/>
                <w:szCs w:val="24"/>
              </w:rPr>
              <w:t>ПРИРИТЕТ:Подстицање организованих облика сарадње свих учесника туризма у општини Ражањ</w:t>
            </w:r>
          </w:p>
        </w:tc>
        <w:tc>
          <w:tcPr>
            <w:tcW w:w="2370" w:type="dxa"/>
            <w:shd w:val="clear" w:color="auto" w:fill="92D050"/>
          </w:tcPr>
          <w:p w:rsidR="001C2499" w:rsidRPr="008B5372" w:rsidRDefault="001C2499" w:rsidP="001C2499">
            <w:pPr>
              <w:tabs>
                <w:tab w:val="left" w:pos="2429"/>
              </w:tabs>
              <w:rPr>
                <w:rFonts w:ascii="Times New Roman" w:hAnsi="Times New Roman" w:cs="Times New Roman"/>
                <w:sz w:val="24"/>
                <w:szCs w:val="24"/>
              </w:rPr>
            </w:pPr>
            <w:r w:rsidRPr="008B5372">
              <w:rPr>
                <w:rFonts w:ascii="Times New Roman" w:hAnsi="Times New Roman" w:cs="Times New Roman"/>
                <w:sz w:val="24"/>
                <w:szCs w:val="24"/>
              </w:rPr>
              <w:t>Степен приоритета (висок)</w:t>
            </w:r>
          </w:p>
        </w:tc>
      </w:tr>
      <w:tr w:rsidR="001C2499" w:rsidTr="001C2499">
        <w:tc>
          <w:tcPr>
            <w:tcW w:w="14220" w:type="dxa"/>
            <w:gridSpan w:val="6"/>
            <w:shd w:val="clear" w:color="auto" w:fill="FFE599" w:themeFill="accent4" w:themeFillTint="66"/>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4.1.Стратешки циљ: Анализа, обучавање, умрежавање туристичких понуђача у Ражњу</w:t>
            </w:r>
          </w:p>
        </w:tc>
      </w:tr>
      <w:tr w:rsidR="001C2499" w:rsidTr="001C2499">
        <w:tc>
          <w:tcPr>
            <w:tcW w:w="14220" w:type="dxa"/>
            <w:gridSpan w:val="6"/>
            <w:shd w:val="clear" w:color="auto" w:fill="FFFF00"/>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4.1.1.Програм:Умрежавање туристичких понуђача у Ражњу</w:t>
            </w:r>
          </w:p>
        </w:tc>
      </w:tr>
      <w:tr w:rsidR="001C2499" w:rsidTr="001C2499">
        <w:tc>
          <w:tcPr>
            <w:tcW w:w="959"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4.1.1.1.</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Хоризонтално повезивање учесника туристичког развоја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Јавна предузећа, Привредници, НВО</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2019.</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500.000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Сопствена средства, Фондови</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заједничких акција</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заједничких наступања на тржишту</w:t>
            </w:r>
          </w:p>
        </w:tc>
      </w:tr>
    </w:tbl>
    <w:p w:rsidR="001C2499" w:rsidRDefault="001C2499" w:rsidP="001C2499">
      <w:pPr>
        <w:tabs>
          <w:tab w:val="left" w:pos="2429"/>
        </w:tabs>
        <w:rPr>
          <w:rFonts w:ascii="Times New Roman" w:hAnsi="Times New Roman" w:cs="Times New Roman"/>
          <w:sz w:val="24"/>
          <w:szCs w:val="24"/>
        </w:rPr>
      </w:pPr>
    </w:p>
    <w:p w:rsidR="001C2499" w:rsidRDefault="001C2499" w:rsidP="001C2499">
      <w:pPr>
        <w:tabs>
          <w:tab w:val="left" w:pos="2429"/>
        </w:tabs>
        <w:rPr>
          <w:rFonts w:ascii="Times New Roman" w:hAnsi="Times New Roman" w:cs="Times New Roman"/>
          <w:sz w:val="24"/>
          <w:szCs w:val="24"/>
        </w:rPr>
      </w:pPr>
    </w:p>
    <w:p w:rsidR="001C2499" w:rsidRDefault="001C2499" w:rsidP="001C2499">
      <w:pPr>
        <w:tabs>
          <w:tab w:val="left" w:pos="242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1C2499" w:rsidTr="001C2499">
        <w:tc>
          <w:tcPr>
            <w:tcW w:w="14220" w:type="dxa"/>
            <w:shd w:val="clear" w:color="auto" w:fill="C00000"/>
          </w:tcPr>
          <w:p w:rsidR="001C2499" w:rsidRPr="00C118E1" w:rsidRDefault="001C2499" w:rsidP="001C2499">
            <w:pPr>
              <w:pStyle w:val="ListParagraph"/>
              <w:numPr>
                <w:ilvl w:val="0"/>
                <w:numId w:val="9"/>
              </w:numPr>
              <w:tabs>
                <w:tab w:val="left" w:pos="2429"/>
              </w:tabs>
              <w:spacing w:after="0" w:line="240" w:lineRule="auto"/>
              <w:rPr>
                <w:rFonts w:ascii="Times New Roman" w:hAnsi="Times New Roman" w:cs="Times New Roman"/>
                <w:sz w:val="24"/>
                <w:szCs w:val="24"/>
              </w:rPr>
            </w:pPr>
            <w:r w:rsidRPr="00C118E1">
              <w:rPr>
                <w:rFonts w:ascii="Times New Roman" w:hAnsi="Times New Roman" w:cs="Times New Roman"/>
                <w:sz w:val="24"/>
                <w:szCs w:val="24"/>
              </w:rPr>
              <w:t>ПРИОРИТЕТ:Побољшање квалитета живота локалног становништва</w:t>
            </w:r>
          </w:p>
        </w:tc>
      </w:tr>
    </w:tbl>
    <w:p w:rsidR="001C2499" w:rsidRPr="00C118E1" w:rsidRDefault="001C2499" w:rsidP="001C2499">
      <w:pPr>
        <w:tabs>
          <w:tab w:val="left" w:pos="2429"/>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9"/>
        <w:gridCol w:w="2188"/>
        <w:gridCol w:w="1789"/>
        <w:gridCol w:w="1022"/>
        <w:gridCol w:w="1789"/>
        <w:gridCol w:w="1849"/>
      </w:tblGrid>
      <w:tr w:rsidR="001C2499" w:rsidTr="001C2499">
        <w:tc>
          <w:tcPr>
            <w:tcW w:w="11850" w:type="dxa"/>
            <w:gridSpan w:val="5"/>
            <w:shd w:val="clear" w:color="auto" w:fill="92D050"/>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5.ПРИОРИТЕТ:Побољшање квалитета живота локалног становништва</w:t>
            </w:r>
          </w:p>
        </w:tc>
        <w:tc>
          <w:tcPr>
            <w:tcW w:w="2370" w:type="dxa"/>
            <w:shd w:val="clear" w:color="auto" w:fill="92D050"/>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Степен приоритета (висок)</w:t>
            </w:r>
          </w:p>
        </w:tc>
      </w:tr>
      <w:tr w:rsidR="001C2499" w:rsidTr="001C2499">
        <w:tc>
          <w:tcPr>
            <w:tcW w:w="14220" w:type="dxa"/>
            <w:gridSpan w:val="6"/>
            <w:shd w:val="clear" w:color="auto" w:fill="FFE599" w:themeFill="accent4" w:themeFillTint="66"/>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5.1.Стратешки циљ:Побољшање квалитета живота у руралној средини</w:t>
            </w:r>
          </w:p>
        </w:tc>
      </w:tr>
      <w:tr w:rsidR="001C2499" w:rsidTr="001C2499">
        <w:tc>
          <w:tcPr>
            <w:tcW w:w="14220" w:type="dxa"/>
            <w:gridSpan w:val="6"/>
            <w:shd w:val="clear" w:color="auto" w:fill="FFFF00"/>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5.1.1.ПРОГРАМ: Развој Туристичке инфраструктуре</w:t>
            </w:r>
          </w:p>
        </w:tc>
      </w:tr>
      <w:tr w:rsidR="001C2499" w:rsidTr="001C2499">
        <w:tc>
          <w:tcPr>
            <w:tcW w:w="959"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5.1.1.1.</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Изградња и унапређење туристичке инфраструктуре</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МТТ, Привредници</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2021.</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5.000.000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Фондови, Привредници</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-Укупан број изграђених и прилагођених објеката смештајних капацитета</w:t>
            </w:r>
          </w:p>
        </w:tc>
      </w:tr>
      <w:tr w:rsidR="001C2499" w:rsidTr="001C2499">
        <w:tc>
          <w:tcPr>
            <w:tcW w:w="14220" w:type="dxa"/>
            <w:gridSpan w:val="6"/>
            <w:shd w:val="clear" w:color="auto" w:fill="FFFF00"/>
            <w:vAlign w:val="center"/>
          </w:tcPr>
          <w:p w:rsidR="001C2499" w:rsidRDefault="001C2499" w:rsidP="001C2499">
            <w:pPr>
              <w:tabs>
                <w:tab w:val="left" w:pos="2429"/>
              </w:tabs>
              <w:rPr>
                <w:rFonts w:ascii="Times New Roman" w:hAnsi="Times New Roman" w:cs="Times New Roman"/>
                <w:sz w:val="24"/>
                <w:szCs w:val="24"/>
              </w:rPr>
            </w:pPr>
            <w:r>
              <w:rPr>
                <w:rFonts w:ascii="Times New Roman" w:hAnsi="Times New Roman" w:cs="Times New Roman"/>
                <w:sz w:val="24"/>
                <w:szCs w:val="24"/>
              </w:rPr>
              <w:t>5.1.2.ПРОГРАМ: Повећање запосленсти становништва</w:t>
            </w:r>
          </w:p>
        </w:tc>
      </w:tr>
      <w:tr w:rsidR="001C2499" w:rsidTr="001C2499">
        <w:tc>
          <w:tcPr>
            <w:tcW w:w="959"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5.1.2.1.</w:t>
            </w:r>
          </w:p>
        </w:tc>
        <w:tc>
          <w:tcPr>
            <w:tcW w:w="3781"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Развој туристичко угоститељског сектора</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Привредници, НВО</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До 2021.</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500.000</w:t>
            </w:r>
          </w:p>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Привредници, НВО</w:t>
            </w:r>
          </w:p>
        </w:tc>
        <w:tc>
          <w:tcPr>
            <w:tcW w:w="2370" w:type="dxa"/>
            <w:vAlign w:val="center"/>
          </w:tcPr>
          <w:p w:rsidR="001C2499" w:rsidRDefault="001C2499" w:rsidP="001C2499">
            <w:pPr>
              <w:tabs>
                <w:tab w:val="left" w:pos="2429"/>
              </w:tabs>
              <w:jc w:val="center"/>
              <w:rPr>
                <w:rFonts w:ascii="Times New Roman" w:hAnsi="Times New Roman" w:cs="Times New Roman"/>
                <w:sz w:val="24"/>
                <w:szCs w:val="24"/>
              </w:rPr>
            </w:pPr>
            <w:r>
              <w:rPr>
                <w:rFonts w:ascii="Times New Roman" w:hAnsi="Times New Roman" w:cs="Times New Roman"/>
                <w:sz w:val="24"/>
                <w:szCs w:val="24"/>
              </w:rPr>
              <w:t>Број новостворених радних места у туризму и угоститељству</w:t>
            </w:r>
          </w:p>
        </w:tc>
      </w:tr>
    </w:tbl>
    <w:p w:rsidR="001C2499" w:rsidRPr="00C118E1" w:rsidRDefault="001C2499" w:rsidP="001C2499">
      <w:pPr>
        <w:tabs>
          <w:tab w:val="left" w:pos="2429"/>
        </w:tabs>
        <w:rPr>
          <w:rFonts w:ascii="Times New Roman" w:hAnsi="Times New Roman" w:cs="Times New Roman"/>
          <w:sz w:val="24"/>
          <w:szCs w:val="24"/>
        </w:rPr>
      </w:pPr>
      <w:r w:rsidRPr="00C118E1">
        <w:rPr>
          <w:rFonts w:ascii="Times New Roman" w:hAnsi="Times New Roman" w:cs="Times New Roman"/>
          <w:sz w:val="24"/>
          <w:szCs w:val="24"/>
        </w:rPr>
        <w:tab/>
      </w:r>
    </w:p>
    <w:p w:rsidR="001C2499" w:rsidRDefault="001C2499" w:rsidP="0042548E">
      <w:pPr>
        <w:ind w:firstLine="720"/>
      </w:pPr>
    </w:p>
    <w:p w:rsidR="001C2499" w:rsidRDefault="001C2499"/>
    <w:p w:rsidR="001C2499" w:rsidRPr="0042548E" w:rsidRDefault="001C2499"/>
    <w:sectPr w:rsidR="001C2499" w:rsidRPr="0042548E" w:rsidSect="0042548E">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54E" w:rsidRDefault="001D054E" w:rsidP="001C2499">
      <w:pPr>
        <w:spacing w:after="0" w:line="240" w:lineRule="auto"/>
      </w:pPr>
      <w:r>
        <w:separator/>
      </w:r>
    </w:p>
  </w:endnote>
  <w:endnote w:type="continuationSeparator" w:id="0">
    <w:p w:rsidR="001D054E" w:rsidRDefault="001D054E" w:rsidP="001C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408377"/>
      <w:docPartObj>
        <w:docPartGallery w:val="Page Numbers (Bottom of Page)"/>
        <w:docPartUnique/>
      </w:docPartObj>
    </w:sdtPr>
    <w:sdtContent>
      <w:p w:rsidR="001D054E" w:rsidRDefault="001D054E">
        <w:pPr>
          <w:pStyle w:val="Footer"/>
          <w:jc w:val="center"/>
        </w:pPr>
      </w:p>
    </w:sdtContent>
  </w:sdt>
  <w:p w:rsidR="001D054E" w:rsidRDefault="001D05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408383"/>
      <w:docPartObj>
        <w:docPartGallery w:val="Page Numbers (Bottom of Page)"/>
        <w:docPartUnique/>
      </w:docPartObj>
    </w:sdtPr>
    <w:sdtContent>
      <w:p w:rsidR="001D054E" w:rsidRDefault="001D054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D054E" w:rsidRDefault="001D05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408382"/>
      <w:docPartObj>
        <w:docPartGallery w:val="Page Numbers (Bottom of Page)"/>
        <w:docPartUnique/>
      </w:docPartObj>
    </w:sdtPr>
    <w:sdtContent>
      <w:p w:rsidR="001D054E" w:rsidRDefault="001D054E">
        <w:pPr>
          <w:pStyle w:val="Footer"/>
          <w:jc w:val="center"/>
        </w:pPr>
        <w:r>
          <w:fldChar w:fldCharType="begin"/>
        </w:r>
        <w:r>
          <w:instrText xml:space="preserve"> PAGE   \* MERGEFORMAT </w:instrText>
        </w:r>
        <w:r>
          <w:fldChar w:fldCharType="separate"/>
        </w:r>
        <w:r w:rsidR="003379AE">
          <w:rPr>
            <w:noProof/>
          </w:rPr>
          <w:t>53</w:t>
        </w:r>
        <w:r>
          <w:rPr>
            <w:noProof/>
          </w:rPr>
          <w:fldChar w:fldCharType="end"/>
        </w:r>
      </w:p>
    </w:sdtContent>
  </w:sdt>
  <w:p w:rsidR="001D054E" w:rsidRDefault="001D0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54E" w:rsidRDefault="001D054E" w:rsidP="001C2499">
      <w:pPr>
        <w:spacing w:after="0" w:line="240" w:lineRule="auto"/>
      </w:pPr>
      <w:r>
        <w:separator/>
      </w:r>
    </w:p>
  </w:footnote>
  <w:footnote w:type="continuationSeparator" w:id="0">
    <w:p w:rsidR="001D054E" w:rsidRDefault="001D054E" w:rsidP="001C24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C5C2C"/>
    <w:multiLevelType w:val="hybridMultilevel"/>
    <w:tmpl w:val="DFFAF636"/>
    <w:lvl w:ilvl="0" w:tplc="E9029EC8">
      <w:start w:val="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19BE3D98"/>
    <w:multiLevelType w:val="multilevel"/>
    <w:tmpl w:val="B58094F8"/>
    <w:lvl w:ilvl="0">
      <w:start w:val="1"/>
      <w:numFmt w:val="decimal"/>
      <w:lvlText w:val="%1."/>
      <w:lvlJc w:val="left"/>
      <w:pPr>
        <w:ind w:left="928"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B56771"/>
    <w:multiLevelType w:val="hybridMultilevel"/>
    <w:tmpl w:val="08DC47C0"/>
    <w:lvl w:ilvl="0" w:tplc="AB1E47E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2AC61C4E"/>
    <w:multiLevelType w:val="hybridMultilevel"/>
    <w:tmpl w:val="83085978"/>
    <w:lvl w:ilvl="0" w:tplc="517EB7B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48912C02"/>
    <w:multiLevelType w:val="hybridMultilevel"/>
    <w:tmpl w:val="B7B4F5A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6E67351F"/>
    <w:multiLevelType w:val="hybridMultilevel"/>
    <w:tmpl w:val="A686CB46"/>
    <w:lvl w:ilvl="0" w:tplc="9D22CCD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6E8D5F00"/>
    <w:multiLevelType w:val="multilevel"/>
    <w:tmpl w:val="315861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749E1292"/>
    <w:multiLevelType w:val="hybridMultilevel"/>
    <w:tmpl w:val="6A06DC7A"/>
    <w:lvl w:ilvl="0" w:tplc="B7D60080">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77B34F95"/>
    <w:multiLevelType w:val="hybridMultilevel"/>
    <w:tmpl w:val="97586EC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7"/>
  </w:num>
  <w:num w:numId="5">
    <w:abstractNumId w:val="5"/>
  </w:num>
  <w:num w:numId="6">
    <w:abstractNumId w:val="4"/>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C2499"/>
    <w:rsid w:val="000F6490"/>
    <w:rsid w:val="001C2499"/>
    <w:rsid w:val="001D054E"/>
    <w:rsid w:val="003379AE"/>
    <w:rsid w:val="003854E1"/>
    <w:rsid w:val="0042548E"/>
    <w:rsid w:val="00456CE3"/>
    <w:rsid w:val="006B0D83"/>
    <w:rsid w:val="00BB0B7C"/>
    <w:rsid w:val="00E40830"/>
    <w:rsid w:val="00EB7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8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499"/>
    <w:rPr>
      <w:rFonts w:ascii="Tahoma" w:hAnsi="Tahoma" w:cs="Tahoma"/>
      <w:sz w:val="16"/>
      <w:szCs w:val="16"/>
    </w:rPr>
  </w:style>
  <w:style w:type="paragraph" w:styleId="Header">
    <w:name w:val="header"/>
    <w:basedOn w:val="Normal"/>
    <w:link w:val="HeaderChar"/>
    <w:uiPriority w:val="99"/>
    <w:semiHidden/>
    <w:unhideWhenUsed/>
    <w:rsid w:val="001C24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2499"/>
  </w:style>
  <w:style w:type="paragraph" w:styleId="Footer">
    <w:name w:val="footer"/>
    <w:basedOn w:val="Normal"/>
    <w:link w:val="FooterChar"/>
    <w:uiPriority w:val="99"/>
    <w:unhideWhenUsed/>
    <w:rsid w:val="001C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99"/>
  </w:style>
  <w:style w:type="paragraph" w:styleId="ListParagraph">
    <w:name w:val="List Paragraph"/>
    <w:basedOn w:val="Normal"/>
    <w:uiPriority w:val="34"/>
    <w:qFormat/>
    <w:rsid w:val="001C2499"/>
    <w:pPr>
      <w:spacing w:after="200" w:line="276" w:lineRule="auto"/>
      <w:ind w:left="720"/>
      <w:contextualSpacing/>
    </w:pPr>
  </w:style>
  <w:style w:type="table" w:styleId="TableGrid">
    <w:name w:val="Table Grid"/>
    <w:basedOn w:val="TableNormal"/>
    <w:uiPriority w:val="59"/>
    <w:rsid w:val="001C24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2499"/>
    <w:rPr>
      <w:color w:val="0563C1" w:themeColor="hyperlink"/>
      <w:u w:val="single"/>
    </w:rPr>
  </w:style>
  <w:style w:type="paragraph" w:styleId="NoSpacing">
    <w:name w:val="No Spacing"/>
    <w:uiPriority w:val="1"/>
    <w:qFormat/>
    <w:rsid w:val="001C24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www.razanj.or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hyperlink" Target="http://www.serbia-tourism.org" TargetMode="Externa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www.unwto.org" TargetMode="External"/><Relationship Id="rId8" Type="http://schemas.openxmlformats.org/officeDocument/2006/relationships/endnotes" Target="endnotes.xml"/><Relationship Id="rId51" Type="http://schemas.openxmlformats.org/officeDocument/2006/relationships/hyperlink" Target="http://www.yut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B5261A-73CB-4F82-8898-03E4CD71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58</Pages>
  <Words>15539</Words>
  <Characters>88576</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Dragan Pavlovic</cp:lastModifiedBy>
  <cp:revision>4</cp:revision>
  <cp:lastPrinted>2018-10-24T06:33:00Z</cp:lastPrinted>
  <dcterms:created xsi:type="dcterms:W3CDTF">2018-10-24T05:54:00Z</dcterms:created>
  <dcterms:modified xsi:type="dcterms:W3CDTF">2018-11-05T12:36:00Z</dcterms:modified>
</cp:coreProperties>
</file>