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EB" w:rsidRDefault="00BF3FEB" w:rsidP="00BF3FEB">
      <w:pPr>
        <w:widowControl w:val="0"/>
        <w:tabs>
          <w:tab w:val="left" w:pos="285"/>
          <w:tab w:val="center" w:pos="3870"/>
        </w:tabs>
        <w:overflowPunct w:val="0"/>
        <w:autoSpaceDE w:val="0"/>
        <w:autoSpaceDN w:val="0"/>
        <w:adjustRightInd w:val="0"/>
        <w:spacing w:after="0" w:line="232" w:lineRule="auto"/>
        <w:ind w:right="40"/>
        <w:rPr>
          <w:rFonts w:ascii="Times New Roman" w:hAnsi="Times New Roman"/>
          <w:b/>
          <w:bCs/>
          <w:sz w:val="34"/>
          <w:szCs w:val="34"/>
        </w:rPr>
      </w:pPr>
    </w:p>
    <w:p w:rsidR="00BF3FEB" w:rsidRPr="00D504DA" w:rsidRDefault="00BF3FEB" w:rsidP="00BF3FEB">
      <w:pPr>
        <w:widowControl w:val="0"/>
        <w:tabs>
          <w:tab w:val="left" w:pos="285"/>
          <w:tab w:val="center" w:pos="3870"/>
        </w:tabs>
        <w:overflowPunct w:val="0"/>
        <w:autoSpaceDE w:val="0"/>
        <w:autoSpaceDN w:val="0"/>
        <w:adjustRightInd w:val="0"/>
        <w:spacing w:after="0" w:line="232" w:lineRule="auto"/>
        <w:ind w:right="40"/>
        <w:jc w:val="center"/>
        <w:rPr>
          <w:rFonts w:ascii="Arial" w:hAnsi="Arial" w:cs="Arial"/>
          <w:b/>
          <w:bCs/>
          <w:sz w:val="34"/>
          <w:szCs w:val="34"/>
          <w:lang w:val="sr-Cyrl-RS"/>
        </w:rPr>
      </w:pPr>
      <w:r w:rsidRPr="00D504DA">
        <w:rPr>
          <w:rFonts w:ascii="Arial" w:hAnsi="Arial" w:cs="Arial"/>
          <w:b/>
          <w:bCs/>
          <w:sz w:val="34"/>
          <w:szCs w:val="34"/>
        </w:rPr>
        <w:t>РЕПУБЛИКА СРБИЈА</w:t>
      </w:r>
    </w:p>
    <w:p w:rsidR="00BF3FEB" w:rsidRPr="00D504DA" w:rsidRDefault="00BF3FEB" w:rsidP="00BF3FEB">
      <w:pPr>
        <w:widowControl w:val="0"/>
        <w:overflowPunct w:val="0"/>
        <w:autoSpaceDE w:val="0"/>
        <w:autoSpaceDN w:val="0"/>
        <w:adjustRightInd w:val="0"/>
        <w:spacing w:after="0" w:line="232" w:lineRule="auto"/>
        <w:ind w:right="40"/>
        <w:jc w:val="center"/>
        <w:rPr>
          <w:rFonts w:ascii="Arial" w:hAnsi="Arial" w:cs="Arial"/>
          <w:b/>
          <w:bCs/>
          <w:sz w:val="34"/>
          <w:szCs w:val="34"/>
        </w:rPr>
      </w:pPr>
      <w:r w:rsidRPr="00D504DA">
        <w:rPr>
          <w:rFonts w:ascii="Arial" w:hAnsi="Arial" w:cs="Arial"/>
          <w:b/>
          <w:bCs/>
          <w:sz w:val="34"/>
          <w:szCs w:val="34"/>
          <w:lang w:val="sr-Cyrl-RS"/>
        </w:rPr>
        <w:t>ОПШТИНА</w:t>
      </w:r>
      <w:r w:rsidRPr="00D504DA">
        <w:rPr>
          <w:rFonts w:ascii="Arial" w:hAnsi="Arial" w:cs="Arial"/>
          <w:b/>
          <w:bCs/>
          <w:sz w:val="34"/>
          <w:szCs w:val="34"/>
        </w:rPr>
        <w:t xml:space="preserve"> РАЖАЊ</w:t>
      </w:r>
    </w:p>
    <w:p w:rsidR="00BF3FEB" w:rsidRPr="00D504DA" w:rsidRDefault="00BF3FEB" w:rsidP="00BF3FEB">
      <w:pPr>
        <w:widowControl w:val="0"/>
        <w:overflowPunct w:val="0"/>
        <w:autoSpaceDE w:val="0"/>
        <w:autoSpaceDN w:val="0"/>
        <w:adjustRightInd w:val="0"/>
        <w:spacing w:after="0" w:line="232" w:lineRule="auto"/>
        <w:ind w:right="40"/>
        <w:jc w:val="center"/>
        <w:rPr>
          <w:rFonts w:ascii="Arial" w:hAnsi="Arial" w:cs="Arial"/>
          <w:b/>
          <w:sz w:val="34"/>
          <w:szCs w:val="34"/>
          <w:lang w:val="sr-Cyrl-RS"/>
        </w:rPr>
      </w:pPr>
      <w:r w:rsidRPr="00D504DA">
        <w:rPr>
          <w:rFonts w:ascii="Arial" w:hAnsi="Arial" w:cs="Arial"/>
          <w:b/>
          <w:sz w:val="34"/>
          <w:szCs w:val="34"/>
          <w:lang w:val="sr-Cyrl-RS"/>
        </w:rPr>
        <w:t>ОПШТИНСКА УПРАВА</w:t>
      </w:r>
    </w:p>
    <w:p w:rsidR="00BF3FEB" w:rsidRPr="0056373F" w:rsidRDefault="00BF3FEB" w:rsidP="00BF3FEB">
      <w:pPr>
        <w:widowControl w:val="0"/>
        <w:autoSpaceDE w:val="0"/>
        <w:autoSpaceDN w:val="0"/>
        <w:adjustRightInd w:val="0"/>
        <w:spacing w:after="0" w:line="200" w:lineRule="exact"/>
        <w:jc w:val="center"/>
        <w:rPr>
          <w:rFonts w:ascii="Times New Roman" w:hAnsi="Times New Roman"/>
          <w:b/>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r>
        <w:rPr>
          <w:noProof/>
          <w:lang w:val="en-US"/>
        </w:rPr>
        <w:drawing>
          <wp:anchor distT="0" distB="0" distL="114300" distR="114300" simplePos="0" relativeHeight="251659264" behindDoc="0" locked="0" layoutInCell="1" allowOverlap="1" wp14:anchorId="0EC7356D" wp14:editId="0B59491A">
            <wp:simplePos x="0" y="0"/>
            <wp:positionH relativeFrom="column">
              <wp:posOffset>1165225</wp:posOffset>
            </wp:positionH>
            <wp:positionV relativeFrom="paragraph">
              <wp:posOffset>111760</wp:posOffset>
            </wp:positionV>
            <wp:extent cx="2524125" cy="2390775"/>
            <wp:effectExtent l="0" t="0" r="0" b="9525"/>
            <wp:wrapSquare wrapText="right"/>
            <wp:docPr id="2" name="Picture 2"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9">
                      <a:lum bright="6000" contrast="-4000"/>
                      <a:extLst>
                        <a:ext uri="{28A0092B-C50C-407E-A947-70E740481C1C}">
                          <a14:useLocalDpi xmlns:a14="http://schemas.microsoft.com/office/drawing/2010/main" val="0"/>
                        </a:ext>
                      </a:extLst>
                    </a:blip>
                    <a:srcRect/>
                    <a:stretch>
                      <a:fillRect/>
                    </a:stretch>
                  </pic:blipFill>
                  <pic:spPr bwMode="auto">
                    <a:xfrm>
                      <a:off x="0" y="0"/>
                      <a:ext cx="2524125" cy="2390775"/>
                    </a:xfrm>
                    <a:prstGeom prst="rect">
                      <a:avLst/>
                    </a:prstGeom>
                    <a:noFill/>
                  </pic:spPr>
                </pic:pic>
              </a:graphicData>
            </a:graphic>
            <wp14:sizeRelH relativeFrom="page">
              <wp14:pctWidth>0</wp14:pctWidth>
            </wp14:sizeRelH>
            <wp14:sizeRelV relativeFrom="page">
              <wp14:pctHeight>0</wp14:pctHeight>
            </wp14:sizeRelV>
          </wp:anchor>
        </w:drawing>
      </w: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200" w:lineRule="exact"/>
        <w:jc w:val="center"/>
        <w:rPr>
          <w:rFonts w:ascii="Times New Roman" w:hAnsi="Times New Roman"/>
          <w:sz w:val="24"/>
          <w:szCs w:val="24"/>
        </w:rPr>
      </w:pPr>
    </w:p>
    <w:p w:rsidR="00BF3FEB" w:rsidRDefault="00BF3FEB" w:rsidP="00BF3FEB">
      <w:pPr>
        <w:widowControl w:val="0"/>
        <w:autoSpaceDE w:val="0"/>
        <w:autoSpaceDN w:val="0"/>
        <w:adjustRightInd w:val="0"/>
        <w:spacing w:after="0" w:line="360" w:lineRule="auto"/>
        <w:jc w:val="center"/>
        <w:rPr>
          <w:rFonts w:ascii="Times New Roman" w:hAnsi="Times New Roman"/>
          <w:sz w:val="24"/>
          <w:szCs w:val="24"/>
          <w:lang w:val="sr-Cyrl-RS"/>
        </w:rPr>
      </w:pPr>
    </w:p>
    <w:p w:rsidR="00BF3FEB" w:rsidRDefault="00BF3FEB" w:rsidP="00BF3FEB">
      <w:pPr>
        <w:widowControl w:val="0"/>
        <w:autoSpaceDE w:val="0"/>
        <w:autoSpaceDN w:val="0"/>
        <w:adjustRightInd w:val="0"/>
        <w:spacing w:after="0" w:line="360" w:lineRule="auto"/>
        <w:jc w:val="center"/>
        <w:rPr>
          <w:rFonts w:ascii="Times New Roman" w:hAnsi="Times New Roman"/>
          <w:sz w:val="24"/>
          <w:szCs w:val="24"/>
          <w:lang w:val="sr-Cyrl-RS"/>
        </w:rPr>
      </w:pPr>
    </w:p>
    <w:p w:rsidR="00BF3FEB" w:rsidRDefault="00BF3FEB" w:rsidP="00BF3FEB">
      <w:pPr>
        <w:widowControl w:val="0"/>
        <w:autoSpaceDE w:val="0"/>
        <w:autoSpaceDN w:val="0"/>
        <w:adjustRightInd w:val="0"/>
        <w:spacing w:after="0" w:line="360" w:lineRule="auto"/>
        <w:jc w:val="center"/>
        <w:rPr>
          <w:rFonts w:ascii="Times New Roman" w:hAnsi="Times New Roman"/>
          <w:sz w:val="24"/>
          <w:szCs w:val="24"/>
          <w:lang w:val="sr-Cyrl-RS"/>
        </w:rPr>
      </w:pPr>
    </w:p>
    <w:p w:rsidR="00BF3FEB" w:rsidRDefault="00BF3FEB" w:rsidP="00BF3FEB">
      <w:pPr>
        <w:widowControl w:val="0"/>
        <w:autoSpaceDE w:val="0"/>
        <w:autoSpaceDN w:val="0"/>
        <w:adjustRightInd w:val="0"/>
        <w:spacing w:after="0" w:line="360" w:lineRule="auto"/>
        <w:jc w:val="center"/>
        <w:rPr>
          <w:rFonts w:ascii="Times New Roman" w:hAnsi="Times New Roman"/>
          <w:sz w:val="24"/>
          <w:szCs w:val="24"/>
          <w:lang w:val="sr-Cyrl-RS"/>
        </w:rPr>
      </w:pPr>
    </w:p>
    <w:p w:rsidR="00BF3FEB" w:rsidRDefault="00BF3FEB" w:rsidP="00BF3FEB">
      <w:pPr>
        <w:widowControl w:val="0"/>
        <w:autoSpaceDE w:val="0"/>
        <w:autoSpaceDN w:val="0"/>
        <w:adjustRightInd w:val="0"/>
        <w:spacing w:after="0" w:line="360" w:lineRule="auto"/>
        <w:jc w:val="center"/>
        <w:rPr>
          <w:rFonts w:ascii="Times New Roman" w:hAnsi="Times New Roman"/>
          <w:sz w:val="24"/>
          <w:szCs w:val="24"/>
          <w:lang w:val="sr-Cyrl-RS"/>
        </w:rPr>
      </w:pPr>
    </w:p>
    <w:p w:rsidR="00BF3FEB" w:rsidRPr="00044822" w:rsidRDefault="00BF3FEB" w:rsidP="00BF3FEB">
      <w:pPr>
        <w:widowControl w:val="0"/>
        <w:autoSpaceDE w:val="0"/>
        <w:autoSpaceDN w:val="0"/>
        <w:adjustRightInd w:val="0"/>
        <w:spacing w:after="0" w:line="360" w:lineRule="auto"/>
        <w:jc w:val="center"/>
        <w:rPr>
          <w:rFonts w:ascii="Times New Roman" w:hAnsi="Times New Roman"/>
          <w:sz w:val="24"/>
          <w:szCs w:val="24"/>
          <w:lang w:val="sr-Cyrl-RS"/>
        </w:rPr>
      </w:pPr>
    </w:p>
    <w:p w:rsidR="00BF3FEB" w:rsidRPr="00D504DA" w:rsidRDefault="00BF3FEB" w:rsidP="00BF3FEB">
      <w:pPr>
        <w:widowControl w:val="0"/>
        <w:overflowPunct w:val="0"/>
        <w:autoSpaceDE w:val="0"/>
        <w:autoSpaceDN w:val="0"/>
        <w:adjustRightInd w:val="0"/>
        <w:spacing w:after="0" w:line="360" w:lineRule="auto"/>
        <w:jc w:val="center"/>
        <w:rPr>
          <w:rFonts w:ascii="Arial" w:hAnsi="Arial" w:cs="Arial"/>
          <w:sz w:val="44"/>
          <w:szCs w:val="44"/>
        </w:rPr>
      </w:pPr>
      <w:r w:rsidRPr="00D504DA">
        <w:rPr>
          <w:rFonts w:ascii="Arial" w:hAnsi="Arial" w:cs="Arial"/>
          <w:b/>
          <w:bCs/>
          <w:sz w:val="44"/>
          <w:szCs w:val="44"/>
        </w:rPr>
        <w:t xml:space="preserve">ГОДИШЊИ </w:t>
      </w:r>
      <w:r w:rsidRPr="00D504DA">
        <w:rPr>
          <w:rFonts w:ascii="Arial" w:hAnsi="Arial" w:cs="Arial"/>
          <w:b/>
          <w:bCs/>
          <w:sz w:val="44"/>
          <w:szCs w:val="44"/>
          <w:lang w:val="sr-Cyrl-RS"/>
        </w:rPr>
        <w:t>ИЗВЕШТАЈ</w:t>
      </w:r>
      <w:r w:rsidRPr="00D504DA">
        <w:rPr>
          <w:rFonts w:ascii="Arial" w:hAnsi="Arial" w:cs="Arial"/>
          <w:b/>
          <w:bCs/>
          <w:sz w:val="44"/>
          <w:szCs w:val="44"/>
        </w:rPr>
        <w:t xml:space="preserve"> ИНСПЕКЦИЈСКОГ НАДЗОРА</w:t>
      </w:r>
      <w:r w:rsidRPr="00D504DA">
        <w:rPr>
          <w:rFonts w:ascii="Arial" w:hAnsi="Arial" w:cs="Arial"/>
          <w:b/>
          <w:bCs/>
          <w:sz w:val="44"/>
          <w:szCs w:val="44"/>
          <w:lang w:val="sr-Cyrl-RS"/>
        </w:rPr>
        <w:t xml:space="preserve"> КОМУНАЛНЕ ИНСПЕКЦИЈЕ </w:t>
      </w:r>
      <w:r w:rsidRPr="00D504DA">
        <w:rPr>
          <w:rFonts w:ascii="Arial" w:hAnsi="Arial" w:cs="Arial"/>
          <w:b/>
          <w:bCs/>
          <w:sz w:val="44"/>
          <w:szCs w:val="44"/>
        </w:rPr>
        <w:t>ЗА 201</w:t>
      </w:r>
      <w:r>
        <w:rPr>
          <w:rFonts w:ascii="Arial" w:hAnsi="Arial" w:cs="Arial"/>
          <w:b/>
          <w:bCs/>
          <w:sz w:val="44"/>
          <w:szCs w:val="44"/>
          <w:lang w:val="sr-Cyrl-RS"/>
        </w:rPr>
        <w:t>8</w:t>
      </w:r>
      <w:r w:rsidRPr="00D504DA">
        <w:rPr>
          <w:rFonts w:ascii="Arial" w:hAnsi="Arial" w:cs="Arial"/>
          <w:b/>
          <w:bCs/>
          <w:sz w:val="44"/>
          <w:szCs w:val="44"/>
        </w:rPr>
        <w:t>.ГОДИНУ</w:t>
      </w:r>
    </w:p>
    <w:p w:rsidR="00BF3FEB" w:rsidRDefault="00BF3FEB" w:rsidP="00BF3FEB">
      <w:pPr>
        <w:widowControl w:val="0"/>
        <w:autoSpaceDE w:val="0"/>
        <w:autoSpaceDN w:val="0"/>
        <w:adjustRightInd w:val="0"/>
        <w:spacing w:after="0" w:line="92"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200" w:lineRule="exact"/>
        <w:rPr>
          <w:rFonts w:ascii="Times New Roman" w:hAnsi="Times New Roman"/>
          <w:sz w:val="24"/>
          <w:szCs w:val="24"/>
        </w:rPr>
      </w:pPr>
    </w:p>
    <w:p w:rsidR="00BF3FEB" w:rsidRDefault="00BF3FEB" w:rsidP="00BF3FEB">
      <w:pPr>
        <w:widowControl w:val="0"/>
        <w:autoSpaceDE w:val="0"/>
        <w:autoSpaceDN w:val="0"/>
        <w:adjustRightInd w:val="0"/>
        <w:spacing w:after="0" w:line="363" w:lineRule="exact"/>
        <w:rPr>
          <w:rFonts w:ascii="Times New Roman" w:hAnsi="Times New Roman"/>
          <w:sz w:val="24"/>
          <w:szCs w:val="24"/>
          <w:lang w:val="sr-Cyrl-RS"/>
        </w:rPr>
      </w:pPr>
    </w:p>
    <w:p w:rsidR="00BF3FEB" w:rsidRDefault="00BF3FEB" w:rsidP="00BF3FEB">
      <w:pPr>
        <w:widowControl w:val="0"/>
        <w:autoSpaceDE w:val="0"/>
        <w:autoSpaceDN w:val="0"/>
        <w:adjustRightInd w:val="0"/>
        <w:spacing w:after="0" w:line="363" w:lineRule="exact"/>
        <w:rPr>
          <w:rFonts w:ascii="Times New Roman" w:hAnsi="Times New Roman"/>
          <w:sz w:val="24"/>
          <w:szCs w:val="24"/>
          <w:lang w:val="sr-Cyrl-RS"/>
        </w:rPr>
      </w:pPr>
    </w:p>
    <w:p w:rsidR="00BF3FEB" w:rsidRPr="00AA007F" w:rsidRDefault="00BF3FEB" w:rsidP="00BF3FEB">
      <w:pPr>
        <w:widowControl w:val="0"/>
        <w:autoSpaceDE w:val="0"/>
        <w:autoSpaceDN w:val="0"/>
        <w:adjustRightInd w:val="0"/>
        <w:spacing w:after="0" w:line="363" w:lineRule="exact"/>
        <w:rPr>
          <w:rFonts w:ascii="Times New Roman" w:hAnsi="Times New Roman"/>
          <w:sz w:val="24"/>
          <w:szCs w:val="24"/>
          <w:lang w:val="sr-Cyrl-RS"/>
        </w:rPr>
      </w:pPr>
    </w:p>
    <w:p w:rsidR="00BF3FEB" w:rsidRPr="0034259C" w:rsidRDefault="00BF3FEB" w:rsidP="00737071">
      <w:pPr>
        <w:pStyle w:val="ListParagraph"/>
        <w:widowControl w:val="0"/>
        <w:autoSpaceDE w:val="0"/>
        <w:autoSpaceDN w:val="0"/>
        <w:adjustRightInd w:val="0"/>
        <w:spacing w:after="0" w:line="240" w:lineRule="auto"/>
        <w:ind w:left="360"/>
        <w:jc w:val="center"/>
        <w:rPr>
          <w:rFonts w:ascii="Arial" w:hAnsi="Arial" w:cs="Arial"/>
          <w:sz w:val="24"/>
          <w:szCs w:val="24"/>
          <w:lang w:val="sr-Cyrl-RS"/>
        </w:rPr>
        <w:sectPr w:rsidR="00BF3FEB" w:rsidRPr="0034259C" w:rsidSect="001B268E">
          <w:headerReference w:type="default" r:id="rId10"/>
          <w:footerReference w:type="default" r:id="rId11"/>
          <w:pgSz w:w="11900" w:h="16840"/>
          <w:pgMar w:top="1440" w:right="2160" w:bottom="1440" w:left="1960" w:header="720" w:footer="720" w:gutter="0"/>
          <w:cols w:space="720" w:equalWidth="0">
            <w:col w:w="7780"/>
          </w:cols>
          <w:noEndnote/>
          <w:docGrid w:linePitch="299"/>
        </w:sectPr>
      </w:pPr>
      <w:r w:rsidRPr="0034259C">
        <w:rPr>
          <w:rFonts w:ascii="Arial" w:hAnsi="Arial" w:cs="Arial"/>
          <w:b/>
          <w:bCs/>
          <w:sz w:val="31"/>
          <w:szCs w:val="31"/>
        </w:rPr>
        <w:t>РАЖАЊ, 201</w:t>
      </w:r>
      <w:r w:rsidRPr="0034259C">
        <w:rPr>
          <w:rFonts w:ascii="Arial" w:hAnsi="Arial" w:cs="Arial"/>
          <w:b/>
          <w:bCs/>
          <w:sz w:val="31"/>
          <w:szCs w:val="31"/>
          <w:lang w:val="sr-Cyrl-RS"/>
        </w:rPr>
        <w:t>9</w:t>
      </w:r>
      <w:r w:rsidRPr="0034259C">
        <w:rPr>
          <w:rFonts w:ascii="Arial" w:hAnsi="Arial" w:cs="Arial"/>
          <w:b/>
          <w:bCs/>
          <w:sz w:val="31"/>
          <w:szCs w:val="31"/>
        </w:rPr>
        <w:t xml:space="preserve"> годин</w:t>
      </w:r>
      <w:r w:rsidR="0034259C" w:rsidRPr="0034259C">
        <w:rPr>
          <w:rFonts w:ascii="Arial" w:hAnsi="Arial" w:cs="Arial"/>
          <w:b/>
          <w:bCs/>
          <w:sz w:val="31"/>
          <w:szCs w:val="31"/>
          <w:lang w:val="sr-Cyrl-RS"/>
        </w:rPr>
        <w:t>а</w:t>
      </w:r>
    </w:p>
    <w:p w:rsidR="0034259C" w:rsidRDefault="0034259C" w:rsidP="00EA5683">
      <w:pPr>
        <w:widowControl w:val="0"/>
        <w:autoSpaceDE w:val="0"/>
        <w:autoSpaceDN w:val="0"/>
        <w:adjustRightInd w:val="0"/>
        <w:spacing w:after="0" w:line="240" w:lineRule="auto"/>
        <w:ind w:left="8"/>
        <w:rPr>
          <w:rFonts w:cstheme="minorHAnsi"/>
          <w:b/>
          <w:bCs/>
          <w:lang w:val="sr-Cyrl-RS"/>
        </w:rPr>
      </w:pPr>
      <w:r>
        <w:rPr>
          <w:rFonts w:cstheme="minorHAnsi"/>
          <w:b/>
          <w:bCs/>
          <w:lang w:val="sr-Cyrl-RS"/>
        </w:rPr>
        <w:lastRenderedPageBreak/>
        <w:t xml:space="preserve">САДРЖАЈ </w:t>
      </w:r>
    </w:p>
    <w:p w:rsidR="0034259C" w:rsidRDefault="0034259C" w:rsidP="00EA5683">
      <w:pPr>
        <w:widowControl w:val="0"/>
        <w:autoSpaceDE w:val="0"/>
        <w:autoSpaceDN w:val="0"/>
        <w:adjustRightInd w:val="0"/>
        <w:spacing w:after="0" w:line="240" w:lineRule="auto"/>
        <w:ind w:left="8"/>
        <w:rPr>
          <w:rFonts w:cstheme="minorHAnsi"/>
          <w:b/>
          <w:bCs/>
          <w:lang w:val="sr-Cyrl-RS"/>
        </w:rPr>
      </w:pPr>
    </w:p>
    <w:p w:rsidR="0034259C" w:rsidRDefault="0034259C" w:rsidP="00EA5683">
      <w:pPr>
        <w:widowControl w:val="0"/>
        <w:autoSpaceDE w:val="0"/>
        <w:autoSpaceDN w:val="0"/>
        <w:adjustRightInd w:val="0"/>
        <w:spacing w:after="0" w:line="240" w:lineRule="auto"/>
        <w:ind w:left="8"/>
        <w:rPr>
          <w:rFonts w:cstheme="minorHAnsi"/>
          <w:b/>
          <w:bCs/>
          <w:lang w:val="sr-Cyrl-RS"/>
        </w:rPr>
      </w:pPr>
    </w:p>
    <w:p w:rsidR="00EA5683" w:rsidRPr="00EA5683" w:rsidRDefault="00EA5683" w:rsidP="00EA5683">
      <w:pPr>
        <w:widowControl w:val="0"/>
        <w:autoSpaceDE w:val="0"/>
        <w:autoSpaceDN w:val="0"/>
        <w:adjustRightInd w:val="0"/>
        <w:spacing w:after="0" w:line="240" w:lineRule="auto"/>
        <w:ind w:left="8"/>
        <w:rPr>
          <w:rFonts w:cstheme="minorHAnsi"/>
          <w:b/>
          <w:bCs/>
          <w:lang w:val="sr-Cyrl-RS"/>
        </w:rPr>
      </w:pPr>
      <w:r w:rsidRPr="00EA5683">
        <w:rPr>
          <w:rFonts w:cstheme="minorHAnsi"/>
          <w:b/>
          <w:bCs/>
        </w:rPr>
        <w:t>I    УВО</w:t>
      </w:r>
      <w:r w:rsidRPr="00EA5683">
        <w:rPr>
          <w:rFonts w:cstheme="minorHAnsi"/>
          <w:b/>
          <w:bCs/>
          <w:lang w:val="sr-Cyrl-RS"/>
        </w:rPr>
        <w:t>Д........................................................................................</w:t>
      </w:r>
      <w:r w:rsidR="00035EDE">
        <w:rPr>
          <w:rFonts w:cstheme="minorHAnsi"/>
          <w:b/>
          <w:bCs/>
          <w:lang w:val="sr-Cyrl-RS"/>
        </w:rPr>
        <w:t>...........</w:t>
      </w:r>
      <w:r w:rsidRPr="00EA5683">
        <w:rPr>
          <w:rFonts w:cstheme="minorHAnsi"/>
          <w:b/>
          <w:bCs/>
          <w:lang w:val="sr-Cyrl-RS"/>
        </w:rPr>
        <w:t>...............</w:t>
      </w:r>
      <w:r w:rsidR="00035EDE">
        <w:rPr>
          <w:rFonts w:cstheme="minorHAnsi"/>
          <w:b/>
          <w:bCs/>
          <w:lang w:val="sr-Cyrl-RS"/>
        </w:rPr>
        <w:t>..................3</w:t>
      </w:r>
    </w:p>
    <w:p w:rsidR="00EA5683" w:rsidRPr="00EA5683" w:rsidRDefault="00EA5683" w:rsidP="00EA5683">
      <w:pPr>
        <w:widowControl w:val="0"/>
        <w:autoSpaceDE w:val="0"/>
        <w:autoSpaceDN w:val="0"/>
        <w:adjustRightInd w:val="0"/>
        <w:spacing w:after="0" w:line="240" w:lineRule="auto"/>
        <w:ind w:left="8"/>
        <w:rPr>
          <w:rFonts w:cstheme="minorHAnsi"/>
        </w:rPr>
      </w:pPr>
    </w:p>
    <w:p w:rsidR="00EA5683" w:rsidRPr="00EA5683" w:rsidRDefault="00EA5683" w:rsidP="00EA5683">
      <w:pPr>
        <w:widowControl w:val="0"/>
        <w:autoSpaceDE w:val="0"/>
        <w:autoSpaceDN w:val="0"/>
        <w:adjustRightInd w:val="0"/>
        <w:spacing w:after="0" w:line="237" w:lineRule="auto"/>
        <w:ind w:left="8"/>
        <w:rPr>
          <w:rFonts w:cstheme="minorHAnsi"/>
          <w:b/>
          <w:bCs/>
          <w:lang w:val="sr-Cyrl-RS"/>
        </w:rPr>
      </w:pPr>
      <w:r w:rsidRPr="00EA5683">
        <w:rPr>
          <w:rFonts w:cstheme="minorHAnsi"/>
          <w:b/>
          <w:bCs/>
        </w:rPr>
        <w:t>II   ОРГАНИЗАЦИОНА СТРУКТУРА</w:t>
      </w:r>
      <w:r w:rsidRPr="00EA5683">
        <w:rPr>
          <w:rFonts w:cstheme="minorHAnsi"/>
          <w:b/>
          <w:bCs/>
          <w:lang w:val="sr-Cyrl-RS"/>
        </w:rPr>
        <w:t>.....................................................................</w:t>
      </w:r>
      <w:r w:rsidR="00035EDE">
        <w:rPr>
          <w:rFonts w:cstheme="minorHAnsi"/>
          <w:b/>
          <w:bCs/>
          <w:lang w:val="sr-Cyrl-RS"/>
        </w:rPr>
        <w:t>........................3</w:t>
      </w:r>
    </w:p>
    <w:p w:rsidR="00EA5683" w:rsidRPr="00EA5683" w:rsidRDefault="00EA5683" w:rsidP="00EA5683">
      <w:pPr>
        <w:widowControl w:val="0"/>
        <w:autoSpaceDE w:val="0"/>
        <w:autoSpaceDN w:val="0"/>
        <w:adjustRightInd w:val="0"/>
        <w:spacing w:after="0" w:line="84" w:lineRule="exact"/>
        <w:rPr>
          <w:rFonts w:cstheme="minorHAnsi"/>
          <w:lang w:val="sr-Cyrl-RS"/>
        </w:rPr>
      </w:pPr>
    </w:p>
    <w:p w:rsidR="00EA5683" w:rsidRPr="00EA5683" w:rsidRDefault="00EA5683" w:rsidP="00EA5683">
      <w:pPr>
        <w:widowControl w:val="0"/>
        <w:autoSpaceDE w:val="0"/>
        <w:autoSpaceDN w:val="0"/>
        <w:adjustRightInd w:val="0"/>
        <w:spacing w:after="0" w:line="84" w:lineRule="exact"/>
        <w:rPr>
          <w:rFonts w:cstheme="minorHAnsi"/>
          <w:lang w:val="sr-Cyrl-RS"/>
        </w:rPr>
      </w:pPr>
    </w:p>
    <w:p w:rsidR="00EA5683" w:rsidRDefault="00EA5683" w:rsidP="00EA5683">
      <w:pPr>
        <w:widowControl w:val="0"/>
        <w:overflowPunct w:val="0"/>
        <w:autoSpaceDE w:val="0"/>
        <w:autoSpaceDN w:val="0"/>
        <w:adjustRightInd w:val="0"/>
        <w:spacing w:after="0"/>
        <w:ind w:left="540" w:right="-24" w:hanging="540"/>
        <w:rPr>
          <w:rFonts w:cstheme="minorHAnsi"/>
          <w:b/>
          <w:bCs/>
          <w:lang w:val="sr-Cyrl-RS"/>
        </w:rPr>
      </w:pPr>
      <w:r w:rsidRPr="00EA5683">
        <w:rPr>
          <w:rFonts w:cstheme="minorHAnsi"/>
          <w:b/>
          <w:bCs/>
        </w:rPr>
        <w:t xml:space="preserve">III  </w:t>
      </w:r>
      <w:r w:rsidRPr="00EA5683">
        <w:rPr>
          <w:rFonts w:cstheme="minorHAnsi"/>
          <w:b/>
          <w:bCs/>
          <w:lang w:val="sr-Cyrl-RS"/>
        </w:rPr>
        <w:t xml:space="preserve">ГОДИШЊИ </w:t>
      </w:r>
      <w:r w:rsidRPr="00EA5683">
        <w:rPr>
          <w:rFonts w:cstheme="minorHAnsi"/>
          <w:b/>
          <w:bCs/>
        </w:rPr>
        <w:t>ИЗВЕШТАЈ</w:t>
      </w:r>
      <w:r w:rsidRPr="00EA5683">
        <w:rPr>
          <w:rFonts w:cstheme="minorHAnsi"/>
          <w:b/>
          <w:bCs/>
          <w:lang w:val="sr-Cyrl-RS"/>
        </w:rPr>
        <w:t xml:space="preserve"> </w:t>
      </w:r>
      <w:r w:rsidRPr="00EA5683">
        <w:rPr>
          <w:rFonts w:cstheme="minorHAnsi"/>
          <w:b/>
          <w:bCs/>
        </w:rPr>
        <w:t>ИНСПЕКЦИЈСКО</w:t>
      </w:r>
      <w:r w:rsidRPr="00EA5683">
        <w:rPr>
          <w:rFonts w:cstheme="minorHAnsi"/>
          <w:b/>
          <w:bCs/>
          <w:lang w:val="sr-Cyrl-RS"/>
        </w:rPr>
        <w:t>Г</w:t>
      </w:r>
      <w:r w:rsidRPr="00EA5683">
        <w:rPr>
          <w:rFonts w:cstheme="minorHAnsi"/>
          <w:b/>
          <w:bCs/>
        </w:rPr>
        <w:t xml:space="preserve"> НАДЗОР</w:t>
      </w:r>
      <w:r w:rsidRPr="00EA5683">
        <w:rPr>
          <w:rFonts w:cstheme="minorHAnsi"/>
          <w:b/>
          <w:bCs/>
          <w:lang w:val="sr-Cyrl-RS"/>
        </w:rPr>
        <w:t>А</w:t>
      </w:r>
      <w:r w:rsidRPr="00EA5683">
        <w:rPr>
          <w:rFonts w:cstheme="minorHAnsi"/>
          <w:b/>
          <w:bCs/>
        </w:rPr>
        <w:t xml:space="preserve"> </w:t>
      </w:r>
      <w:r w:rsidRPr="00EA5683">
        <w:rPr>
          <w:rFonts w:cstheme="minorHAnsi"/>
          <w:b/>
          <w:bCs/>
          <w:lang w:val="sr-Cyrl-RS"/>
        </w:rPr>
        <w:t xml:space="preserve">КОМУНАЛНЕ ИНСПЕКЦИЈЕ ЗА </w:t>
      </w:r>
      <w:r w:rsidRPr="00EA5683">
        <w:rPr>
          <w:rFonts w:cstheme="minorHAnsi"/>
          <w:b/>
          <w:bCs/>
        </w:rPr>
        <w:t>201</w:t>
      </w:r>
      <w:r w:rsidR="00035EDE">
        <w:rPr>
          <w:rFonts w:cstheme="minorHAnsi"/>
          <w:b/>
          <w:bCs/>
          <w:lang w:val="sr-Cyrl-RS"/>
        </w:rPr>
        <w:t>8</w:t>
      </w:r>
      <w:r w:rsidRPr="00EA5683">
        <w:rPr>
          <w:rFonts w:cstheme="minorHAnsi"/>
          <w:b/>
          <w:bCs/>
        </w:rPr>
        <w:t>. ГОДИНИ</w:t>
      </w:r>
      <w:r w:rsidRPr="00EA5683">
        <w:rPr>
          <w:rFonts w:cstheme="minorHAnsi"/>
          <w:b/>
          <w:bCs/>
          <w:lang w:val="sr-Cyrl-RS"/>
        </w:rPr>
        <w:t>....................................</w:t>
      </w:r>
      <w:r w:rsidR="00035EDE">
        <w:rPr>
          <w:rFonts w:cstheme="minorHAnsi"/>
          <w:b/>
          <w:bCs/>
          <w:lang w:val="sr-Cyrl-RS"/>
        </w:rPr>
        <w:t>.......................................................................................</w:t>
      </w:r>
      <w:r w:rsidRPr="00EA5683">
        <w:rPr>
          <w:rFonts w:cstheme="minorHAnsi"/>
          <w:b/>
          <w:bCs/>
          <w:lang w:val="sr-Cyrl-RS"/>
        </w:rPr>
        <w:t>3</w:t>
      </w:r>
    </w:p>
    <w:p w:rsidR="0034259C" w:rsidRDefault="0034259C" w:rsidP="0034259C">
      <w:pPr>
        <w:pStyle w:val="ListParagraph"/>
        <w:numPr>
          <w:ilvl w:val="0"/>
          <w:numId w:val="1"/>
        </w:numPr>
        <w:rPr>
          <w:b/>
          <w:lang w:val="sr-Cyrl-RS"/>
        </w:rPr>
      </w:pPr>
      <w:r w:rsidRPr="004C40CA">
        <w:rPr>
          <w:b/>
        </w:rPr>
        <w:t>Извршиоци и организација</w:t>
      </w:r>
      <w:r w:rsidR="00035EDE">
        <w:rPr>
          <w:b/>
          <w:lang w:val="sr-Cyrl-RS"/>
        </w:rPr>
        <w:t>.........................................................................................4</w:t>
      </w:r>
    </w:p>
    <w:p w:rsidR="007A32E9" w:rsidRDefault="007A32E9" w:rsidP="007A32E9">
      <w:pPr>
        <w:pStyle w:val="ListParagraph"/>
        <w:numPr>
          <w:ilvl w:val="0"/>
          <w:numId w:val="1"/>
        </w:numPr>
        <w:rPr>
          <w:b/>
          <w:lang w:val="sr-Cyrl-RS"/>
        </w:rPr>
      </w:pPr>
      <w:r>
        <w:rPr>
          <w:b/>
          <w:lang w:val="sr-Cyrl-RS"/>
        </w:rPr>
        <w:t>Општи показатељи</w:t>
      </w:r>
      <w:r w:rsidR="00035EDE">
        <w:rPr>
          <w:b/>
          <w:lang w:val="sr-Cyrl-RS"/>
        </w:rPr>
        <w:t>......................................................................................................4</w:t>
      </w:r>
    </w:p>
    <w:p w:rsidR="007A32E9" w:rsidRPr="007A32E9" w:rsidRDefault="007A32E9" w:rsidP="007A32E9">
      <w:pPr>
        <w:pStyle w:val="ListParagraph"/>
        <w:numPr>
          <w:ilvl w:val="0"/>
          <w:numId w:val="1"/>
        </w:numPr>
        <w:rPr>
          <w:b/>
          <w:lang w:val="sr-Cyrl-RS"/>
        </w:rPr>
      </w:pPr>
      <w:r>
        <w:rPr>
          <w:b/>
          <w:lang w:val="sr-Cyrl-RS"/>
        </w:rPr>
        <w:t>Показатељи делотворности</w:t>
      </w:r>
      <w:r w:rsidR="00035EDE">
        <w:rPr>
          <w:b/>
          <w:lang w:val="sr-Cyrl-RS"/>
        </w:rPr>
        <w:t>........................................................................................4</w:t>
      </w:r>
    </w:p>
    <w:p w:rsidR="007A32E9" w:rsidRDefault="007A32E9" w:rsidP="007A32E9">
      <w:pPr>
        <w:pStyle w:val="ListParagraph"/>
        <w:numPr>
          <w:ilvl w:val="1"/>
          <w:numId w:val="1"/>
        </w:numPr>
        <w:rPr>
          <w:b/>
          <w:lang w:val="sr-Cyrl-RS"/>
        </w:rPr>
      </w:pPr>
      <w:r w:rsidRPr="007A32E9">
        <w:rPr>
          <w:b/>
        </w:rPr>
        <w:t>Превентивно деловање и обавештавање јавности</w:t>
      </w:r>
      <w:r w:rsidR="00035EDE">
        <w:rPr>
          <w:b/>
          <w:lang w:val="sr-Cyrl-RS"/>
        </w:rPr>
        <w:t>..............................................4</w:t>
      </w:r>
    </w:p>
    <w:p w:rsidR="007A32E9" w:rsidRDefault="007A32E9" w:rsidP="007A32E9">
      <w:pPr>
        <w:pStyle w:val="ListParagraph"/>
        <w:numPr>
          <w:ilvl w:val="1"/>
          <w:numId w:val="1"/>
        </w:numPr>
        <w:rPr>
          <w:b/>
          <w:lang w:val="sr-Cyrl-RS"/>
        </w:rPr>
      </w:pPr>
      <w:r w:rsidRPr="007A32E9">
        <w:rPr>
          <w:b/>
        </w:rPr>
        <w:t xml:space="preserve"> Усклађеност пословања и поступања са законом и прописима које се мерe контролним листама</w:t>
      </w:r>
      <w:r w:rsidR="00035EDE">
        <w:rPr>
          <w:b/>
          <w:lang w:val="sr-Cyrl-RS"/>
        </w:rPr>
        <w:t>..............................................................................................5</w:t>
      </w:r>
    </w:p>
    <w:p w:rsidR="007A32E9" w:rsidRDefault="007A32E9" w:rsidP="007A32E9">
      <w:pPr>
        <w:pStyle w:val="ListParagraph"/>
        <w:numPr>
          <w:ilvl w:val="1"/>
          <w:numId w:val="1"/>
        </w:numPr>
        <w:rPr>
          <w:b/>
          <w:lang w:val="sr-Cyrl-RS"/>
        </w:rPr>
      </w:pPr>
      <w:r w:rsidRPr="007A32E9">
        <w:rPr>
          <w:b/>
        </w:rPr>
        <w:t xml:space="preserve"> Нерегистровани субјекти и предузете мере</w:t>
      </w:r>
      <w:r w:rsidR="00035EDE">
        <w:rPr>
          <w:b/>
          <w:lang w:val="sr-Cyrl-RS"/>
        </w:rPr>
        <w:t>.........................................................5</w:t>
      </w:r>
    </w:p>
    <w:p w:rsidR="007A32E9" w:rsidRDefault="007A32E9" w:rsidP="007A32E9">
      <w:pPr>
        <w:pStyle w:val="ListParagraph"/>
        <w:numPr>
          <w:ilvl w:val="1"/>
          <w:numId w:val="1"/>
        </w:numPr>
        <w:rPr>
          <w:b/>
          <w:lang w:val="sr-Cyrl-RS"/>
        </w:rPr>
      </w:pPr>
      <w:r w:rsidRPr="007A32E9">
        <w:rPr>
          <w:b/>
        </w:rPr>
        <w:t xml:space="preserve"> Однос редовних и ванредних инспекцијских надзора</w:t>
      </w:r>
      <w:r w:rsidR="00035EDE">
        <w:rPr>
          <w:b/>
          <w:lang w:val="sr-Cyrl-RS"/>
        </w:rPr>
        <w:t>........................................5</w:t>
      </w:r>
    </w:p>
    <w:p w:rsidR="007A32E9" w:rsidRDefault="007A32E9" w:rsidP="007A32E9">
      <w:pPr>
        <w:pStyle w:val="ListParagraph"/>
        <w:numPr>
          <w:ilvl w:val="1"/>
          <w:numId w:val="1"/>
        </w:numPr>
        <w:rPr>
          <w:b/>
          <w:lang w:val="sr-Cyrl-RS"/>
        </w:rPr>
      </w:pPr>
      <w:r w:rsidRPr="007A32E9">
        <w:rPr>
          <w:b/>
        </w:rPr>
        <w:t xml:space="preserve"> Координација инспекцијског надзора</w:t>
      </w:r>
      <w:r w:rsidR="00035EDE">
        <w:rPr>
          <w:b/>
          <w:lang w:val="sr-Cyrl-RS"/>
        </w:rPr>
        <w:t>..................................................................6</w:t>
      </w:r>
    </w:p>
    <w:p w:rsidR="007A32E9" w:rsidRDefault="007A32E9" w:rsidP="007A32E9">
      <w:pPr>
        <w:pStyle w:val="ListParagraph"/>
        <w:numPr>
          <w:ilvl w:val="1"/>
          <w:numId w:val="1"/>
        </w:numPr>
        <w:rPr>
          <w:b/>
          <w:lang w:val="sr-Cyrl-RS"/>
        </w:rPr>
      </w:pPr>
      <w:r w:rsidRPr="007A32E9">
        <w:rPr>
          <w:b/>
        </w:rPr>
        <w:t xml:space="preserve"> Ресурси</w:t>
      </w:r>
      <w:r w:rsidR="00035EDE">
        <w:rPr>
          <w:b/>
          <w:lang w:val="sr-Cyrl-RS"/>
        </w:rPr>
        <w:t>...................................................................................................................6</w:t>
      </w:r>
    </w:p>
    <w:p w:rsidR="007A32E9" w:rsidRDefault="007A32E9" w:rsidP="007A32E9">
      <w:pPr>
        <w:pStyle w:val="ListParagraph"/>
        <w:numPr>
          <w:ilvl w:val="1"/>
          <w:numId w:val="1"/>
        </w:numPr>
        <w:rPr>
          <w:b/>
          <w:lang w:val="sr-Cyrl-RS"/>
        </w:rPr>
      </w:pPr>
      <w:r w:rsidRPr="007A32E9">
        <w:rPr>
          <w:b/>
        </w:rPr>
        <w:t xml:space="preserve"> Придржавање рокова за поступање</w:t>
      </w:r>
      <w:r w:rsidR="00035EDE">
        <w:rPr>
          <w:b/>
          <w:lang w:val="sr-Cyrl-RS"/>
        </w:rPr>
        <w:t>.....................................................................7</w:t>
      </w:r>
    </w:p>
    <w:p w:rsidR="007A32E9" w:rsidRDefault="007A32E9" w:rsidP="007A32E9">
      <w:pPr>
        <w:pStyle w:val="ListParagraph"/>
        <w:numPr>
          <w:ilvl w:val="1"/>
          <w:numId w:val="1"/>
        </w:numPr>
        <w:rPr>
          <w:b/>
          <w:lang w:val="sr-Cyrl-RS"/>
        </w:rPr>
      </w:pPr>
      <w:r w:rsidRPr="007A32E9">
        <w:rPr>
          <w:b/>
        </w:rPr>
        <w:t xml:space="preserve"> Законитост управних аката</w:t>
      </w:r>
      <w:r w:rsidR="00035EDE">
        <w:rPr>
          <w:b/>
          <w:lang w:val="sr-Cyrl-RS"/>
        </w:rPr>
        <w:t>....................................................................................7</w:t>
      </w:r>
    </w:p>
    <w:p w:rsidR="00035EDE" w:rsidRDefault="00035EDE" w:rsidP="00035EDE">
      <w:pPr>
        <w:pStyle w:val="ListParagraph"/>
        <w:numPr>
          <w:ilvl w:val="1"/>
          <w:numId w:val="1"/>
        </w:numPr>
        <w:rPr>
          <w:b/>
          <w:lang w:val="sr-Cyrl-RS"/>
        </w:rPr>
      </w:pPr>
      <w:r>
        <w:rPr>
          <w:b/>
        </w:rPr>
        <w:t xml:space="preserve"> </w:t>
      </w:r>
      <w:r w:rsidRPr="00D81D08">
        <w:rPr>
          <w:b/>
        </w:rPr>
        <w:t>Притужбе на рад инспекције</w:t>
      </w:r>
      <w:r>
        <w:rPr>
          <w:b/>
          <w:lang w:val="sr-Cyrl-RS"/>
        </w:rPr>
        <w:t>.................................................................................7</w:t>
      </w:r>
    </w:p>
    <w:p w:rsidR="00035EDE" w:rsidRDefault="00035EDE" w:rsidP="00035EDE">
      <w:pPr>
        <w:pStyle w:val="ListParagraph"/>
        <w:numPr>
          <w:ilvl w:val="1"/>
          <w:numId w:val="1"/>
        </w:numPr>
        <w:rPr>
          <w:b/>
          <w:lang w:val="sr-Cyrl-RS"/>
        </w:rPr>
      </w:pPr>
      <w:r w:rsidRPr="00035EDE">
        <w:rPr>
          <w:b/>
        </w:rPr>
        <w:t xml:space="preserve"> Обуке запослених</w:t>
      </w:r>
      <w:r>
        <w:rPr>
          <w:b/>
          <w:lang w:val="sr-Cyrl-RS"/>
        </w:rPr>
        <w:t>...................................................................................................7</w:t>
      </w:r>
    </w:p>
    <w:p w:rsidR="00035EDE" w:rsidRDefault="00035EDE" w:rsidP="00035EDE">
      <w:pPr>
        <w:pStyle w:val="ListParagraph"/>
        <w:numPr>
          <w:ilvl w:val="1"/>
          <w:numId w:val="1"/>
        </w:numPr>
        <w:rPr>
          <w:b/>
          <w:lang w:val="sr-Cyrl-RS"/>
        </w:rPr>
      </w:pPr>
      <w:r w:rsidRPr="00D81D08">
        <w:rPr>
          <w:b/>
        </w:rPr>
        <w:t>Информациони систем</w:t>
      </w:r>
      <w:r>
        <w:rPr>
          <w:b/>
          <w:lang w:val="sr-Cyrl-RS"/>
        </w:rPr>
        <w:t>............................................................................................</w:t>
      </w:r>
      <w:r w:rsidR="00737071">
        <w:rPr>
          <w:b/>
          <w:lang w:val="sr-Cyrl-RS"/>
        </w:rPr>
        <w:t>8</w:t>
      </w:r>
    </w:p>
    <w:p w:rsidR="00035EDE" w:rsidRDefault="00035EDE" w:rsidP="00035EDE">
      <w:pPr>
        <w:pStyle w:val="ListParagraph"/>
        <w:numPr>
          <w:ilvl w:val="1"/>
          <w:numId w:val="1"/>
        </w:numPr>
        <w:rPr>
          <w:b/>
          <w:lang w:val="sr-Cyrl-RS"/>
        </w:rPr>
      </w:pPr>
      <w:r w:rsidRPr="00D81D08">
        <w:rPr>
          <w:b/>
        </w:rPr>
        <w:t>Прекршајни поступци</w:t>
      </w:r>
      <w:r w:rsidR="00737071">
        <w:rPr>
          <w:b/>
          <w:lang w:val="sr-Cyrl-RS"/>
        </w:rPr>
        <w:t>..............................................................................................8</w:t>
      </w:r>
    </w:p>
    <w:p w:rsidR="00035EDE" w:rsidRDefault="00035EDE" w:rsidP="00035EDE">
      <w:pPr>
        <w:pStyle w:val="ListParagraph"/>
        <w:ind w:left="1065"/>
        <w:rPr>
          <w:b/>
          <w:lang w:val="sr-Cyrl-RS"/>
        </w:rPr>
      </w:pPr>
    </w:p>
    <w:p w:rsidR="00035EDE" w:rsidRPr="00035EDE" w:rsidRDefault="00035EDE" w:rsidP="00035EDE">
      <w:pPr>
        <w:pStyle w:val="ListParagraph"/>
        <w:ind w:left="1065" w:hanging="1065"/>
        <w:rPr>
          <w:b/>
          <w:lang w:val="sr-Cyrl-RS"/>
        </w:rPr>
      </w:pPr>
      <w:r>
        <w:rPr>
          <w:b/>
          <w:lang w:val="en-US"/>
        </w:rPr>
        <w:t xml:space="preserve">IV </w:t>
      </w:r>
      <w:r>
        <w:rPr>
          <w:b/>
          <w:lang w:val="sr-Cyrl-RS"/>
        </w:rPr>
        <w:t>ЗАВРШНА НАПОМЕНА</w:t>
      </w:r>
      <w:r w:rsidR="00737071">
        <w:rPr>
          <w:b/>
          <w:lang w:val="sr-Cyrl-RS"/>
        </w:rPr>
        <w:t>............................................................................................................8</w:t>
      </w:r>
    </w:p>
    <w:p w:rsidR="00035EDE" w:rsidRPr="007A32E9" w:rsidRDefault="00035EDE" w:rsidP="00035EDE">
      <w:pPr>
        <w:pStyle w:val="ListParagraph"/>
        <w:ind w:left="1065"/>
        <w:rPr>
          <w:b/>
          <w:lang w:val="sr-Cyrl-RS"/>
        </w:rPr>
      </w:pPr>
    </w:p>
    <w:p w:rsidR="007A32E9" w:rsidRPr="007A32E9" w:rsidRDefault="007A32E9" w:rsidP="007A32E9">
      <w:pPr>
        <w:rPr>
          <w:b/>
          <w:lang w:val="sr-Cyrl-RS"/>
        </w:rPr>
      </w:pPr>
    </w:p>
    <w:p w:rsidR="007A32E9" w:rsidRPr="007A32E9" w:rsidRDefault="007A32E9" w:rsidP="007A32E9">
      <w:pPr>
        <w:ind w:left="360"/>
        <w:rPr>
          <w:b/>
          <w:lang w:val="sr-Cyrl-RS"/>
        </w:rPr>
      </w:pPr>
    </w:p>
    <w:p w:rsidR="007A32E9" w:rsidRPr="004C40CA" w:rsidRDefault="007A32E9" w:rsidP="007A32E9">
      <w:pPr>
        <w:pStyle w:val="ListParagraph"/>
        <w:rPr>
          <w:b/>
          <w:lang w:val="sr-Cyrl-RS"/>
        </w:rPr>
      </w:pPr>
    </w:p>
    <w:p w:rsidR="00EA5683" w:rsidRDefault="00EA5683"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035EDE" w:rsidRDefault="00035EDE" w:rsidP="00BF3FEB">
      <w:pPr>
        <w:widowControl w:val="0"/>
        <w:autoSpaceDE w:val="0"/>
        <w:autoSpaceDN w:val="0"/>
        <w:adjustRightInd w:val="0"/>
        <w:spacing w:after="0" w:line="240" w:lineRule="auto"/>
        <w:rPr>
          <w:rFonts w:cstheme="minorHAnsi"/>
          <w:b/>
          <w:bCs/>
          <w:lang w:val="sr-Cyrl-RS"/>
        </w:rPr>
      </w:pPr>
    </w:p>
    <w:p w:rsidR="00EA5683" w:rsidRDefault="00EA5683" w:rsidP="00BF3FEB">
      <w:pPr>
        <w:widowControl w:val="0"/>
        <w:autoSpaceDE w:val="0"/>
        <w:autoSpaceDN w:val="0"/>
        <w:adjustRightInd w:val="0"/>
        <w:spacing w:after="0" w:line="240" w:lineRule="auto"/>
        <w:rPr>
          <w:rFonts w:cstheme="minorHAnsi"/>
          <w:b/>
          <w:bCs/>
          <w:lang w:val="sr-Cyrl-RS"/>
        </w:rPr>
      </w:pPr>
    </w:p>
    <w:p w:rsidR="00EA5683" w:rsidRDefault="00EA5683" w:rsidP="00BF3FEB">
      <w:pPr>
        <w:widowControl w:val="0"/>
        <w:autoSpaceDE w:val="0"/>
        <w:autoSpaceDN w:val="0"/>
        <w:adjustRightInd w:val="0"/>
        <w:spacing w:after="0" w:line="240" w:lineRule="auto"/>
        <w:rPr>
          <w:rFonts w:cstheme="minorHAnsi"/>
          <w:b/>
          <w:bCs/>
          <w:lang w:val="sr-Cyrl-RS"/>
        </w:rPr>
      </w:pPr>
    </w:p>
    <w:p w:rsidR="00BF3FEB" w:rsidRPr="007A32E9" w:rsidRDefault="00BF3FEB" w:rsidP="007A32E9">
      <w:pPr>
        <w:widowControl w:val="0"/>
        <w:autoSpaceDE w:val="0"/>
        <w:autoSpaceDN w:val="0"/>
        <w:adjustRightInd w:val="0"/>
        <w:spacing w:after="0" w:line="240" w:lineRule="auto"/>
        <w:rPr>
          <w:rFonts w:cstheme="minorHAnsi"/>
        </w:rPr>
      </w:pPr>
      <w:r w:rsidRPr="007A32E9">
        <w:rPr>
          <w:rFonts w:cstheme="minorHAnsi"/>
          <w:b/>
          <w:bCs/>
        </w:rPr>
        <w:t>I УВОД</w:t>
      </w:r>
    </w:p>
    <w:p w:rsidR="00BF3FEB" w:rsidRPr="00BF3FEB" w:rsidRDefault="00BF3FEB" w:rsidP="00BF3FEB">
      <w:pPr>
        <w:widowControl w:val="0"/>
        <w:overflowPunct w:val="0"/>
        <w:autoSpaceDE w:val="0"/>
        <w:autoSpaceDN w:val="0"/>
        <w:adjustRightInd w:val="0"/>
        <w:spacing w:after="0" w:line="230" w:lineRule="auto"/>
        <w:ind w:firstLine="408"/>
        <w:jc w:val="both"/>
        <w:rPr>
          <w:rFonts w:cstheme="minorHAnsi"/>
          <w:lang w:val="sr-Cyrl-RS"/>
        </w:rPr>
      </w:pPr>
    </w:p>
    <w:p w:rsidR="00BF3FEB" w:rsidRPr="00BF3FEB" w:rsidRDefault="00BF3FEB" w:rsidP="00BF3FEB">
      <w:pPr>
        <w:widowControl w:val="0"/>
        <w:overflowPunct w:val="0"/>
        <w:autoSpaceDE w:val="0"/>
        <w:autoSpaceDN w:val="0"/>
        <w:adjustRightInd w:val="0"/>
        <w:spacing w:after="0" w:line="230" w:lineRule="auto"/>
        <w:ind w:firstLine="408"/>
        <w:jc w:val="both"/>
        <w:rPr>
          <w:rFonts w:cstheme="minorHAnsi"/>
          <w:lang w:val="sr-Cyrl-RS"/>
        </w:rPr>
      </w:pPr>
    </w:p>
    <w:p w:rsidR="00BF3FEB" w:rsidRPr="00BF3FEB" w:rsidRDefault="00BF3FEB" w:rsidP="00BF3FEB">
      <w:pPr>
        <w:widowControl w:val="0"/>
        <w:overflowPunct w:val="0"/>
        <w:autoSpaceDE w:val="0"/>
        <w:autoSpaceDN w:val="0"/>
        <w:adjustRightInd w:val="0"/>
        <w:spacing w:after="0" w:line="228" w:lineRule="auto"/>
        <w:ind w:firstLine="720"/>
        <w:jc w:val="both"/>
        <w:rPr>
          <w:rFonts w:cstheme="minorHAnsi"/>
        </w:rPr>
      </w:pPr>
      <w:r w:rsidRPr="00BF3FEB">
        <w:rPr>
          <w:rFonts w:cstheme="minorHAnsi"/>
        </w:rPr>
        <w:t xml:space="preserve">Годишњи звештај о раду </w:t>
      </w:r>
      <w:r w:rsidRPr="00BF3FEB">
        <w:rPr>
          <w:rFonts w:cstheme="minorHAnsi"/>
          <w:lang w:val="sr-Cyrl-RS"/>
        </w:rPr>
        <w:t>комуналне и</w:t>
      </w:r>
      <w:r w:rsidRPr="00BF3FEB">
        <w:rPr>
          <w:rFonts w:cstheme="minorHAnsi"/>
        </w:rPr>
        <w:t xml:space="preserve">нспекције </w:t>
      </w:r>
      <w:r w:rsidRPr="00BF3FEB">
        <w:rPr>
          <w:rFonts w:cstheme="minorHAnsi"/>
          <w:lang w:val="sr-Cyrl-RS"/>
        </w:rPr>
        <w:t>за</w:t>
      </w:r>
      <w:r w:rsidRPr="00BF3FEB">
        <w:rPr>
          <w:rFonts w:cstheme="minorHAnsi"/>
        </w:rPr>
        <w:t xml:space="preserve"> 201</w:t>
      </w:r>
      <w:r>
        <w:rPr>
          <w:rFonts w:cstheme="minorHAnsi"/>
          <w:lang w:val="sr-Cyrl-RS"/>
        </w:rPr>
        <w:t>8</w:t>
      </w:r>
      <w:r w:rsidRPr="00BF3FEB">
        <w:rPr>
          <w:rFonts w:cstheme="minorHAnsi"/>
        </w:rPr>
        <w:t>.годину урађен је у складу са 44. ст. 1. став 2.тачка 16. Закона о инспекцијском надзору (“Сл.гласник РС” бр.36/2015</w:t>
      </w:r>
      <w:r>
        <w:rPr>
          <w:rFonts w:cstheme="minorHAnsi"/>
          <w:lang w:val="sr-Cyrl-RS"/>
        </w:rPr>
        <w:t>, 44/18 и др закон и 95/18</w:t>
      </w:r>
      <w:r w:rsidRPr="00BF3FEB">
        <w:rPr>
          <w:rFonts w:cstheme="minorHAnsi"/>
        </w:rPr>
        <w:t>).</w:t>
      </w:r>
    </w:p>
    <w:p w:rsidR="00BF3FEB" w:rsidRPr="00BF3FEB" w:rsidRDefault="00BF3FEB" w:rsidP="00BF3FEB">
      <w:pPr>
        <w:widowControl w:val="0"/>
        <w:overflowPunct w:val="0"/>
        <w:autoSpaceDE w:val="0"/>
        <w:autoSpaceDN w:val="0"/>
        <w:adjustRightInd w:val="0"/>
        <w:spacing w:after="0" w:line="228" w:lineRule="auto"/>
        <w:jc w:val="both"/>
        <w:rPr>
          <w:rFonts w:cstheme="minorHAnsi"/>
          <w:lang w:val="sr-Cyrl-RS"/>
        </w:rPr>
      </w:pPr>
    </w:p>
    <w:p w:rsidR="00BF3FEB" w:rsidRPr="00BF3FEB" w:rsidRDefault="00BF3FEB" w:rsidP="00BF3FEB">
      <w:pPr>
        <w:widowControl w:val="0"/>
        <w:overflowPunct w:val="0"/>
        <w:autoSpaceDE w:val="0"/>
        <w:autoSpaceDN w:val="0"/>
        <w:adjustRightInd w:val="0"/>
        <w:spacing w:after="0" w:line="232" w:lineRule="auto"/>
        <w:ind w:firstLine="720"/>
        <w:jc w:val="both"/>
        <w:rPr>
          <w:rFonts w:cstheme="minorHAnsi"/>
        </w:rPr>
      </w:pPr>
      <w:r w:rsidRPr="00BF3FEB">
        <w:rPr>
          <w:rFonts w:cstheme="minorHAnsi"/>
        </w:rPr>
        <w:t xml:space="preserve">Годишњи извештај инспекцијског надзора садржи општи приказ извршених задатака и послова </w:t>
      </w:r>
      <w:r w:rsidRPr="00BF3FEB">
        <w:rPr>
          <w:rFonts w:cstheme="minorHAnsi"/>
          <w:lang w:val="sr-Cyrl-RS"/>
        </w:rPr>
        <w:t>Комуналне и</w:t>
      </w:r>
      <w:r w:rsidRPr="00BF3FEB">
        <w:rPr>
          <w:rFonts w:cstheme="minorHAnsi"/>
        </w:rPr>
        <w:t>нспекције  и ванредних ситуација у 201</w:t>
      </w:r>
      <w:r w:rsidRPr="00BF3FEB">
        <w:rPr>
          <w:rFonts w:cstheme="minorHAnsi"/>
          <w:lang w:val="sr-Cyrl-RS"/>
        </w:rPr>
        <w:t>7</w:t>
      </w:r>
      <w:r w:rsidRPr="00BF3FEB">
        <w:rPr>
          <w:rFonts w:cstheme="minorHAnsi"/>
        </w:rPr>
        <w:t>.години, и то:</w:t>
      </w:r>
    </w:p>
    <w:p w:rsidR="00BF3FEB" w:rsidRPr="00BF3FEB" w:rsidRDefault="00BF3FEB" w:rsidP="00BF3FEB">
      <w:pPr>
        <w:pStyle w:val="ListParagraph"/>
        <w:widowControl w:val="0"/>
        <w:numPr>
          <w:ilvl w:val="0"/>
          <w:numId w:val="3"/>
        </w:numPr>
        <w:overflowPunct w:val="0"/>
        <w:autoSpaceDE w:val="0"/>
        <w:autoSpaceDN w:val="0"/>
        <w:adjustRightInd w:val="0"/>
        <w:spacing w:after="0" w:line="216" w:lineRule="auto"/>
        <w:ind w:right="60"/>
        <w:rPr>
          <w:rFonts w:cstheme="minorHAnsi"/>
        </w:rPr>
      </w:pPr>
      <w:r w:rsidRPr="00BF3FEB">
        <w:rPr>
          <w:rFonts w:cstheme="minorHAnsi"/>
        </w:rPr>
        <w:t>непосредну примену закона и других прописа , спровођење инспекцијског надзора, и решавања у управним стварима у првом степену;</w:t>
      </w:r>
    </w:p>
    <w:p w:rsidR="00BF3FEB" w:rsidRPr="00BF3FEB" w:rsidRDefault="00BF3FEB" w:rsidP="00BF3FEB">
      <w:pPr>
        <w:pStyle w:val="ListParagraph"/>
        <w:widowControl w:val="0"/>
        <w:numPr>
          <w:ilvl w:val="0"/>
          <w:numId w:val="3"/>
        </w:numPr>
        <w:overflowPunct w:val="0"/>
        <w:autoSpaceDE w:val="0"/>
        <w:autoSpaceDN w:val="0"/>
        <w:adjustRightInd w:val="0"/>
        <w:spacing w:after="0" w:line="216" w:lineRule="auto"/>
        <w:jc w:val="both"/>
        <w:rPr>
          <w:rFonts w:cstheme="minorHAnsi"/>
        </w:rPr>
      </w:pPr>
      <w:r w:rsidRPr="00BF3FEB">
        <w:rPr>
          <w:rFonts w:cstheme="minorHAnsi"/>
        </w:rPr>
        <w:t>праћење стањa и предлагање мера за унапређење стања на терену, на територији општине Ражња;</w:t>
      </w:r>
    </w:p>
    <w:p w:rsidR="00BF3FEB" w:rsidRPr="00BF3FEB" w:rsidRDefault="00BF3FEB" w:rsidP="00BF3FEB">
      <w:pPr>
        <w:pStyle w:val="ListParagraph"/>
        <w:widowControl w:val="0"/>
        <w:numPr>
          <w:ilvl w:val="0"/>
          <w:numId w:val="3"/>
        </w:numPr>
        <w:overflowPunct w:val="0"/>
        <w:autoSpaceDE w:val="0"/>
        <w:autoSpaceDN w:val="0"/>
        <w:adjustRightInd w:val="0"/>
        <w:spacing w:after="0" w:line="216" w:lineRule="auto"/>
        <w:jc w:val="both"/>
        <w:rPr>
          <w:rFonts w:cstheme="minorHAnsi"/>
        </w:rPr>
      </w:pPr>
      <w:r w:rsidRPr="00BF3FEB">
        <w:rPr>
          <w:rFonts w:cstheme="minorHAnsi"/>
        </w:rPr>
        <w:t xml:space="preserve">превентивно деловање инспекције као једно од средстава остварења циља инспекцијског надзора; </w:t>
      </w:r>
    </w:p>
    <w:p w:rsidR="00BF3FEB" w:rsidRPr="00BF3FEB" w:rsidRDefault="00BF3FEB" w:rsidP="00BF3FEB">
      <w:pPr>
        <w:pStyle w:val="ListParagraph"/>
        <w:widowControl w:val="0"/>
        <w:numPr>
          <w:ilvl w:val="0"/>
          <w:numId w:val="3"/>
        </w:numPr>
        <w:overflowPunct w:val="0"/>
        <w:autoSpaceDE w:val="0"/>
        <w:autoSpaceDN w:val="0"/>
        <w:adjustRightInd w:val="0"/>
        <w:spacing w:after="0" w:line="216" w:lineRule="auto"/>
        <w:jc w:val="both"/>
        <w:rPr>
          <w:rFonts w:cstheme="minorHAnsi"/>
        </w:rPr>
      </w:pPr>
      <w:r>
        <w:rPr>
          <w:rFonts w:cstheme="minorHAnsi"/>
          <w:lang w:val="sr-Cyrl-RS"/>
        </w:rPr>
        <w:t>п</w:t>
      </w:r>
      <w:r w:rsidRPr="00BF3FEB">
        <w:rPr>
          <w:rFonts w:cstheme="minorHAnsi"/>
        </w:rPr>
        <w:t>редузимане су друге радње ради утврђивања чињеничног стања према Закону о инспекцијском надзору („Сл. Гласник РС“, бр. 36/15</w:t>
      </w:r>
      <w:r>
        <w:rPr>
          <w:rFonts w:cstheme="minorHAnsi"/>
          <w:lang w:val="sr-Cyrl-RS"/>
        </w:rPr>
        <w:t>, 44/18 и др закон и 95/18</w:t>
      </w:r>
      <w:r w:rsidRPr="00BF3FEB">
        <w:rPr>
          <w:rFonts w:cstheme="minorHAnsi"/>
        </w:rPr>
        <w:t>) и посебним законима.</w:t>
      </w:r>
    </w:p>
    <w:p w:rsidR="00BF3FEB" w:rsidRPr="00BF3FEB" w:rsidRDefault="00BF3FEB" w:rsidP="00BF3FEB">
      <w:pPr>
        <w:widowControl w:val="0"/>
        <w:overflowPunct w:val="0"/>
        <w:autoSpaceDE w:val="0"/>
        <w:autoSpaceDN w:val="0"/>
        <w:adjustRightInd w:val="0"/>
        <w:spacing w:after="0" w:line="216" w:lineRule="auto"/>
        <w:jc w:val="both"/>
        <w:rPr>
          <w:rFonts w:cstheme="minorHAnsi"/>
          <w:lang w:val="sr-Cyrl-RS"/>
        </w:rPr>
      </w:pPr>
    </w:p>
    <w:p w:rsidR="00BF3FEB" w:rsidRDefault="00BF3FEB" w:rsidP="00BF3FEB">
      <w:pPr>
        <w:widowControl w:val="0"/>
        <w:overflowPunct w:val="0"/>
        <w:autoSpaceDE w:val="0"/>
        <w:autoSpaceDN w:val="0"/>
        <w:adjustRightInd w:val="0"/>
        <w:spacing w:after="0" w:line="225" w:lineRule="auto"/>
        <w:ind w:firstLine="720"/>
        <w:jc w:val="both"/>
        <w:rPr>
          <w:rFonts w:cstheme="minorHAnsi"/>
          <w:lang w:val="sr-Cyrl-RS"/>
        </w:rPr>
      </w:pPr>
      <w:r w:rsidRPr="00BF3FEB">
        <w:rPr>
          <w:rFonts w:cstheme="minorHAnsi"/>
          <w:lang w:val="sr-Cyrl-RS"/>
        </w:rPr>
        <w:t>Комунална и</w:t>
      </w:r>
      <w:r w:rsidRPr="00BF3FEB">
        <w:rPr>
          <w:rFonts w:cstheme="minorHAnsi"/>
        </w:rPr>
        <w:t>нспекција општине Ражња обавља послове на територији општине Ражња са седиштем у Ражњу, улица Новоражањска број 2.</w:t>
      </w:r>
    </w:p>
    <w:p w:rsidR="00BF3FEB" w:rsidRPr="00BF3FEB" w:rsidRDefault="00BF3FEB" w:rsidP="00BF3FEB">
      <w:pPr>
        <w:widowControl w:val="0"/>
        <w:overflowPunct w:val="0"/>
        <w:autoSpaceDE w:val="0"/>
        <w:autoSpaceDN w:val="0"/>
        <w:adjustRightInd w:val="0"/>
        <w:spacing w:after="0" w:line="225" w:lineRule="auto"/>
        <w:ind w:firstLine="720"/>
        <w:jc w:val="both"/>
        <w:rPr>
          <w:rFonts w:cstheme="minorHAnsi"/>
          <w:lang w:val="sr-Cyrl-RS"/>
        </w:rPr>
      </w:pPr>
    </w:p>
    <w:p w:rsidR="00BF3FEB" w:rsidRPr="00BF3FEB" w:rsidRDefault="00BF3FEB" w:rsidP="00BF3FEB">
      <w:pPr>
        <w:widowControl w:val="0"/>
        <w:overflowPunct w:val="0"/>
        <w:autoSpaceDE w:val="0"/>
        <w:autoSpaceDN w:val="0"/>
        <w:adjustRightInd w:val="0"/>
        <w:spacing w:after="0" w:line="225" w:lineRule="auto"/>
        <w:ind w:firstLine="720"/>
        <w:jc w:val="both"/>
        <w:rPr>
          <w:rFonts w:cstheme="minorHAnsi"/>
          <w:lang w:val="sr-Cyrl-RS"/>
        </w:rPr>
      </w:pPr>
    </w:p>
    <w:p w:rsidR="00BF3FEB" w:rsidRDefault="00BF3FEB" w:rsidP="00BF3FEB">
      <w:pPr>
        <w:widowControl w:val="0"/>
        <w:autoSpaceDE w:val="0"/>
        <w:autoSpaceDN w:val="0"/>
        <w:adjustRightInd w:val="0"/>
        <w:spacing w:after="0" w:line="240" w:lineRule="auto"/>
        <w:ind w:left="120"/>
        <w:rPr>
          <w:rFonts w:cstheme="minorHAnsi"/>
          <w:b/>
          <w:bCs/>
          <w:lang w:val="sr-Cyrl-RS"/>
        </w:rPr>
      </w:pPr>
      <w:r w:rsidRPr="00BF3FEB">
        <w:rPr>
          <w:rFonts w:cstheme="minorHAnsi"/>
          <w:b/>
          <w:bCs/>
        </w:rPr>
        <w:t>II ОРГАНИЗАЦИОНА СТРУКТУРА</w:t>
      </w:r>
    </w:p>
    <w:p w:rsidR="00BF3FEB" w:rsidRPr="00BF3FEB" w:rsidRDefault="00BF3FEB" w:rsidP="00BF3FEB">
      <w:pPr>
        <w:widowControl w:val="0"/>
        <w:autoSpaceDE w:val="0"/>
        <w:autoSpaceDN w:val="0"/>
        <w:adjustRightInd w:val="0"/>
        <w:spacing w:after="0" w:line="240" w:lineRule="auto"/>
        <w:ind w:left="120"/>
        <w:rPr>
          <w:rFonts w:cstheme="minorHAnsi"/>
          <w:lang w:val="sr-Cyrl-RS"/>
        </w:rPr>
      </w:pPr>
    </w:p>
    <w:p w:rsidR="00BF3FEB" w:rsidRPr="00D92BC8" w:rsidRDefault="00BF3FEB" w:rsidP="00BF3FEB">
      <w:pPr>
        <w:widowControl w:val="0"/>
        <w:autoSpaceDE w:val="0"/>
        <w:autoSpaceDN w:val="0"/>
        <w:adjustRightInd w:val="0"/>
        <w:spacing w:after="0" w:line="200" w:lineRule="exact"/>
        <w:rPr>
          <w:rFonts w:ascii="Arial" w:hAnsi="Arial" w:cs="Arial"/>
          <w:sz w:val="24"/>
          <w:szCs w:val="24"/>
        </w:rPr>
      </w:pPr>
    </w:p>
    <w:p w:rsidR="00BF3FEB" w:rsidRPr="00BF3FEB" w:rsidRDefault="00BF3FEB" w:rsidP="00BF3FEB">
      <w:pPr>
        <w:widowControl w:val="0"/>
        <w:tabs>
          <w:tab w:val="left" w:pos="3405"/>
        </w:tabs>
        <w:overflowPunct w:val="0"/>
        <w:autoSpaceDE w:val="0"/>
        <w:autoSpaceDN w:val="0"/>
        <w:adjustRightInd w:val="0"/>
        <w:spacing w:after="0" w:line="233" w:lineRule="auto"/>
        <w:jc w:val="both"/>
        <w:rPr>
          <w:rFonts w:cstheme="minorHAnsi"/>
          <w:b/>
        </w:rPr>
      </w:pPr>
      <w:r w:rsidRPr="00BF3FEB">
        <w:rPr>
          <w:rFonts w:cstheme="minorHAnsi"/>
          <w:b/>
          <w:noProof/>
          <w:lang w:val="en-US"/>
        </w:rPr>
        <mc:AlternateContent>
          <mc:Choice Requires="wps">
            <w:drawing>
              <wp:anchor distT="0" distB="0" distL="114300" distR="114300" simplePos="0" relativeHeight="251662336" behindDoc="1" locked="0" layoutInCell="0" allowOverlap="1" wp14:anchorId="6E4AD073" wp14:editId="472BCD1A">
                <wp:simplePos x="0" y="0"/>
                <wp:positionH relativeFrom="column">
                  <wp:posOffset>3721100</wp:posOffset>
                </wp:positionH>
                <wp:positionV relativeFrom="paragraph">
                  <wp:posOffset>38735</wp:posOffset>
                </wp:positionV>
                <wp:extent cx="9525" cy="15240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3.05pt" to="293.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i8CwIAABEEAAAOAAAAZHJzL2Uyb0RvYy54bWysU02P2jAQvVfqf7B8hyQ0UIgIq4pAL9su&#10;EtsfYGyHWE08lm0IqOp/79h8iG0vVdWLPfZ43ryZN54/nbqWHKV1CnRJs2FKidQchNL7kn57XQ+m&#10;lDjPtGAtaFnSs3T0afH+3bw3hRxBA62QliCIdkVvStp4b4okcbyRHXNDMFKjswbbMY9Hu0+EZT2i&#10;d20yStNJ0oMVxgKXzuFtdXHSRcSva8n9S1076UlbUuTm42rjugtrspizYm+ZaRS/0mD/wKJjSmPS&#10;O1TFPCMHq/6A6hS34KD2Qw5dAnWtuIw1YDVZ+ls124YZGWvB5jhzb5P7f7D863FjiRKoHSqlWYca&#10;bb1lat94sgStsYNgCTqxU71xBQYs9caGWvlJb80z8O+OaFg2TO9lZPx6NoiShYjkTUg4OIP5dv0X&#10;EPiGHTzEtp1q2wVIbAg5RXXOd3XkyROOl7PxaEwJR0c2HuVp1C5hxS3UWOc/S+hIMEraKh1axwp2&#10;fHY+UGHF7Um41rBWbRvlbzXpSzpJZ5MY8OCxcNAivmkkE6ur7ZlqLzZitjqgIUfMcrUuwv+YpbPV&#10;dDXNB/loshrkaVUNPq2X+WCyzj6Oqw/VclllP0PGLC8aJYTUgdFtCLP870S+fofL+NzH8F5D8hY9&#10;tgHJ3vZIOooUdLkovANx3tibeDh38fH1j4TBfjyj/fiTF78AAAD//wMAUEsDBBQABgAIAAAAIQAC&#10;c4AE3gAAAAgBAAAPAAAAZHJzL2Rvd25yZXYueG1sTI9PS8QwFMTvgt8hPMGbm3altdS+LiIIexGx&#10;68Fjtnn9wzYvJcluq5/eeNLjMMPMb6rdaiZxIedHywjpJgFB3Fo9co/wcXi5K0D4oFiryTIhfJGH&#10;XX19ValS24Xf6dKEXsQS9qVCGEKYSyl9O5BRfmNn4uh11hkVonS91E4tsdxMcpskuTRq5LgwqJme&#10;B2pPzdkgfLu39XM67ZvXg9kXTbd0bjtKxNub9ekRRKA1/IXhFz+iQx2ZjvbM2osJISvy+CUg5CmI&#10;6GfFQwbiiHCfpCDrSv4/UP8AAAD//wMAUEsBAi0AFAAGAAgAAAAhALaDOJL+AAAA4QEAABMAAAAA&#10;AAAAAAAAAAAAAAAAAFtDb250ZW50X1R5cGVzXS54bWxQSwECLQAUAAYACAAAACEAOP0h/9YAAACU&#10;AQAACwAAAAAAAAAAAAAAAAAvAQAAX3JlbHMvLnJlbHNQSwECLQAUAAYACAAAACEAs8MovAsCAAAR&#10;BAAADgAAAAAAAAAAAAAAAAAuAgAAZHJzL2Uyb0RvYy54bWxQSwECLQAUAAYACAAAACEAAnOABN4A&#10;AAAIAQAADwAAAAAAAAAAAAAAAABlBAAAZHJzL2Rvd25yZXYueG1sUEsFBgAAAAAEAAQA8wAAAHAF&#10;AAAAAA==&#10;" o:allowincell="f" stroked="f" strokeweight=".48pt"/>
            </w:pict>
          </mc:Fallback>
        </mc:AlternateContent>
      </w:r>
      <w:r w:rsidRPr="00BF3FEB">
        <w:rPr>
          <w:rFonts w:cstheme="minorHAnsi"/>
          <w:b/>
          <w:noProof/>
          <w:lang w:val="en-US"/>
        </w:rPr>
        <mc:AlternateContent>
          <mc:Choice Requires="wps">
            <w:drawing>
              <wp:anchor distT="0" distB="0" distL="114300" distR="114300" simplePos="0" relativeHeight="251661312" behindDoc="1" locked="0" layoutInCell="0" allowOverlap="1" wp14:anchorId="76684C10" wp14:editId="1A3AF80D">
                <wp:simplePos x="0" y="0"/>
                <wp:positionH relativeFrom="column">
                  <wp:posOffset>3730625</wp:posOffset>
                </wp:positionH>
                <wp:positionV relativeFrom="paragraph">
                  <wp:posOffset>48260</wp:posOffset>
                </wp:positionV>
                <wp:extent cx="0" cy="17399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line">
                          <a:avLst/>
                        </a:prstGeom>
                        <a:noFill/>
                        <a:ln w="609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5pt,3.8pt" to="29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6BDgIAABgEAAAOAAAAZHJzL2Uyb0RvYy54bWysU02P2yAQvVfqf0DcE9tZbzax4qwqO+ll&#10;242Ube8EcIyKAQGJE1X97x1wNs22l6rqBYaPebx5b1g8njqJjtw6oVWJs3GKEVdUM6H2Jf7ysh7N&#10;MHKeKEakVrzEZ+7w4/L9u0VvCj7RrZaMWwQgyhW9KXHrvSmSxNGWd8SNteEKDhttO+JhafcJs6QH&#10;9E4mkzSdJr22zFhNuXOwWw+HeBnxm4ZT/9w0jnskSwzcfBxtHHdhTJYLUuwtMa2gFxrkH1h0RCh4&#10;9ApVE0/QwYo/oDpBrXa68WOqu0Q3jaA81gDVZOlv1WxbYnisBcRx5iqT+3+w9PNxY5FgJZ6APIp0&#10;4NHWWyL2rUeVVgoU1BbBISjVG1dAQqU2NtRKT2prnjT95pDSVUvUnkfGL2cDKFnISN6khIUz8N6u&#10;/6QZ3CEHr6Nsp8Z2qJHCfA2JARykQafo0/nqEz95RIdNCrvZw918HoklpAgIIc9Y5z9y3aEQlFgK&#10;FRQkBTk+OR8Y/boStpVeCyljF0iF+hJP0/l9TLg5sfqgWLzTcsJWl9gTIYcYMKUKaEAQXrlEg//f&#10;5+l8NVvN8lE+ma5GeVrXow/rKh9N19nDfX1XV1Wd/QgvZnnRCsa4CoxeezHL/87ry68Yuujajdca&#10;krfoUQYg+zpH0tGrYM9g9E6z88a+egjtFy9fvkro79s1xLcfevkTAAD//wMAUEsDBBQABgAIAAAA&#10;IQBsRyWj2wAAAAgBAAAPAAAAZHJzL2Rvd25yZXYueG1sTI9BS8NAFITvgv9heUJvdqMlbYh5KVIo&#10;gpfSKnrdZJ9J6O7bsLtt4793pQc9DjPMfFOtJ2vEmXwYHCM8zDMQxK3TA3cI72/b+wJEiIq1Mo4J&#10;4ZsCrOvbm0qV2l14T+dD7EQq4VAqhD7GsZQytD1ZFeZuJE7el/NWxSR9J7VXl1RujXzMsqW0auC0&#10;0KuRNj21x8PJInSm2BRNO+y2o43h07++7I4fjDi7m56fQESa4l8YfvETOtSJqXEn1kEYhLxY5SmK&#10;sFqCSP5VNwiLPANZV/L/gfoHAAD//wMAUEsBAi0AFAAGAAgAAAAhALaDOJL+AAAA4QEAABMAAAAA&#10;AAAAAAAAAAAAAAAAAFtDb250ZW50X1R5cGVzXS54bWxQSwECLQAUAAYACAAAACEAOP0h/9YAAACU&#10;AQAACwAAAAAAAAAAAAAAAAAvAQAAX3JlbHMvLnJlbHNQSwECLQAUAAYACAAAACEAJ6NegQ4CAAAY&#10;BAAADgAAAAAAAAAAAAAAAAAuAgAAZHJzL2Uyb0RvYy54bWxQSwECLQAUAAYACAAAACEAbEclo9sA&#10;AAAIAQAADwAAAAAAAAAAAAAAAABoBAAAZHJzL2Rvd25yZXYueG1sUEsFBgAAAAAEAAQA8wAAAHAF&#10;AAAAAA==&#10;" o:allowincell="f" stroked="f" strokeweight=".16931mm"/>
            </w:pict>
          </mc:Fallback>
        </mc:AlternateContent>
      </w:r>
      <w:r w:rsidRPr="00BF3FEB">
        <w:rPr>
          <w:rFonts w:cstheme="minorHAnsi"/>
          <w:b/>
          <w:noProof/>
          <w:lang w:val="en-US"/>
        </w:rPr>
        <mc:AlternateContent>
          <mc:Choice Requires="wps">
            <w:drawing>
              <wp:anchor distT="0" distB="0" distL="114300" distR="114300" simplePos="0" relativeHeight="251663360" behindDoc="1" locked="0" layoutInCell="0" allowOverlap="1" wp14:anchorId="634AD679" wp14:editId="4912D24C">
                <wp:simplePos x="0" y="0"/>
                <wp:positionH relativeFrom="column">
                  <wp:posOffset>2292350</wp:posOffset>
                </wp:positionH>
                <wp:positionV relativeFrom="paragraph">
                  <wp:posOffset>30480</wp:posOffset>
                </wp:positionV>
                <wp:extent cx="1821180" cy="9526"/>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1180" cy="9526"/>
                        </a:xfrm>
                        <a:prstGeom prst="line">
                          <a:avLst/>
                        </a:prstGeom>
                        <a:noFill/>
                        <a:ln w="609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4pt" to="323.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IEwIAABwEAAAOAAAAZHJzL2Uyb0RvYy54bWysU02P2yAQvVfqf0DcE9upk02sOKvKTnrZ&#10;tpGy3TsBHKNiQEDiRFX/ewfy0Wx7WVW9wMAwb97MG+aPx06iA7dOaFXibJhixBXVTKhdib89rwZT&#10;jJwnihGpFS/xiTv8uHj/bt6bgo90qyXjFgGIckVvStx6b4okcbTlHXFDbbgCZ6NtRzwc7S5hlvSA&#10;3slklKaTpNeWGaspdw5u67MTLyJ+03DqvzaN4x7JEgM3H1cb121Yk8WcFDtLTCvohQb5BxYdEQqS&#10;3qBq4gnaW/EXVCeo1U43fkh1l+imEZTHGqCaLP2jmk1LDI+1QHOcubXJ/T9Y+uWwtkgw0O4BI0U6&#10;0GjjLRG71qNKKwUd1BaBEzrVG1dAQKXWNtRKj2pjnjT97pDSVUvUjkfGzycDKFmISF6FhIMzkG/b&#10;f9YM3pC917Ftx8Z2qJHCvITAAA6tQceo0+mmEz96ROEym46ybApyUvDNxqNJTEWKgBJijXX+E9cd&#10;CkaJpVChi6QghyfnA6vfT8K10ishZZwEqVBf4kk6G8eAO4/Ve8Xim5YTtrzYngh5tgFTqoAGJCHL&#10;xTrPwI9ZOltOl9N8kI8my0Ge1vXg46rKB5NV9jCuP9RVVWc/Q8YsL1rBGFeB0XUes/xtel9+xnmS&#10;bhN5qyF5jR7bAGSveyQd9QoSncXeanZa26uOMILx8eW7hBm/P4N9/6kXvwAAAP//AwBQSwMEFAAG&#10;AAgAAAAhAM34BZvcAAAABwEAAA8AAABkcnMvZG93bnJldi54bWxMj8FqwzAQRO+F/oPYQm6NnCa4&#10;xrUcSiAUcglNS3uVra1tIq2MpCTu33d7Sm6zzDD7plpPzoozhjh4UrCYZyCQWm8G6hR8fmwfCxAx&#10;aTLaekIFvxhhXd/fVbo0/kLveD6kTnAJxVIr6FMaSylj26PTce5HJPZ+fHA68Rk6aYK+cLmz8inL&#10;cun0QPyh1yNuemyPh5NT0NliUzTtsN+OLsXvsHvbH79IqdnD9PoCIuGUrmH4x2d0qJmp8ScyUVgF&#10;y3zBW5KCFS9gP189s2hYLEHWlbzlr/8AAAD//wMAUEsBAi0AFAAGAAgAAAAhALaDOJL+AAAA4QEA&#10;ABMAAAAAAAAAAAAAAAAAAAAAAFtDb250ZW50X1R5cGVzXS54bWxQSwECLQAUAAYACAAAACEAOP0h&#10;/9YAAACUAQAACwAAAAAAAAAAAAAAAAAvAQAAX3JlbHMvLnJlbHNQSwECLQAUAAYACAAAACEA/3F/&#10;CBMCAAAcBAAADgAAAAAAAAAAAAAAAAAuAgAAZHJzL2Uyb0RvYy54bWxQSwECLQAUAAYACAAAACEA&#10;zfgFm9wAAAAHAQAADwAAAAAAAAAAAAAAAABtBAAAZHJzL2Rvd25yZXYueG1sUEsFBgAAAAAEAAQA&#10;8wAAAHYFAAAAAA==&#10;" o:allowincell="f" stroked="f" strokeweight=".16931mm"/>
            </w:pict>
          </mc:Fallback>
        </mc:AlternateContent>
      </w:r>
      <w:r w:rsidRPr="00BF3FEB">
        <w:rPr>
          <w:rFonts w:cstheme="minorHAnsi"/>
          <w:b/>
          <w:noProof/>
          <w:lang w:val="en-US"/>
        </w:rPr>
        <mc:AlternateContent>
          <mc:Choice Requires="wps">
            <w:drawing>
              <wp:anchor distT="0" distB="0" distL="114300" distR="114300" simplePos="0" relativeHeight="251664384" behindDoc="1" locked="0" layoutInCell="0" allowOverlap="1" wp14:anchorId="721A8E7D" wp14:editId="7FD94C4A">
                <wp:simplePos x="0" y="0"/>
                <wp:positionH relativeFrom="column">
                  <wp:posOffset>2063750</wp:posOffset>
                </wp:positionH>
                <wp:positionV relativeFrom="paragraph">
                  <wp:posOffset>20955</wp:posOffset>
                </wp:positionV>
                <wp:extent cx="0" cy="9525"/>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65pt" to="1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DVGgIAADU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ruazeYDG+S1KG+s+M9UhbxSR4NJ3Def4/Gyd&#10;Z4Hzm4s/lmrHhQiTFxL1RbRIVvMQYJXg1F96N2uaYykMOmOvnfCNeR/cjDpJGsBahul2tB3mYrAh&#10;uZAeD+oAOqM1iOPHKlltl9tlNslmi+0kS6pq8mlXZpPFLv04rz5UZVmlPz21NMtbTimTnt1NqGn2&#10;d0IYn8wgsbtU722IH9FDv4Ds7R9Ih0H62Q0qOCp63ZvbgEGbwXl8R178b/dgv33tm18AAAD//wMA&#10;UEsDBBQABgAIAAAAIQC1I1V32gAAAAcBAAAPAAAAZHJzL2Rvd25yZXYueG1sTI/BTsMwEETvSPyD&#10;tUhcUOukBVqFOBVU6pEDBe5uYmJTex15nTb8PYs4wG1Gs5p5W2+m4MXJJHIRFZTzAoTBNnYOewVv&#10;r7vZGgRljZ32EY2CL0OwaS4val118Ywv5rTPveASpEorsDkPlZTUWhM0zeNgkLOPmILObFMvu6TP&#10;XB68XBTFvQzaIS9YPZitNe1xPwYF7jMR2bZ8Kskfd9ub0bvV87tS11fT4wOIbKb8dww/+IwODTMd&#10;4ogdCa9gubjjXzKLJQjOf/1Bwe0aZFPL//zNNwAAAP//AwBQSwECLQAUAAYACAAAACEAtoM4kv4A&#10;AADhAQAAEwAAAAAAAAAAAAAAAAAAAAAAW0NvbnRlbnRfVHlwZXNdLnhtbFBLAQItABQABgAIAAAA&#10;IQA4/SH/1gAAAJQBAAALAAAAAAAAAAAAAAAAAC8BAABfcmVscy8ucmVsc1BLAQItABQABgAIAAAA&#10;IQDGLKDVGgIAADUEAAAOAAAAAAAAAAAAAAAAAC4CAABkcnMvZTJvRG9jLnhtbFBLAQItABQABgAI&#10;AAAAIQC1I1V32gAAAAcBAAAPAAAAAAAAAAAAAAAAAHQEAABkcnMvZG93bnJldi54bWxQSwUGAAAA&#10;AAQABADzAAAAewUAAAAA&#10;" o:allowincell="f" strokeweight=".16931mm"/>
            </w:pict>
          </mc:Fallback>
        </mc:AlternateContent>
      </w:r>
      <w:r w:rsidRPr="00BF3FEB">
        <w:rPr>
          <w:rFonts w:cstheme="minorHAnsi"/>
          <w:b/>
        </w:rPr>
        <w:tab/>
      </w:r>
    </w:p>
    <w:tbl>
      <w:tblPr>
        <w:tblStyle w:val="TableGrid"/>
        <w:tblW w:w="0" w:type="auto"/>
        <w:tblInd w:w="1998" w:type="dxa"/>
        <w:tblLook w:val="04A0" w:firstRow="1" w:lastRow="0" w:firstColumn="1" w:lastColumn="0" w:noHBand="0" w:noVBand="1"/>
      </w:tblPr>
      <w:tblGrid>
        <w:gridCol w:w="4680"/>
      </w:tblGrid>
      <w:tr w:rsidR="00BF3FEB" w:rsidRPr="00BF3FEB" w:rsidTr="00FE345D">
        <w:trPr>
          <w:trHeight w:val="332"/>
        </w:trPr>
        <w:tc>
          <w:tcPr>
            <w:tcW w:w="4680" w:type="dxa"/>
          </w:tcPr>
          <w:p w:rsidR="00BF3FEB" w:rsidRPr="00BF3FEB" w:rsidRDefault="00BF3FEB" w:rsidP="00FE345D">
            <w:pPr>
              <w:widowControl w:val="0"/>
              <w:tabs>
                <w:tab w:val="left" w:pos="3405"/>
              </w:tabs>
              <w:overflowPunct w:val="0"/>
              <w:autoSpaceDE w:val="0"/>
              <w:autoSpaceDN w:val="0"/>
              <w:adjustRightInd w:val="0"/>
              <w:spacing w:line="233" w:lineRule="auto"/>
              <w:jc w:val="center"/>
              <w:rPr>
                <w:rFonts w:cstheme="minorHAnsi"/>
                <w:b/>
                <w:lang w:val="sr-Cyrl-RS"/>
              </w:rPr>
            </w:pPr>
            <w:r w:rsidRPr="00BF3FEB">
              <w:rPr>
                <w:rFonts w:cstheme="minorHAnsi"/>
                <w:b/>
                <w:lang w:val="sr-Cyrl-RS"/>
              </w:rPr>
              <w:t>НАЧЕЛНИК</w:t>
            </w:r>
          </w:p>
        </w:tc>
      </w:tr>
    </w:tbl>
    <w:p w:rsidR="00BF3FEB" w:rsidRPr="00BF3FEB" w:rsidRDefault="00BF3FEB" w:rsidP="00BF3FEB">
      <w:pPr>
        <w:widowControl w:val="0"/>
        <w:tabs>
          <w:tab w:val="left" w:pos="3405"/>
        </w:tabs>
        <w:overflowPunct w:val="0"/>
        <w:autoSpaceDE w:val="0"/>
        <w:autoSpaceDN w:val="0"/>
        <w:adjustRightInd w:val="0"/>
        <w:spacing w:after="0" w:line="233" w:lineRule="auto"/>
        <w:jc w:val="both"/>
        <w:rPr>
          <w:rFonts w:cstheme="minorHAnsi"/>
          <w:b/>
          <w:lang w:val="sr-Cyrl-RS"/>
        </w:rPr>
      </w:pPr>
    </w:p>
    <w:tbl>
      <w:tblPr>
        <w:tblStyle w:val="TableGrid"/>
        <w:tblW w:w="0" w:type="auto"/>
        <w:tblInd w:w="1998" w:type="dxa"/>
        <w:tblLook w:val="04A0" w:firstRow="1" w:lastRow="0" w:firstColumn="1" w:lastColumn="0" w:noHBand="0" w:noVBand="1"/>
      </w:tblPr>
      <w:tblGrid>
        <w:gridCol w:w="4680"/>
      </w:tblGrid>
      <w:tr w:rsidR="00BF3FEB" w:rsidRPr="00BF3FEB" w:rsidTr="00FE345D">
        <w:tc>
          <w:tcPr>
            <w:tcW w:w="4680" w:type="dxa"/>
          </w:tcPr>
          <w:p w:rsidR="00BF3FEB" w:rsidRPr="00BF3FEB" w:rsidRDefault="00BF3FEB" w:rsidP="00FE345D">
            <w:pPr>
              <w:widowControl w:val="0"/>
              <w:tabs>
                <w:tab w:val="left" w:pos="3405"/>
              </w:tabs>
              <w:overflowPunct w:val="0"/>
              <w:autoSpaceDE w:val="0"/>
              <w:autoSpaceDN w:val="0"/>
              <w:adjustRightInd w:val="0"/>
              <w:spacing w:line="233" w:lineRule="auto"/>
              <w:jc w:val="center"/>
              <w:rPr>
                <w:rFonts w:cstheme="minorHAnsi"/>
                <w:b/>
                <w:lang w:val="sr-Cyrl-RS"/>
              </w:rPr>
            </w:pPr>
            <w:r w:rsidRPr="00BF3FEB">
              <w:rPr>
                <w:rFonts w:cstheme="minorHAnsi"/>
                <w:b/>
                <w:lang w:val="sr-Cyrl-RS"/>
              </w:rPr>
              <w:t>ОДЕЉЕЊЕ ЗА ДРУШТВЕНЕ ДЕЛАТНОСТ, ОПШТУ УПРАВУ, ПРАВНЕ И ЗАЈЕДНИЧКЕ ПОСЛОВЕ</w:t>
            </w:r>
          </w:p>
        </w:tc>
      </w:tr>
    </w:tbl>
    <w:p w:rsidR="00BF3FEB" w:rsidRPr="00BF3FEB" w:rsidRDefault="00BF3FEB" w:rsidP="00BF3FEB">
      <w:pPr>
        <w:widowControl w:val="0"/>
        <w:tabs>
          <w:tab w:val="left" w:pos="3405"/>
        </w:tabs>
        <w:overflowPunct w:val="0"/>
        <w:autoSpaceDE w:val="0"/>
        <w:autoSpaceDN w:val="0"/>
        <w:adjustRightInd w:val="0"/>
        <w:spacing w:after="0" w:line="233" w:lineRule="auto"/>
        <w:jc w:val="both"/>
        <w:rPr>
          <w:rFonts w:cstheme="minorHAnsi"/>
          <w:b/>
          <w:lang w:val="sr-Cyrl-RS"/>
        </w:rPr>
      </w:pPr>
    </w:p>
    <w:tbl>
      <w:tblPr>
        <w:tblStyle w:val="TableGrid"/>
        <w:tblW w:w="0" w:type="auto"/>
        <w:tblInd w:w="1998" w:type="dxa"/>
        <w:tblLook w:val="04A0" w:firstRow="1" w:lastRow="0" w:firstColumn="1" w:lastColumn="0" w:noHBand="0" w:noVBand="1"/>
      </w:tblPr>
      <w:tblGrid>
        <w:gridCol w:w="4680"/>
      </w:tblGrid>
      <w:tr w:rsidR="00BF3FEB" w:rsidRPr="00BF3FEB" w:rsidTr="00FE345D">
        <w:tc>
          <w:tcPr>
            <w:tcW w:w="4680" w:type="dxa"/>
            <w:tcBorders>
              <w:bottom w:val="single" w:sz="4" w:space="0" w:color="auto"/>
            </w:tcBorders>
          </w:tcPr>
          <w:p w:rsidR="00BF3FEB" w:rsidRPr="00BF3FEB" w:rsidRDefault="00BF3FEB" w:rsidP="00FE345D">
            <w:pPr>
              <w:widowControl w:val="0"/>
              <w:tabs>
                <w:tab w:val="left" w:pos="3405"/>
              </w:tabs>
              <w:overflowPunct w:val="0"/>
              <w:autoSpaceDE w:val="0"/>
              <w:autoSpaceDN w:val="0"/>
              <w:adjustRightInd w:val="0"/>
              <w:spacing w:line="233" w:lineRule="auto"/>
              <w:jc w:val="center"/>
              <w:rPr>
                <w:rFonts w:cstheme="minorHAnsi"/>
                <w:b/>
                <w:lang w:val="sr-Cyrl-RS"/>
              </w:rPr>
            </w:pPr>
            <w:r w:rsidRPr="00BF3FEB">
              <w:rPr>
                <w:rFonts w:cstheme="minorHAnsi"/>
                <w:b/>
                <w:lang w:val="sr-Cyrl-RS"/>
              </w:rPr>
              <w:t>ОДСЕК ЗА ИНСПЕКЦИЈСКЕ ПОСЛОВЕ</w:t>
            </w:r>
          </w:p>
        </w:tc>
      </w:tr>
      <w:tr w:rsidR="00BF3FEB" w:rsidRPr="00BF3FEB" w:rsidTr="00FE345D">
        <w:tc>
          <w:tcPr>
            <w:tcW w:w="4680" w:type="dxa"/>
            <w:tcBorders>
              <w:left w:val="nil"/>
              <w:right w:val="nil"/>
            </w:tcBorders>
          </w:tcPr>
          <w:p w:rsidR="00BF3FEB" w:rsidRPr="00BF3FEB" w:rsidRDefault="00BF3FEB" w:rsidP="00FE345D">
            <w:pPr>
              <w:widowControl w:val="0"/>
              <w:tabs>
                <w:tab w:val="left" w:pos="3405"/>
              </w:tabs>
              <w:overflowPunct w:val="0"/>
              <w:autoSpaceDE w:val="0"/>
              <w:autoSpaceDN w:val="0"/>
              <w:adjustRightInd w:val="0"/>
              <w:spacing w:line="233" w:lineRule="auto"/>
              <w:jc w:val="center"/>
              <w:rPr>
                <w:rFonts w:cstheme="minorHAnsi"/>
                <w:b/>
                <w:lang w:val="sr-Cyrl-RS"/>
              </w:rPr>
            </w:pPr>
          </w:p>
        </w:tc>
      </w:tr>
      <w:tr w:rsidR="00BF3FEB" w:rsidRPr="00BF3FEB" w:rsidTr="00FE345D">
        <w:tc>
          <w:tcPr>
            <w:tcW w:w="4680" w:type="dxa"/>
          </w:tcPr>
          <w:p w:rsidR="00BF3FEB" w:rsidRPr="00BF3FEB" w:rsidRDefault="00BF3FEB" w:rsidP="00FE345D">
            <w:pPr>
              <w:widowControl w:val="0"/>
              <w:tabs>
                <w:tab w:val="left" w:pos="3405"/>
              </w:tabs>
              <w:overflowPunct w:val="0"/>
              <w:autoSpaceDE w:val="0"/>
              <w:autoSpaceDN w:val="0"/>
              <w:adjustRightInd w:val="0"/>
              <w:spacing w:line="233" w:lineRule="auto"/>
              <w:jc w:val="center"/>
              <w:rPr>
                <w:rFonts w:cstheme="minorHAnsi"/>
                <w:b/>
                <w:lang w:val="sr-Cyrl-RS"/>
              </w:rPr>
            </w:pPr>
            <w:r w:rsidRPr="00BF3FEB">
              <w:rPr>
                <w:rFonts w:cstheme="minorHAnsi"/>
                <w:b/>
                <w:lang w:val="sr-Cyrl-RS"/>
              </w:rPr>
              <w:t>КОМУНАЛНИ ИНСПЕКТОРИ</w:t>
            </w:r>
          </w:p>
        </w:tc>
      </w:tr>
      <w:tr w:rsidR="00BF3FEB" w:rsidRPr="00BF3FEB" w:rsidTr="00FE345D">
        <w:tc>
          <w:tcPr>
            <w:tcW w:w="4680" w:type="dxa"/>
          </w:tcPr>
          <w:p w:rsidR="00BF3FEB" w:rsidRPr="00BF3FEB" w:rsidRDefault="00BF3FEB" w:rsidP="00FE345D">
            <w:pPr>
              <w:widowControl w:val="0"/>
              <w:tabs>
                <w:tab w:val="left" w:pos="3405"/>
              </w:tabs>
              <w:overflowPunct w:val="0"/>
              <w:autoSpaceDE w:val="0"/>
              <w:autoSpaceDN w:val="0"/>
              <w:adjustRightInd w:val="0"/>
              <w:spacing w:line="233" w:lineRule="auto"/>
              <w:jc w:val="center"/>
              <w:rPr>
                <w:rFonts w:cstheme="minorHAnsi"/>
                <w:b/>
                <w:lang w:val="sr-Cyrl-RS"/>
              </w:rPr>
            </w:pPr>
            <w:r w:rsidRPr="00BF3FEB">
              <w:rPr>
                <w:rFonts w:cstheme="minorHAnsi"/>
                <w:b/>
                <w:lang w:val="sr-Cyrl-RS"/>
              </w:rPr>
              <w:t>КОМУНАЛНИ КОНТРОЛОРИ</w:t>
            </w:r>
          </w:p>
        </w:tc>
      </w:tr>
    </w:tbl>
    <w:p w:rsidR="00BF3FEB" w:rsidRPr="00BF3FEB" w:rsidRDefault="00BF3FEB" w:rsidP="00BF3FEB">
      <w:pPr>
        <w:rPr>
          <w:rFonts w:cstheme="minorHAnsi"/>
          <w:b/>
          <w:lang w:val="sr-Cyrl-RS"/>
        </w:rPr>
      </w:pPr>
    </w:p>
    <w:p w:rsidR="00BF3FEB" w:rsidRPr="00BF3FEB" w:rsidRDefault="00BF3FEB" w:rsidP="00BF3FEB">
      <w:pPr>
        <w:widowControl w:val="0"/>
        <w:overflowPunct w:val="0"/>
        <w:autoSpaceDE w:val="0"/>
        <w:autoSpaceDN w:val="0"/>
        <w:adjustRightInd w:val="0"/>
        <w:spacing w:after="0"/>
        <w:ind w:left="360" w:hanging="360"/>
        <w:rPr>
          <w:rFonts w:cstheme="minorHAnsi"/>
          <w:b/>
          <w:bCs/>
          <w:lang w:val="sr-Cyrl-RS"/>
        </w:rPr>
      </w:pPr>
      <w:r w:rsidRPr="00BF3FEB">
        <w:rPr>
          <w:rFonts w:cstheme="minorHAnsi"/>
          <w:b/>
          <w:bCs/>
        </w:rPr>
        <w:t xml:space="preserve">III  </w:t>
      </w:r>
      <w:r w:rsidRPr="00BF3FEB">
        <w:rPr>
          <w:rFonts w:cstheme="minorHAnsi"/>
          <w:b/>
          <w:bCs/>
          <w:lang w:val="sr-Cyrl-RS"/>
        </w:rPr>
        <w:t xml:space="preserve">ГОДИШЊИ </w:t>
      </w:r>
      <w:r w:rsidRPr="00BF3FEB">
        <w:rPr>
          <w:rFonts w:cstheme="minorHAnsi"/>
          <w:b/>
          <w:bCs/>
        </w:rPr>
        <w:t>ИЗВЕШТАЈ</w:t>
      </w:r>
      <w:r w:rsidRPr="00BF3FEB">
        <w:rPr>
          <w:rFonts w:cstheme="minorHAnsi"/>
          <w:b/>
          <w:bCs/>
          <w:lang w:val="sr-Cyrl-RS"/>
        </w:rPr>
        <w:t xml:space="preserve"> </w:t>
      </w:r>
      <w:r w:rsidRPr="00BF3FEB">
        <w:rPr>
          <w:rFonts w:cstheme="minorHAnsi"/>
          <w:b/>
          <w:bCs/>
        </w:rPr>
        <w:t>ИНСПЕКЦИЈСКО</w:t>
      </w:r>
      <w:r w:rsidRPr="00BF3FEB">
        <w:rPr>
          <w:rFonts w:cstheme="minorHAnsi"/>
          <w:b/>
          <w:bCs/>
          <w:lang w:val="sr-Cyrl-RS"/>
        </w:rPr>
        <w:t>Г</w:t>
      </w:r>
      <w:r w:rsidRPr="00BF3FEB">
        <w:rPr>
          <w:rFonts w:cstheme="minorHAnsi"/>
          <w:b/>
          <w:bCs/>
        </w:rPr>
        <w:t xml:space="preserve"> НАДЗОР</w:t>
      </w:r>
      <w:r w:rsidRPr="00BF3FEB">
        <w:rPr>
          <w:rFonts w:cstheme="minorHAnsi"/>
          <w:b/>
          <w:bCs/>
          <w:lang w:val="sr-Cyrl-RS"/>
        </w:rPr>
        <w:t>У</w:t>
      </w:r>
      <w:r w:rsidRPr="00BF3FEB">
        <w:rPr>
          <w:rFonts w:cstheme="minorHAnsi"/>
          <w:b/>
          <w:bCs/>
        </w:rPr>
        <w:t xml:space="preserve"> </w:t>
      </w:r>
      <w:r w:rsidRPr="00BF3FEB">
        <w:rPr>
          <w:rFonts w:cstheme="minorHAnsi"/>
          <w:b/>
          <w:bCs/>
          <w:lang w:val="sr-Cyrl-RS"/>
        </w:rPr>
        <w:t xml:space="preserve">КОМУНАЛНЕ ИНСПЕКЦИЈЕ ЗА </w:t>
      </w:r>
      <w:r w:rsidRPr="00BF3FEB">
        <w:rPr>
          <w:rFonts w:cstheme="minorHAnsi"/>
          <w:b/>
          <w:bCs/>
        </w:rPr>
        <w:t>201</w:t>
      </w:r>
      <w:r>
        <w:rPr>
          <w:rFonts w:cstheme="minorHAnsi"/>
          <w:b/>
          <w:bCs/>
          <w:lang w:val="sr-Cyrl-RS"/>
        </w:rPr>
        <w:t>8</w:t>
      </w:r>
      <w:r w:rsidRPr="00BF3FEB">
        <w:rPr>
          <w:rFonts w:cstheme="minorHAnsi"/>
          <w:b/>
          <w:bCs/>
        </w:rPr>
        <w:t>. ГОДИНИ</w:t>
      </w:r>
    </w:p>
    <w:p w:rsidR="00BF3FEB" w:rsidRPr="00D92BC8" w:rsidRDefault="00BF3FEB" w:rsidP="00BF3FEB">
      <w:pPr>
        <w:rPr>
          <w:rFonts w:ascii="Arial" w:hAnsi="Arial" w:cs="Arial"/>
          <w:sz w:val="24"/>
          <w:szCs w:val="24"/>
          <w:lang w:val="sr-Cyrl-RS"/>
        </w:rPr>
      </w:pPr>
    </w:p>
    <w:p w:rsidR="00AB55A8" w:rsidRPr="004C40CA" w:rsidRDefault="009066BD" w:rsidP="004C40CA">
      <w:pPr>
        <w:ind w:firstLine="720"/>
        <w:jc w:val="both"/>
        <w:rPr>
          <w:lang w:val="sr-Cyrl-RS"/>
        </w:rPr>
      </w:pPr>
      <w:r w:rsidRPr="004C40CA">
        <w:t>Kомуналнa инспекцијa</w:t>
      </w:r>
      <w:r w:rsidR="00AB55A8" w:rsidRPr="004C40CA">
        <w:t xml:space="preserve"> ка</w:t>
      </w:r>
      <w:r w:rsidRPr="004C40CA">
        <w:t xml:space="preserve">о орган управе у саставу </w:t>
      </w:r>
      <w:r w:rsidRPr="004C40CA">
        <w:rPr>
          <w:lang w:val="sr-Cyrl-RS"/>
        </w:rPr>
        <w:t>Одсека</w:t>
      </w:r>
      <w:r w:rsidR="00AB55A8" w:rsidRPr="004C40CA">
        <w:t xml:space="preserve"> за инспекцијске послове </w:t>
      </w:r>
      <w:r w:rsidRPr="004C40CA">
        <w:rPr>
          <w:lang w:val="sr-Cyrl-RS"/>
        </w:rPr>
        <w:t>општине Ражањ,</w:t>
      </w:r>
      <w:r w:rsidR="00AB55A8" w:rsidRPr="004C40CA">
        <w:t xml:space="preserve">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посебно у области одржавања и успостављања комуналног и кућног реда, контроле заузећа јавних и других површина и заштите јавног интереса , јавних прихода и друго. </w:t>
      </w:r>
    </w:p>
    <w:p w:rsidR="00AB55A8" w:rsidRDefault="00AB55A8" w:rsidP="004C40CA">
      <w:pPr>
        <w:ind w:firstLine="720"/>
        <w:jc w:val="both"/>
        <w:rPr>
          <w:lang w:val="sr-Cyrl-RS"/>
        </w:rPr>
      </w:pPr>
      <w:r>
        <w:t xml:space="preserve">Комунална инспекција </w:t>
      </w:r>
      <w:r w:rsidR="009066BD">
        <w:rPr>
          <w:lang w:val="sr-Cyrl-RS"/>
        </w:rPr>
        <w:t xml:space="preserve">општинске </w:t>
      </w:r>
      <w:r>
        <w:t>управе у складу са планом рада редовно је сачињавала евиденције, извештаје, усклађивала и координирала инспекцијски надзор са другим инспекцијским органима и радила на унапређењу рада комуналних инспектора.</w:t>
      </w:r>
    </w:p>
    <w:p w:rsidR="00AB55A8" w:rsidRPr="007A32E9" w:rsidRDefault="007A32E9" w:rsidP="007A32E9">
      <w:pPr>
        <w:ind w:left="360"/>
        <w:rPr>
          <w:b/>
          <w:lang w:val="sr-Cyrl-RS"/>
        </w:rPr>
      </w:pPr>
      <w:r>
        <w:rPr>
          <w:b/>
          <w:lang w:val="sr-Cyrl-RS"/>
        </w:rPr>
        <w:t>1.</w:t>
      </w:r>
      <w:r>
        <w:rPr>
          <w:b/>
          <w:lang w:val="sr-Cyrl-RS"/>
        </w:rPr>
        <w:tab/>
      </w:r>
      <w:r w:rsidR="00AB55A8" w:rsidRPr="007A32E9">
        <w:rPr>
          <w:b/>
        </w:rPr>
        <w:t>Извршиоци и организација</w:t>
      </w:r>
    </w:p>
    <w:p w:rsidR="00AB55A8" w:rsidRPr="004C40CA" w:rsidRDefault="009066BD" w:rsidP="004C40CA">
      <w:pPr>
        <w:ind w:firstLine="720"/>
        <w:rPr>
          <w:lang w:val="sr-Cyrl-RS"/>
        </w:rPr>
      </w:pPr>
      <w:r>
        <w:t>Укупан број запослених у комуналн</w:t>
      </w:r>
      <w:r>
        <w:rPr>
          <w:lang w:val="sr-Cyrl-RS"/>
        </w:rPr>
        <w:t>ој</w:t>
      </w:r>
      <w:r>
        <w:t xml:space="preserve"> инспекциј</w:t>
      </w:r>
      <w:r>
        <w:rPr>
          <w:lang w:val="sr-Cyrl-RS"/>
        </w:rPr>
        <w:t>и</w:t>
      </w:r>
      <w:r>
        <w:t xml:space="preserve"> је </w:t>
      </w:r>
      <w:r>
        <w:rPr>
          <w:lang w:val="sr-Cyrl-RS"/>
        </w:rPr>
        <w:t>2</w:t>
      </w:r>
      <w:r>
        <w:t xml:space="preserve"> инспектора</w:t>
      </w:r>
      <w:r>
        <w:rPr>
          <w:lang w:val="sr-Cyrl-RS"/>
        </w:rPr>
        <w:t xml:space="preserve"> и 2 комунална контролора. </w:t>
      </w:r>
      <w:r w:rsidR="00AB55A8">
        <w:t xml:space="preserve">Комунална инспекција спроводи инспекцијски надзор на територији </w:t>
      </w:r>
      <w:r>
        <w:rPr>
          <w:lang w:val="sr-Cyrl-RS"/>
        </w:rPr>
        <w:t xml:space="preserve">општине </w:t>
      </w:r>
      <w:r w:rsidRPr="004C40CA">
        <w:rPr>
          <w:lang w:val="sr-Cyrl-RS"/>
        </w:rPr>
        <w:t>Ражањ</w:t>
      </w:r>
      <w:r w:rsidR="004C40CA" w:rsidRPr="004C40CA">
        <w:rPr>
          <w:lang w:val="sr-Cyrl-RS"/>
        </w:rPr>
        <w:t>.</w:t>
      </w:r>
      <w:r w:rsidR="00AB55A8" w:rsidRPr="004C40CA">
        <w:t xml:space="preserve"> </w:t>
      </w:r>
      <w:r w:rsidR="004C40CA" w:rsidRPr="004C40CA">
        <w:t xml:space="preserve">Одсек располаже са </w:t>
      </w:r>
      <w:r w:rsidR="004C40CA" w:rsidRPr="004C40CA">
        <w:rPr>
          <w:lang w:val="sr-Cyrl-RS"/>
        </w:rPr>
        <w:t>једно</w:t>
      </w:r>
      <w:r w:rsidR="004C40CA" w:rsidRPr="004C40CA">
        <w:t xml:space="preserve"> службен</w:t>
      </w:r>
      <w:r w:rsidR="004C40CA" w:rsidRPr="004C40CA">
        <w:rPr>
          <w:lang w:val="sr-Cyrl-RS"/>
        </w:rPr>
        <w:t>о</w:t>
      </w:r>
      <w:r w:rsidR="004C40CA" w:rsidRPr="004C40CA">
        <w:t xml:space="preserve"> возил</w:t>
      </w:r>
      <w:r w:rsidR="004C40CA" w:rsidRPr="004C40CA">
        <w:rPr>
          <w:lang w:val="sr-Cyrl-RS"/>
        </w:rPr>
        <w:t>о</w:t>
      </w:r>
      <w:r w:rsidR="00AB55A8" w:rsidRPr="004C40CA">
        <w:t>, а за потребе рада комуналних инспектора обезбеђено је укупно 4 рачунара.</w:t>
      </w:r>
    </w:p>
    <w:p w:rsidR="00AB55A8" w:rsidRPr="007A32E9" w:rsidRDefault="00AB55A8" w:rsidP="007A32E9">
      <w:pPr>
        <w:pStyle w:val="ListParagraph"/>
        <w:numPr>
          <w:ilvl w:val="0"/>
          <w:numId w:val="8"/>
        </w:numPr>
        <w:rPr>
          <w:b/>
          <w:lang w:val="sr-Cyrl-RS"/>
        </w:rPr>
      </w:pPr>
      <w:r w:rsidRPr="007A32E9">
        <w:rPr>
          <w:b/>
        </w:rPr>
        <w:t>Општи показатељи</w:t>
      </w:r>
    </w:p>
    <w:p w:rsidR="00AB55A8" w:rsidRDefault="00AB55A8" w:rsidP="004C40CA">
      <w:pPr>
        <w:ind w:firstLine="720"/>
        <w:jc w:val="both"/>
        <w:rPr>
          <w:lang w:val="sr-Cyrl-RS"/>
        </w:rPr>
      </w:pPr>
      <w:r>
        <w:t>У извештајн</w:t>
      </w:r>
      <w:r w:rsidR="009066BD">
        <w:t>ој години закључно са 31.12.201</w:t>
      </w:r>
      <w:r w:rsidR="009066BD">
        <w:rPr>
          <w:lang w:val="sr-Cyrl-RS"/>
        </w:rPr>
        <w:t>8</w:t>
      </w:r>
      <w:r w:rsidR="009066BD">
        <w:t>. године отворено је укупно 1</w:t>
      </w:r>
      <w:r w:rsidR="008B3D71">
        <w:rPr>
          <w:lang w:val="sr-Cyrl-RS"/>
        </w:rPr>
        <w:t>47</w:t>
      </w:r>
      <w:r w:rsidR="009066BD">
        <w:t xml:space="preserve"> предмета од чега је </w:t>
      </w:r>
      <w:r w:rsidR="008B3D71">
        <w:rPr>
          <w:lang w:val="sr-Cyrl-RS"/>
        </w:rPr>
        <w:t>78</w:t>
      </w:r>
      <w:r w:rsidRPr="008B3D71">
        <w:t xml:space="preserve"> п</w:t>
      </w:r>
      <w:r>
        <w:t xml:space="preserve">о службеној дужности и </w:t>
      </w:r>
      <w:r w:rsidR="008B3D71">
        <w:rPr>
          <w:lang w:val="sr-Cyrl-RS"/>
        </w:rPr>
        <w:t>67</w:t>
      </w:r>
      <w:r>
        <w:t xml:space="preserve"> предмета по пријавама грађана који су се овом органу обраћали лично, телефоном, поднесцима преко поште, писарнице и електронском поштом </w:t>
      </w:r>
      <w:r w:rsidRPr="008B3D71">
        <w:t xml:space="preserve">и </w:t>
      </w:r>
      <w:r w:rsidR="008B3D71" w:rsidRPr="008B3D71">
        <w:rPr>
          <w:lang w:val="sr-Cyrl-RS"/>
        </w:rPr>
        <w:t>2</w:t>
      </w:r>
      <w:r w:rsidRPr="008B3D71">
        <w:t xml:space="preserve"> </w:t>
      </w:r>
      <w:r>
        <w:t>вануправних предмета.</w:t>
      </w:r>
    </w:p>
    <w:p w:rsidR="00AB55A8" w:rsidRPr="008B3D71" w:rsidRDefault="00AB55A8" w:rsidP="004C40CA">
      <w:pPr>
        <w:ind w:firstLine="720"/>
        <w:jc w:val="both"/>
        <w:rPr>
          <w:lang w:val="sr-Cyrl-RS"/>
        </w:rPr>
      </w:pPr>
      <w:r w:rsidRPr="008B3D71">
        <w:t>Највећи број пријава односио се на држање домаћих животиња, одржавање зелених површина (кошење), уређење и чишћење неуређених дворишта, уклањање депонија, непоштовање ку</w:t>
      </w:r>
      <w:r w:rsidR="008B3D71" w:rsidRPr="008B3D71">
        <w:t>ћног реда</w:t>
      </w:r>
      <w:r w:rsidR="004C40CA" w:rsidRPr="008B3D71">
        <w:t>,</w:t>
      </w:r>
      <w:r w:rsidRPr="008B3D71">
        <w:t xml:space="preserve"> и сл. У циљу постизања законитости и безб</w:t>
      </w:r>
      <w:r w:rsidR="008B3D71" w:rsidRPr="008B3D71">
        <w:t xml:space="preserve">едности инспектори су </w:t>
      </w:r>
      <w:r w:rsidR="008B3D71" w:rsidRPr="008B3D71">
        <w:rPr>
          <w:lang w:val="sr-Cyrl-RS"/>
        </w:rPr>
        <w:t>донела 123 записника, 26</w:t>
      </w:r>
      <w:r w:rsidR="008B3D71" w:rsidRPr="008B3D71">
        <w:t xml:space="preserve"> решења </w:t>
      </w:r>
      <w:r w:rsidRPr="008B3D71">
        <w:t xml:space="preserve">и то највише из области </w:t>
      </w:r>
      <w:r w:rsidR="008B3D71" w:rsidRPr="008B3D71">
        <w:rPr>
          <w:lang w:val="sr-Cyrl-RS"/>
        </w:rPr>
        <w:t>одржавања чистоће, држање домаћих животиња, одржавање путева, такси превозу , радно време трговинских и угоститељских објеката</w:t>
      </w:r>
      <w:r w:rsidRPr="008B3D71">
        <w:t xml:space="preserve">. </w:t>
      </w:r>
    </w:p>
    <w:p w:rsidR="00AB55A8" w:rsidRDefault="00AB55A8" w:rsidP="004C40CA">
      <w:pPr>
        <w:ind w:firstLine="720"/>
        <w:rPr>
          <w:lang w:val="sr-Cyrl-RS"/>
        </w:rPr>
      </w:pPr>
      <w:r>
        <w:t>У складу са одредбама Закона о инспекцијском надзору, комунална инспекција донела је Пл</w:t>
      </w:r>
      <w:r w:rsidR="009066BD">
        <w:t>ан инспекцијског надзора за 201</w:t>
      </w:r>
      <w:r w:rsidR="009066BD">
        <w:rPr>
          <w:lang w:val="sr-Cyrl-RS"/>
        </w:rPr>
        <w:t>9</w:t>
      </w:r>
      <w:r>
        <w:t>. годину , објавила контролне листе и прописе по којима поступа комунална инспекција .</w:t>
      </w:r>
    </w:p>
    <w:p w:rsidR="00AB55A8" w:rsidRPr="004C40CA" w:rsidRDefault="004C40CA" w:rsidP="004C40CA">
      <w:pPr>
        <w:ind w:firstLine="360"/>
        <w:rPr>
          <w:b/>
          <w:lang w:val="sr-Cyrl-RS"/>
        </w:rPr>
      </w:pPr>
      <w:r>
        <w:rPr>
          <w:b/>
          <w:lang w:val="sr-Cyrl-RS"/>
        </w:rPr>
        <w:t>3.</w:t>
      </w:r>
      <w:r>
        <w:rPr>
          <w:b/>
          <w:lang w:val="sr-Cyrl-RS"/>
        </w:rPr>
        <w:tab/>
      </w:r>
      <w:r w:rsidR="00AB55A8" w:rsidRPr="004C40CA">
        <w:rPr>
          <w:b/>
        </w:rPr>
        <w:t>Показатељи делотворности</w:t>
      </w:r>
    </w:p>
    <w:p w:rsidR="00AB55A8" w:rsidRPr="004C40CA" w:rsidRDefault="004C40CA">
      <w:pPr>
        <w:rPr>
          <w:b/>
          <w:lang w:val="sr-Cyrl-RS"/>
        </w:rPr>
      </w:pPr>
      <w:r>
        <w:rPr>
          <w:b/>
          <w:lang w:val="sr-Cyrl-RS"/>
        </w:rPr>
        <w:t>3.</w:t>
      </w:r>
      <w:r w:rsidR="00AB55A8" w:rsidRPr="004C40CA">
        <w:rPr>
          <w:b/>
        </w:rPr>
        <w:t>1.</w:t>
      </w:r>
      <w:r>
        <w:rPr>
          <w:b/>
          <w:lang w:val="sr-Cyrl-RS"/>
        </w:rPr>
        <w:tab/>
      </w:r>
      <w:r w:rsidR="00AB55A8" w:rsidRPr="004C40CA">
        <w:rPr>
          <w:b/>
        </w:rPr>
        <w:t>Превентивно деловање и обавештавање јавности</w:t>
      </w:r>
    </w:p>
    <w:p w:rsidR="00356599" w:rsidRPr="00356599" w:rsidRDefault="00AB55A8" w:rsidP="004C40CA">
      <w:pPr>
        <w:ind w:firstLine="720"/>
        <w:jc w:val="both"/>
        <w:rPr>
          <w:lang w:val="sr-Cyrl-RS"/>
        </w:rPr>
      </w:pPr>
      <w:r>
        <w:t>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са препорукама и слично, а чиме се подстиче правилност, исправност, уредност, безбедност и редовност у испуњавању обавеза, ком</w:t>
      </w:r>
      <w:r w:rsidR="009066BD">
        <w:t>унална инспекција је у току 201</w:t>
      </w:r>
      <w:r w:rsidR="009066BD">
        <w:rPr>
          <w:lang w:val="sr-Cyrl-RS"/>
        </w:rPr>
        <w:t>8</w:t>
      </w:r>
      <w:r>
        <w:t xml:space="preserve">. године на порталу </w:t>
      </w:r>
      <w:hyperlink r:id="rId12" w:history="1">
        <w:r w:rsidR="00356599" w:rsidRPr="00C83485">
          <w:rPr>
            <w:rStyle w:val="Hyperlink"/>
          </w:rPr>
          <w:t>http://razanj.org/odsekzainspekcijskeposlove/komunalnainspekcija/</w:t>
        </w:r>
      </w:hyperlink>
      <w:r w:rsidR="00356599">
        <w:rPr>
          <w:color w:val="FF0000"/>
        </w:rPr>
        <w:t xml:space="preserve"> </w:t>
      </w:r>
      <w:r>
        <w:t xml:space="preserve">објавила контролне листе, </w:t>
      </w:r>
      <w:r w:rsidR="00356599">
        <w:rPr>
          <w:lang w:val="sr-Cyrl-RS"/>
        </w:rPr>
        <w:t xml:space="preserve">извештаје о раду и планове инспекцијски, </w:t>
      </w:r>
      <w:r w:rsidRPr="00356599">
        <w:t xml:space="preserve">бројеве телефона преко којих се могу добити одговори на разна питања, предложити решења, идеје или ставити примедбе. </w:t>
      </w:r>
      <w:r>
        <w:t xml:space="preserve">Комунални инспектори извршили </w:t>
      </w:r>
      <w:r w:rsidRPr="00EA5683">
        <w:t xml:space="preserve">су </w:t>
      </w:r>
      <w:r w:rsidR="00356599" w:rsidRPr="00EA5683">
        <w:rPr>
          <w:b/>
        </w:rPr>
        <w:t>5</w:t>
      </w:r>
      <w:r w:rsidR="004A4B48" w:rsidRPr="00BF3FEB">
        <w:rPr>
          <w:b/>
        </w:rPr>
        <w:t xml:space="preserve"> </w:t>
      </w:r>
      <w:r>
        <w:t>превентивних</w:t>
      </w:r>
      <w:r w:rsidR="004A4B48">
        <w:t xml:space="preserve"> </w:t>
      </w:r>
      <w:r>
        <w:t>инспекцијских надзора код корисника који поседују одобрења, али којима је истекао или је требао да истекне рок издатих решења након чега је одређен број субјеката поднео нове захтеве за продужење одобрења за заузеће јавних површина или укло</w:t>
      </w:r>
      <w:r w:rsidR="00356599">
        <w:t>нио баште</w:t>
      </w:r>
      <w:r w:rsidR="00356599">
        <w:rPr>
          <w:lang w:val="sr-Cyrl-RS"/>
        </w:rPr>
        <w:t>.</w:t>
      </w:r>
      <w:r>
        <w:t xml:space="preserve"> Поступајући по пријавама грађана које се односе на заузеће и коришћење заједничких просторија стамбених зграда, буку из стана и одржавање чистоће, инспектори су у највећем броју случајева обављали саветодавне и информативне разговоре са станарима упозоравајући их на одредбе Одлуке о кућном реду у покушају да се постигну заједнички договори уз поштовање прописа и међусуседских односа, а уједно спречило узнеми</w:t>
      </w:r>
      <w:r w:rsidR="00356599">
        <w:t>равње и ометање других станара.</w:t>
      </w:r>
    </w:p>
    <w:p w:rsidR="00AB55A8" w:rsidRDefault="00AB55A8" w:rsidP="004C40CA">
      <w:pPr>
        <w:ind w:firstLine="720"/>
        <w:jc w:val="both"/>
        <w:rPr>
          <w:lang w:val="sr-Cyrl-RS"/>
        </w:rPr>
      </w:pPr>
      <w:r>
        <w:t xml:space="preserve">Стављањем тежишта на информисање и разговор са грађанима показало се да се постижу бољи резултати и битно смањује број и тежина штетних последица </w:t>
      </w:r>
    </w:p>
    <w:p w:rsidR="00AB55A8" w:rsidRPr="00356599" w:rsidRDefault="00356599" w:rsidP="00AB55A8">
      <w:pPr>
        <w:rPr>
          <w:b/>
          <w:lang w:val="sr-Cyrl-RS"/>
        </w:rPr>
      </w:pPr>
      <w:r w:rsidRPr="00356599">
        <w:rPr>
          <w:b/>
          <w:lang w:val="sr-Cyrl-RS"/>
        </w:rPr>
        <w:t>3.</w:t>
      </w:r>
      <w:r w:rsidR="00AB55A8" w:rsidRPr="00356599">
        <w:rPr>
          <w:b/>
        </w:rPr>
        <w:t>2.</w:t>
      </w:r>
      <w:r w:rsidRPr="00356599">
        <w:rPr>
          <w:b/>
          <w:lang w:val="sr-Cyrl-RS"/>
        </w:rPr>
        <w:tab/>
      </w:r>
      <w:r w:rsidR="00AB55A8" w:rsidRPr="00356599">
        <w:rPr>
          <w:b/>
        </w:rPr>
        <w:t xml:space="preserve"> Усклађеност пословања и поступања са законом и прописима које се мерe контролним листама</w:t>
      </w:r>
    </w:p>
    <w:p w:rsidR="00AB55A8" w:rsidRPr="00AB55A8" w:rsidRDefault="00AB55A8" w:rsidP="00356599">
      <w:pPr>
        <w:ind w:firstLine="720"/>
        <w:jc w:val="both"/>
        <w:rPr>
          <w:lang w:val="sr-Cyrl-RS"/>
        </w:rPr>
      </w:pPr>
      <w:r>
        <w:t>У поступцима редовног и ванредног инспекцијског надзора утврђено је да је ниво усклађености поступања или пословања са прописима, а који се мери контролним листама задовољавајући, али да су највећа одступања када су у питању габарити и површине постављених башти, број елемената баште или оштећивање јавне површине фиксирањем елемента за јавну или другу површину, а било је и одступања од издатог одобрења и техничке документације. Овакво стање биће предмет појачаног превентивног и редовног инспекцијског надзора у следећој години како би се извршила неопходна уподобљавања. Oдступања су констатована када је у питању примена одредби Одлуке о кућном реду везано за држање ствари и коришћење заједничких просторија у складу са наменом, одржавање чистоће на улазима и степеништима, несметан пролаз кроз просторије, поштовање прописаних забрана као што је држање ствари(стари намештај), закључавање улазних врата, и друга питања одржавања. Претпоставка је да ће се пуном применом Закона о становању и одржавању зграда решити многи проблеми везани за обавезе, права и дужности власника стамбених и пословних јединица, као и питања управљања и одлучивања</w:t>
      </w:r>
    </w:p>
    <w:p w:rsidR="00AB55A8" w:rsidRPr="00AB55A8" w:rsidRDefault="00AB55A8" w:rsidP="008F7108">
      <w:pPr>
        <w:ind w:firstLine="720"/>
        <w:jc w:val="both"/>
        <w:rPr>
          <w:lang w:val="sr-Cyrl-RS"/>
        </w:rPr>
      </w:pPr>
      <w:r>
        <w:t>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 Нижи ризик подразумева и ређе контроле што значи да је акценат на квалитету, а не и квантитету и да је надзор усмерен првенствено на оне субјекте за које се установи да не послују у складу са законом било да се ради о физичким или правним</w:t>
      </w:r>
      <w:r>
        <w:rPr>
          <w:lang w:val="sr-Cyrl-RS"/>
        </w:rPr>
        <w:t xml:space="preserve"> лицима.</w:t>
      </w:r>
    </w:p>
    <w:p w:rsidR="00AB55A8" w:rsidRPr="008F7108" w:rsidRDefault="008F7108" w:rsidP="00356599">
      <w:pPr>
        <w:jc w:val="both"/>
        <w:rPr>
          <w:b/>
          <w:lang w:val="sr-Cyrl-RS"/>
        </w:rPr>
      </w:pPr>
      <w:r w:rsidRPr="008F7108">
        <w:rPr>
          <w:b/>
          <w:lang w:val="sr-Cyrl-RS"/>
        </w:rPr>
        <w:t>3.</w:t>
      </w:r>
      <w:r w:rsidR="00AB55A8" w:rsidRPr="008F7108">
        <w:rPr>
          <w:b/>
        </w:rPr>
        <w:t>3.</w:t>
      </w:r>
      <w:r w:rsidRPr="008F7108">
        <w:rPr>
          <w:b/>
          <w:lang w:val="sr-Cyrl-RS"/>
        </w:rPr>
        <w:tab/>
      </w:r>
      <w:r w:rsidR="00AB55A8" w:rsidRPr="008F7108">
        <w:rPr>
          <w:b/>
        </w:rPr>
        <w:t xml:space="preserve"> Нерегистровани субјекти и предузете мере</w:t>
      </w:r>
    </w:p>
    <w:p w:rsidR="00AB55A8" w:rsidRDefault="00AB55A8" w:rsidP="008F7108">
      <w:pPr>
        <w:ind w:firstLine="720"/>
        <w:jc w:val="both"/>
        <w:rPr>
          <w:lang w:val="sr-Cyrl-RS"/>
        </w:rPr>
      </w:pPr>
      <w:r>
        <w:t>Редовним инспекцијском надзором надзираних субјеката који нису поседовали одобрење надлежног органа за постављање и заузеће јавних површина постављањем летњих башти донета су решења којим им је наложено да одмах и без одлагања, баште уклоне. На основу наложених мера надзирани субјекти су</w:t>
      </w:r>
      <w:r w:rsidR="0063693E">
        <w:rPr>
          <w:lang w:val="sr-Cyrl-RS"/>
        </w:rPr>
        <w:t xml:space="preserve"> </w:t>
      </w:r>
      <w:r>
        <w:t>покренули процедуру и добили одобре</w:t>
      </w:r>
      <w:r w:rsidR="008F7108">
        <w:t xml:space="preserve">ње. Код надлежних органа </w:t>
      </w:r>
      <w:r w:rsidR="008F7108">
        <w:rPr>
          <w:lang w:val="sr-Cyrl-RS"/>
        </w:rPr>
        <w:t>општинске</w:t>
      </w:r>
      <w:r>
        <w:t xml:space="preserve"> управе иницираће се брже и ефикасније издавање свих потребних сагласности како подносиоци не би пропустили сезону коришћења башти због одуговлачења процедуралних поступака државних органа.</w:t>
      </w:r>
    </w:p>
    <w:p w:rsidR="00AB55A8" w:rsidRPr="008F7108" w:rsidRDefault="008F7108" w:rsidP="00AB55A8">
      <w:pPr>
        <w:rPr>
          <w:b/>
          <w:lang w:val="sr-Cyrl-RS"/>
        </w:rPr>
      </w:pPr>
      <w:r w:rsidRPr="008F7108">
        <w:rPr>
          <w:b/>
          <w:lang w:val="sr-Cyrl-RS"/>
        </w:rPr>
        <w:t>3.</w:t>
      </w:r>
      <w:r w:rsidR="00AB55A8" w:rsidRPr="008F7108">
        <w:rPr>
          <w:b/>
        </w:rPr>
        <w:t>4.</w:t>
      </w:r>
      <w:r w:rsidRPr="008F7108">
        <w:rPr>
          <w:b/>
          <w:lang w:val="sr-Cyrl-RS"/>
        </w:rPr>
        <w:tab/>
      </w:r>
      <w:r w:rsidR="00AB55A8" w:rsidRPr="008F7108">
        <w:rPr>
          <w:b/>
        </w:rPr>
        <w:t xml:space="preserve"> Однос редовних и ванредних инспекцијских надзора</w:t>
      </w:r>
    </w:p>
    <w:p w:rsidR="00990DBE" w:rsidRPr="00367B40" w:rsidRDefault="0063693E" w:rsidP="008F7108">
      <w:pPr>
        <w:ind w:firstLine="720"/>
        <w:jc w:val="both"/>
        <w:rPr>
          <w:rFonts w:cstheme="minorHAnsi"/>
          <w:lang w:val="sr-Cyrl-RS"/>
        </w:rPr>
      </w:pPr>
      <w:r w:rsidRPr="00367B40">
        <w:rPr>
          <w:rFonts w:cstheme="minorHAnsi"/>
        </w:rPr>
        <w:t>У 201</w:t>
      </w:r>
      <w:r w:rsidRPr="00367B40">
        <w:rPr>
          <w:rFonts w:cstheme="minorHAnsi"/>
          <w:lang w:val="sr-Cyrl-RS"/>
        </w:rPr>
        <w:t>8</w:t>
      </w:r>
      <w:r w:rsidR="00AB55A8" w:rsidRPr="00367B40">
        <w:rPr>
          <w:rFonts w:cstheme="minorHAnsi"/>
        </w:rPr>
        <w:t>. години извршен</w:t>
      </w:r>
      <w:r w:rsidR="008F7108" w:rsidRPr="00367B40">
        <w:rPr>
          <w:rFonts w:cstheme="minorHAnsi"/>
          <w:lang w:val="sr-Cyrl-RS"/>
        </w:rPr>
        <w:t>о</w:t>
      </w:r>
      <w:r w:rsidR="00AB55A8" w:rsidRPr="00367B40">
        <w:rPr>
          <w:rFonts w:cstheme="minorHAnsi"/>
        </w:rPr>
        <w:t xml:space="preserve"> је </w:t>
      </w:r>
      <w:r w:rsidR="008F7108" w:rsidRPr="00367B40">
        <w:rPr>
          <w:rFonts w:cstheme="minorHAnsi"/>
          <w:lang w:val="sr-Cyrl-RS"/>
        </w:rPr>
        <w:t xml:space="preserve">35 </w:t>
      </w:r>
      <w:r w:rsidR="00AB55A8" w:rsidRPr="00367B40">
        <w:rPr>
          <w:rFonts w:cstheme="minorHAnsi"/>
        </w:rPr>
        <w:t>редован</w:t>
      </w:r>
      <w:r w:rsidR="008F7108" w:rsidRPr="00367B40">
        <w:rPr>
          <w:rFonts w:cstheme="minorHAnsi"/>
          <w:lang w:val="sr-Cyrl-RS"/>
        </w:rPr>
        <w:t xml:space="preserve">их </w:t>
      </w:r>
      <w:r w:rsidR="00AB55A8" w:rsidRPr="00367B40">
        <w:rPr>
          <w:rFonts w:cstheme="minorHAnsi"/>
        </w:rPr>
        <w:t>инспекцијски</w:t>
      </w:r>
      <w:r w:rsidR="008F7108" w:rsidRPr="00367B40">
        <w:rPr>
          <w:rFonts w:cstheme="minorHAnsi"/>
          <w:lang w:val="sr-Cyrl-RS"/>
        </w:rPr>
        <w:t>х</w:t>
      </w:r>
      <w:r w:rsidR="00AB55A8" w:rsidRPr="00367B40">
        <w:rPr>
          <w:rFonts w:cstheme="minorHAnsi"/>
        </w:rPr>
        <w:t xml:space="preserve"> надзор</w:t>
      </w:r>
      <w:r w:rsidR="008F7108" w:rsidRPr="00367B40">
        <w:rPr>
          <w:rFonts w:cstheme="minorHAnsi"/>
          <w:lang w:val="sr-Cyrl-RS"/>
        </w:rPr>
        <w:t xml:space="preserve">а </w:t>
      </w:r>
      <w:r w:rsidR="00AB55A8" w:rsidRPr="00367B40">
        <w:rPr>
          <w:rFonts w:cstheme="minorHAnsi"/>
        </w:rPr>
        <w:t xml:space="preserve">постављених </w:t>
      </w:r>
      <w:r w:rsidR="008F7108" w:rsidRPr="00367B40">
        <w:rPr>
          <w:rFonts w:cstheme="minorHAnsi"/>
          <w:lang w:val="sr-Cyrl-RS"/>
        </w:rPr>
        <w:t>монтажних објеката,</w:t>
      </w:r>
      <w:r w:rsidR="00AB55A8" w:rsidRPr="00367B40">
        <w:rPr>
          <w:rFonts w:cstheme="minorHAnsi"/>
        </w:rPr>
        <w:t xml:space="preserve"> контрола </w:t>
      </w:r>
      <w:r w:rsidR="00990DBE" w:rsidRPr="00367B40">
        <w:rPr>
          <w:rFonts w:cstheme="minorHAnsi"/>
          <w:lang w:val="sr-Cyrl-RS"/>
        </w:rPr>
        <w:t xml:space="preserve">гробља, јавне расвете, радног времена трговинских и угоститељских објеката, пијаце, такси превоза, водоснабдевање одржавања чистоће, одржавање путева према </w:t>
      </w:r>
      <w:r w:rsidR="00990DBE" w:rsidRPr="00367B40">
        <w:rPr>
          <w:rFonts w:cstheme="minorHAnsi"/>
        </w:rPr>
        <w:t xml:space="preserve">одредбама </w:t>
      </w:r>
      <w:r w:rsidR="00990DBE" w:rsidRPr="00367B40">
        <w:rPr>
          <w:rFonts w:cstheme="minorHAnsi"/>
          <w:lang w:val="sr-Cyrl-RS"/>
        </w:rPr>
        <w:t xml:space="preserve">Одлука о постављању и уклањању монтажних објеката привременог карактера на јавним и другим површинам на територији општине Ражањ, </w:t>
      </w:r>
      <w:r w:rsidR="00990DBE" w:rsidRPr="00D81D08">
        <w:rPr>
          <w:rFonts w:cstheme="minorHAnsi"/>
        </w:rPr>
        <w:t>Одлук</w:t>
      </w:r>
      <w:r w:rsidR="00990DBE" w:rsidRPr="00D81D08">
        <w:rPr>
          <w:rFonts w:cstheme="minorHAnsi"/>
          <w:lang w:val="sr-Cyrl-RS"/>
        </w:rPr>
        <w:t>а о</w:t>
      </w:r>
      <w:r w:rsidR="00990DBE" w:rsidRPr="00367B40">
        <w:rPr>
          <w:rFonts w:cstheme="minorHAnsi"/>
          <w:lang w:val="sr-Cyrl-RS"/>
        </w:rPr>
        <w:t xml:space="preserve"> сахрањивању и гробљима, Одлука о јавној расети, </w:t>
      </w:r>
      <w:r w:rsidR="00367B40" w:rsidRPr="00367B40">
        <w:rPr>
          <w:rFonts w:cstheme="minorHAnsi"/>
          <w:lang w:val="sr-Cyrl-RS"/>
        </w:rPr>
        <w:t>Одлука о радном времену угоститељских, трговинских и заназских објеката на територији оштине Ражањ, Одлука о пијацама, Одлука о ауто такси превозу на територији општине Ражањ, Одлука о водоснабдевању на територији општине Ражањ</w:t>
      </w:r>
      <w:r w:rsidR="00367B40">
        <w:rPr>
          <w:rFonts w:cstheme="minorHAnsi"/>
          <w:lang w:val="sr-Cyrl-RS"/>
        </w:rPr>
        <w:t>,</w:t>
      </w:r>
      <w:r w:rsidR="00367B40" w:rsidRPr="00367B40">
        <w:rPr>
          <w:rFonts w:cstheme="minorHAnsi"/>
          <w:lang w:val="sr-Cyrl-RS"/>
        </w:rPr>
        <w:t xml:space="preserve"> Одлука о одржавању чистоће, јавних и зелених површина и комуналних објеката</w:t>
      </w:r>
      <w:r w:rsidR="00367B40">
        <w:rPr>
          <w:rFonts w:cstheme="minorHAnsi"/>
          <w:lang w:val="sr-Cyrl-RS"/>
        </w:rPr>
        <w:t>,</w:t>
      </w:r>
      <w:r w:rsidR="00367B40" w:rsidRPr="00367B40">
        <w:rPr>
          <w:rFonts w:cstheme="minorHAnsi"/>
          <w:lang w:val="sr-Cyrl-RS"/>
        </w:rPr>
        <w:t xml:space="preserve"> Одлука о категоризацији, управљању и одржавању општинских и некатегирисаних</w:t>
      </w:r>
      <w:r w:rsidR="00367B40" w:rsidRPr="00367B40">
        <w:rPr>
          <w:rFonts w:cstheme="minorHAnsi"/>
        </w:rPr>
        <w:t xml:space="preserve"> </w:t>
      </w:r>
      <w:r w:rsidR="00367B40" w:rsidRPr="00367B40">
        <w:rPr>
          <w:rFonts w:cstheme="minorHAnsi"/>
          <w:lang w:val="sr-Cyrl-RS"/>
        </w:rPr>
        <w:t>путева и улица на територији општине Ражањ</w:t>
      </w:r>
      <w:r w:rsidR="00367B40">
        <w:rPr>
          <w:rFonts w:cstheme="minorHAnsi"/>
          <w:lang w:val="sr-Cyrl-RS"/>
        </w:rPr>
        <w:t>.</w:t>
      </w:r>
    </w:p>
    <w:p w:rsidR="00367B40" w:rsidRDefault="00AB55A8" w:rsidP="008F7108">
      <w:pPr>
        <w:ind w:firstLine="720"/>
        <w:jc w:val="both"/>
        <w:rPr>
          <w:lang w:val="sr-Cyrl-RS"/>
        </w:rPr>
      </w:pPr>
      <w:r>
        <w:t xml:space="preserve">У току извештајне године извршено је </w:t>
      </w:r>
      <w:r w:rsidR="00990DBE">
        <w:rPr>
          <w:lang w:val="sr-Cyrl-RS"/>
        </w:rPr>
        <w:t>79</w:t>
      </w:r>
      <w:r>
        <w:t xml:space="preserve"> ванредних инспекцијских надзора иницираних представкама грађана што је захтевало увиђај на лицу места, сачињавање записника, спровођење испитног поступка, утврђивање одговорних лица, прикупљање неопходних података, састављање и доношење управних аката и обавештавање грађана. Велики број пријава односио се на </w:t>
      </w:r>
      <w:r w:rsidR="00367B40">
        <w:rPr>
          <w:lang w:val="sr-Cyrl-RS"/>
        </w:rPr>
        <w:t xml:space="preserve">држање домаћих животиња, </w:t>
      </w:r>
      <w:r>
        <w:t xml:space="preserve">одржавање и уређивање дворишта у приватном власништву, где су власници непознати и не живе на предметним локацијама, или су несавесни власници који не уређују своја дворишта. Такође треба нагласити и чињеницу да с једне стране несавесно и непримерено понашање грађана који лагерују отпад на јавним површинама и појединим локацијама, а с друге стране недовољна материјална средства, разлог су и за недовољну и спору динамику чишћења површина јавне намене и уклањања отпада. </w:t>
      </w:r>
    </w:p>
    <w:p w:rsidR="00AB55A8" w:rsidRPr="00367B40" w:rsidRDefault="00367B40" w:rsidP="00367B40">
      <w:pPr>
        <w:jc w:val="both"/>
        <w:rPr>
          <w:b/>
          <w:lang w:val="sr-Cyrl-RS"/>
        </w:rPr>
      </w:pPr>
      <w:r w:rsidRPr="00367B40">
        <w:rPr>
          <w:b/>
          <w:lang w:val="sr-Cyrl-RS"/>
        </w:rPr>
        <w:t>3.</w:t>
      </w:r>
      <w:r w:rsidR="00AB55A8" w:rsidRPr="00367B40">
        <w:rPr>
          <w:b/>
        </w:rPr>
        <w:t>5.</w:t>
      </w:r>
      <w:r w:rsidRPr="00367B40">
        <w:rPr>
          <w:b/>
          <w:lang w:val="sr-Cyrl-RS"/>
        </w:rPr>
        <w:tab/>
      </w:r>
      <w:r w:rsidR="00AB55A8" w:rsidRPr="00367B40">
        <w:rPr>
          <w:b/>
        </w:rPr>
        <w:t xml:space="preserve"> Координација инспекцијског надзора</w:t>
      </w:r>
    </w:p>
    <w:p w:rsidR="00367B40" w:rsidRPr="00367B40" w:rsidRDefault="00367B40" w:rsidP="00367B40">
      <w:pPr>
        <w:ind w:firstLine="567"/>
        <w:jc w:val="both"/>
        <w:rPr>
          <w:rFonts w:cstheme="minorHAnsi"/>
          <w:lang w:val="sr-Cyrl-RS"/>
        </w:rPr>
      </w:pPr>
      <w:r w:rsidRPr="009E280A">
        <w:rPr>
          <w:rFonts w:cstheme="minorHAnsi"/>
        </w:rPr>
        <w:t xml:space="preserve">У поступцима редовних или ванредних инспекцијских надзора инспекција за заштиту животне средине </w:t>
      </w:r>
      <w:r w:rsidRPr="009E280A">
        <w:rPr>
          <w:rFonts w:cstheme="minorHAnsi"/>
          <w:lang w:val="sr-Cyrl-RS"/>
        </w:rPr>
        <w:t>општине Ражањ</w:t>
      </w:r>
      <w:r w:rsidRPr="009E280A">
        <w:rPr>
          <w:rFonts w:cstheme="minorHAnsi"/>
        </w:rPr>
        <w:t xml:space="preserve"> прослеђивала је другим инспекцијама записнике о утврђеном чињеничном стању, а чији предмет контроле није у њеној надлежности у складу са чл. 30. Закона о инспекцијском надзору.</w:t>
      </w:r>
      <w:r>
        <w:rPr>
          <w:rFonts w:cstheme="minorHAnsi"/>
          <w:lang w:val="sr-Cyrl-RS"/>
        </w:rPr>
        <w:t xml:space="preserve"> У</w:t>
      </w:r>
      <w:r w:rsidRPr="009E280A">
        <w:rPr>
          <w:rFonts w:cstheme="minorHAnsi"/>
        </w:rPr>
        <w:t xml:space="preserve"> 201</w:t>
      </w:r>
      <w:r w:rsidRPr="009E280A">
        <w:rPr>
          <w:rFonts w:cstheme="minorHAnsi"/>
          <w:lang w:val="sr-Cyrl-RS"/>
        </w:rPr>
        <w:t>8</w:t>
      </w:r>
      <w:r w:rsidRPr="009E280A">
        <w:rPr>
          <w:rFonts w:cstheme="minorHAnsi"/>
        </w:rPr>
        <w:t>. години није било захтева за спровођење заједничких инспекцијских надзора.</w:t>
      </w:r>
    </w:p>
    <w:p w:rsidR="00AB55A8" w:rsidRPr="00367B40" w:rsidRDefault="00367B40" w:rsidP="00AB55A8">
      <w:pPr>
        <w:rPr>
          <w:b/>
          <w:lang w:val="sr-Cyrl-RS"/>
        </w:rPr>
      </w:pPr>
      <w:r w:rsidRPr="00367B40">
        <w:rPr>
          <w:b/>
          <w:lang w:val="sr-Cyrl-RS"/>
        </w:rPr>
        <w:t>3.</w:t>
      </w:r>
      <w:r w:rsidR="00AB55A8" w:rsidRPr="00367B40">
        <w:rPr>
          <w:b/>
        </w:rPr>
        <w:t>6.</w:t>
      </w:r>
      <w:r w:rsidRPr="00367B40">
        <w:rPr>
          <w:b/>
          <w:lang w:val="sr-Cyrl-RS"/>
        </w:rPr>
        <w:tab/>
      </w:r>
      <w:r w:rsidR="00AB55A8" w:rsidRPr="00367B40">
        <w:rPr>
          <w:b/>
        </w:rPr>
        <w:t xml:space="preserve"> Ресурси</w:t>
      </w:r>
    </w:p>
    <w:p w:rsidR="00AB55A8" w:rsidRDefault="00AB55A8" w:rsidP="00D81D08">
      <w:pPr>
        <w:jc w:val="both"/>
        <w:rPr>
          <w:lang w:val="sr-Cyrl-RS"/>
        </w:rPr>
      </w:pPr>
      <w:r>
        <w:t>У поступцима инспекцијског надзора инспектори нису користили п</w:t>
      </w:r>
      <w:r w:rsidR="00367B40">
        <w:t xml:space="preserve">овећана материјална средства. </w:t>
      </w:r>
      <w:r>
        <w:t xml:space="preserve">У поступцима редовних или ванредних инспекцијских надзора Комунална инспекција </w:t>
      </w:r>
      <w:r w:rsidR="00D81D08">
        <w:rPr>
          <w:lang w:val="sr-Cyrl-RS"/>
        </w:rPr>
        <w:t xml:space="preserve">Општинске </w:t>
      </w:r>
      <w:r>
        <w:t xml:space="preserve">управе </w:t>
      </w:r>
      <w:r w:rsidR="00D81D08">
        <w:rPr>
          <w:lang w:val="sr-Cyrl-RS"/>
        </w:rPr>
        <w:t xml:space="preserve">општине Ражањ, </w:t>
      </w:r>
      <w:r>
        <w:t>прослеђивала је другим инспекцијама записнике о утврђеном чињеничном стању, а чији предмет контроле није у њеној надлежности у складу са чл. 30 Закона о инспекцијском надзору. Такође са циљем успостављања комуналног реда и спречавања поступања и активности нерегистрованих субјеката, организована је заједничка координирана акција са тржишном инспекцијом. Сталним присуством на месту одржавања реда инспектори су изрицали усмене налоге чиме је спречена продаја као и одлагање отпада и робе на јавним површинама. На чишћењу предметних површина анг</w:t>
      </w:r>
      <w:r w:rsidR="00D81D08">
        <w:t>ажовано је ЈКП „Комуна</w:t>
      </w:r>
      <w:r w:rsidR="00D81D08">
        <w:rPr>
          <w:lang w:val="sr-Cyrl-RS"/>
        </w:rPr>
        <w:t>лац</w:t>
      </w:r>
      <w:r>
        <w:t>“. Како би се постигла ефикаснија сарадња и координација инспекцијских органа, бржа и максимална међусобна информисаност,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систем е-управе.</w:t>
      </w:r>
    </w:p>
    <w:p w:rsidR="00035EDE" w:rsidRDefault="00035EDE" w:rsidP="00D81D08">
      <w:pPr>
        <w:jc w:val="both"/>
        <w:rPr>
          <w:lang w:val="sr-Cyrl-RS"/>
        </w:rPr>
      </w:pPr>
    </w:p>
    <w:p w:rsidR="00035EDE" w:rsidRPr="00035EDE" w:rsidRDefault="00035EDE" w:rsidP="00D81D08">
      <w:pPr>
        <w:jc w:val="both"/>
        <w:rPr>
          <w:lang w:val="sr-Cyrl-RS"/>
        </w:rPr>
      </w:pPr>
    </w:p>
    <w:p w:rsidR="00AB55A8" w:rsidRPr="00D81D08" w:rsidRDefault="00D81D08" w:rsidP="00AB55A8">
      <w:pPr>
        <w:rPr>
          <w:b/>
          <w:lang w:val="sr-Cyrl-RS"/>
        </w:rPr>
      </w:pPr>
      <w:r w:rsidRPr="00D81D08">
        <w:rPr>
          <w:b/>
          <w:lang w:val="sr-Cyrl-RS"/>
        </w:rPr>
        <w:t>3.</w:t>
      </w:r>
      <w:r w:rsidR="00AB55A8" w:rsidRPr="00D81D08">
        <w:rPr>
          <w:b/>
        </w:rPr>
        <w:t>7.</w:t>
      </w:r>
      <w:r w:rsidRPr="00D81D08">
        <w:rPr>
          <w:b/>
          <w:lang w:val="sr-Cyrl-RS"/>
        </w:rPr>
        <w:tab/>
      </w:r>
      <w:r w:rsidR="00AB55A8" w:rsidRPr="00D81D08">
        <w:rPr>
          <w:b/>
        </w:rPr>
        <w:t xml:space="preserve"> Придржавање рокова за поступање</w:t>
      </w:r>
    </w:p>
    <w:p w:rsidR="00AB55A8" w:rsidRDefault="00AB55A8" w:rsidP="00D81D08">
      <w:pPr>
        <w:ind w:firstLine="720"/>
        <w:jc w:val="both"/>
        <w:rPr>
          <w:lang w:val="sr-Cyrl-RS"/>
        </w:rPr>
      </w:pPr>
      <w:r>
        <w:t>Узимајући у обзир да је Законом о инспекцијском надзору прописана хитност мера уколико се процени и утврди висок и критичан ризик, односно када то захтевају разлози спречавања или отклањања непосредне опасности по животну средину, безбедност или комунални ред, инспектори су одмах по пријему телефонских пријава или оних које стижу електронском поштом излазили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 представки. Из разлога што још увек није уведен јединствен електронски информациони систем и повезаност са свим инспекцијама, а с друге стране поједини управни поступци трају дуже због прибављања неопходних података и спровођења испитних и доказних поступака, одговори нису понекад стизали у жељеним роковима подносилаца, али су испоштовани у складу са прописима. 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обавештавању подносиоца представки .</w:t>
      </w:r>
    </w:p>
    <w:p w:rsidR="00AB55A8" w:rsidRPr="00D81D08" w:rsidRDefault="00D81D08" w:rsidP="00AB55A8">
      <w:pPr>
        <w:rPr>
          <w:b/>
          <w:lang w:val="sr-Cyrl-RS"/>
        </w:rPr>
      </w:pPr>
      <w:r w:rsidRPr="00D81D08">
        <w:rPr>
          <w:b/>
          <w:lang w:val="sr-Cyrl-RS"/>
        </w:rPr>
        <w:t>3.</w:t>
      </w:r>
      <w:r w:rsidR="00AB55A8" w:rsidRPr="00D81D08">
        <w:rPr>
          <w:b/>
        </w:rPr>
        <w:t>8.</w:t>
      </w:r>
      <w:r w:rsidRPr="00D81D08">
        <w:rPr>
          <w:b/>
          <w:lang w:val="sr-Cyrl-RS"/>
        </w:rPr>
        <w:tab/>
      </w:r>
      <w:r w:rsidR="00AB55A8" w:rsidRPr="00D81D08">
        <w:rPr>
          <w:b/>
        </w:rPr>
        <w:t xml:space="preserve"> Законитост управних аката</w:t>
      </w:r>
    </w:p>
    <w:p w:rsidR="00D81D08" w:rsidRDefault="00AB55A8" w:rsidP="00D81D08">
      <w:pPr>
        <w:ind w:firstLine="720"/>
        <w:jc w:val="both"/>
        <w:rPr>
          <w:lang w:val="sr-Cyrl-RS"/>
        </w:rPr>
      </w:pPr>
      <w:r>
        <w:t>Комунални инспектори врше инспекцијски надзор над спровођењем прописа јединице локалне самоуправе донетих на основу Закона о комуналним делатностима, Закона о инспекцијском надзору , Закона о оглашавању, Закона о становању и одржавању зграда. О сваком извршеном прегледу и радњама инспек</w:t>
      </w:r>
      <w:r w:rsidR="00D81D08">
        <w:t xml:space="preserve">тори су састављали записнике и </w:t>
      </w:r>
      <w:r>
        <w:t>достављали их странкама у поступку на изјашњавање, а о резултатима обавештавали подносиоце представки. У случајевима када је у поступку надзора утврђено да одређени пропис није или је неправилно примењен инспектор је доносио решење или зависно од процене ризика и тежине штетних последица доносио прекршајни налог. Од спољашних фактора који утичу на ефикаснот остваривања инспекцијског надзора треба истаћи преклапање надлежности, нормативну неусаглашеност неких прописа у појединим управним областима којима треба уређивати инспекцијски надзор као и непрецизност неких прописа</w:t>
      </w:r>
      <w:r w:rsidR="00D81D08">
        <w:rPr>
          <w:lang w:val="sr-Cyrl-RS"/>
        </w:rPr>
        <w:t>,</w:t>
      </w:r>
      <w:r>
        <w:t xml:space="preserve"> те је потребно усаглашавање како би се уклонили проблеми сукоба надлежности и успоставили адекватни односи разних инспекција нарочито </w:t>
      </w:r>
      <w:r w:rsidRPr="00D81D08">
        <w:t xml:space="preserve">у комуналној, грађевинској и </w:t>
      </w:r>
      <w:r w:rsidR="0063693E" w:rsidRPr="00D81D08">
        <w:rPr>
          <w:lang w:val="sr-Cyrl-RS"/>
        </w:rPr>
        <w:t>саобраћајној</w:t>
      </w:r>
      <w:r w:rsidRPr="00D81D08">
        <w:t xml:space="preserve"> области (статус и дефиниције површина, надзор, дефиниције појмова и поступања). </w:t>
      </w:r>
      <w:r>
        <w:t xml:space="preserve">Такође застарелост појединих норматива и стандарда или њихов раскорак са реалним друштвеним стањем и материјалним могућностима, инспекторе може довести у недоумицу да по сопственом нахођењу цене домашај и могућности објективне примене прописа. </w:t>
      </w:r>
    </w:p>
    <w:p w:rsidR="00AB55A8" w:rsidRPr="00D81D08" w:rsidRDefault="00D81D08" w:rsidP="00AB55A8">
      <w:pPr>
        <w:rPr>
          <w:b/>
          <w:lang w:val="sr-Cyrl-RS"/>
        </w:rPr>
      </w:pPr>
      <w:r w:rsidRPr="00D81D08">
        <w:rPr>
          <w:b/>
          <w:lang w:val="sr-Cyrl-RS"/>
        </w:rPr>
        <w:t>3.</w:t>
      </w:r>
      <w:r w:rsidR="00AB55A8" w:rsidRPr="00D81D08">
        <w:rPr>
          <w:b/>
        </w:rPr>
        <w:t>9.</w:t>
      </w:r>
      <w:r w:rsidRPr="00D81D08">
        <w:rPr>
          <w:b/>
          <w:lang w:val="sr-Cyrl-RS"/>
        </w:rPr>
        <w:tab/>
      </w:r>
      <w:r w:rsidR="00AB55A8" w:rsidRPr="00D81D08">
        <w:rPr>
          <w:b/>
        </w:rPr>
        <w:t xml:space="preserve"> Притужбе на рад инспекције</w:t>
      </w:r>
    </w:p>
    <w:p w:rsidR="00AB55A8" w:rsidRDefault="0063693E" w:rsidP="00D81D08">
      <w:pPr>
        <w:ind w:firstLine="720"/>
        <w:rPr>
          <w:lang w:val="sr-Cyrl-RS"/>
        </w:rPr>
      </w:pPr>
      <w:r>
        <w:t>У 201</w:t>
      </w:r>
      <w:r>
        <w:rPr>
          <w:lang w:val="sr-Cyrl-RS"/>
        </w:rPr>
        <w:t>8</w:t>
      </w:r>
      <w:r>
        <w:t>. години је бил</w:t>
      </w:r>
      <w:r>
        <w:rPr>
          <w:lang w:val="sr-Cyrl-RS"/>
        </w:rPr>
        <w:t>а једна</w:t>
      </w:r>
      <w:r>
        <w:t xml:space="preserve"> притужб</w:t>
      </w:r>
      <w:r>
        <w:rPr>
          <w:lang w:val="sr-Cyrl-RS"/>
        </w:rPr>
        <w:t>а</w:t>
      </w:r>
      <w:r w:rsidR="00AB55A8">
        <w:t xml:space="preserve"> на рад комуналне инспекције.</w:t>
      </w:r>
    </w:p>
    <w:p w:rsidR="00AB55A8" w:rsidRPr="00D81D08" w:rsidRDefault="00D81D08" w:rsidP="00AB55A8">
      <w:pPr>
        <w:rPr>
          <w:b/>
          <w:lang w:val="sr-Cyrl-RS"/>
        </w:rPr>
      </w:pPr>
      <w:r w:rsidRPr="00D81D08">
        <w:rPr>
          <w:b/>
          <w:lang w:val="sr-Cyrl-RS"/>
        </w:rPr>
        <w:t>3.</w:t>
      </w:r>
      <w:r w:rsidR="00AB55A8" w:rsidRPr="00D81D08">
        <w:rPr>
          <w:b/>
        </w:rPr>
        <w:t>10.</w:t>
      </w:r>
      <w:r w:rsidRPr="00D81D08">
        <w:rPr>
          <w:b/>
          <w:lang w:val="sr-Cyrl-RS"/>
        </w:rPr>
        <w:tab/>
      </w:r>
      <w:r w:rsidR="00AB55A8" w:rsidRPr="00D81D08">
        <w:rPr>
          <w:b/>
        </w:rPr>
        <w:t xml:space="preserve"> Обуке запослених</w:t>
      </w:r>
    </w:p>
    <w:p w:rsidR="0063693E" w:rsidRDefault="00AB55A8" w:rsidP="00D81D08">
      <w:pPr>
        <w:ind w:firstLine="720"/>
        <w:rPr>
          <w:lang w:val="sr-Cyrl-RS"/>
        </w:rPr>
      </w:pPr>
      <w:r>
        <w:t xml:space="preserve">У </w:t>
      </w:r>
      <w:r w:rsidR="0063693E">
        <w:t>одсеку комуналне инспекције 201</w:t>
      </w:r>
      <w:r w:rsidR="0063693E">
        <w:rPr>
          <w:lang w:val="sr-Cyrl-RS"/>
        </w:rPr>
        <w:t>8</w:t>
      </w:r>
      <w:r>
        <w:t>.године</w:t>
      </w:r>
      <w:r w:rsidR="0063693E">
        <w:rPr>
          <w:lang w:val="sr-Cyrl-RS"/>
        </w:rPr>
        <w:t xml:space="preserve"> није </w:t>
      </w:r>
      <w:r>
        <w:t xml:space="preserve">одржана </w:t>
      </w:r>
      <w:r w:rsidR="0063693E">
        <w:rPr>
          <w:lang w:val="sr-Cyrl-RS"/>
        </w:rPr>
        <w:t xml:space="preserve">ни </w:t>
      </w:r>
      <w:r>
        <w:t>једн</w:t>
      </w:r>
      <w:r w:rsidR="0063693E">
        <w:rPr>
          <w:lang w:val="sr-Cyrl-RS"/>
        </w:rPr>
        <w:t>а</w:t>
      </w:r>
      <w:r>
        <w:t xml:space="preserve"> обука </w:t>
      </w:r>
      <w:r w:rsidR="0063693E">
        <w:rPr>
          <w:lang w:val="sr-Cyrl-RS"/>
        </w:rPr>
        <w:t>за комуналне инспекторе.</w:t>
      </w:r>
    </w:p>
    <w:p w:rsidR="00035EDE" w:rsidRDefault="00035EDE" w:rsidP="00D81D08">
      <w:pPr>
        <w:ind w:firstLine="720"/>
        <w:rPr>
          <w:lang w:val="sr-Cyrl-RS"/>
        </w:rPr>
      </w:pPr>
    </w:p>
    <w:p w:rsidR="00035EDE" w:rsidRDefault="00035EDE" w:rsidP="00D81D08">
      <w:pPr>
        <w:ind w:firstLine="720"/>
        <w:rPr>
          <w:lang w:val="sr-Cyrl-RS"/>
        </w:rPr>
      </w:pPr>
    </w:p>
    <w:p w:rsidR="00AB55A8" w:rsidRPr="00D81D08" w:rsidRDefault="00D81D08" w:rsidP="00AB55A8">
      <w:pPr>
        <w:rPr>
          <w:b/>
          <w:lang w:val="sr-Cyrl-RS"/>
        </w:rPr>
      </w:pPr>
      <w:r w:rsidRPr="00D81D08">
        <w:rPr>
          <w:b/>
          <w:lang w:val="sr-Cyrl-RS"/>
        </w:rPr>
        <w:t>3.</w:t>
      </w:r>
      <w:r w:rsidR="0063693E" w:rsidRPr="00D81D08">
        <w:rPr>
          <w:b/>
        </w:rPr>
        <w:t xml:space="preserve"> </w:t>
      </w:r>
      <w:r w:rsidR="00AB55A8" w:rsidRPr="00D81D08">
        <w:rPr>
          <w:b/>
        </w:rPr>
        <w:t>11.</w:t>
      </w:r>
      <w:r w:rsidRPr="00D81D08">
        <w:rPr>
          <w:b/>
          <w:lang w:val="sr-Cyrl-RS"/>
        </w:rPr>
        <w:tab/>
      </w:r>
      <w:r w:rsidR="00AB55A8" w:rsidRPr="00D81D08">
        <w:rPr>
          <w:b/>
        </w:rPr>
        <w:t xml:space="preserve"> Информациони систем</w:t>
      </w:r>
    </w:p>
    <w:p w:rsidR="00AB55A8" w:rsidRPr="00D81D08" w:rsidRDefault="00AB55A8" w:rsidP="00D81D08">
      <w:pPr>
        <w:ind w:firstLine="720"/>
        <w:jc w:val="both"/>
        <w:rPr>
          <w:lang w:val="sr-Cyrl-RS"/>
        </w:rPr>
      </w:pPr>
      <w:r>
        <w:t>Комунални инспектори у свом раду за потребе инспекцијског надзора користе информационе податке АПР, РГЗ, добијају податке од МУП РС и користе их у складу са одредбама Закон</w:t>
      </w:r>
      <w:r w:rsidR="00D81D08">
        <w:t xml:space="preserve">а о заштити података о </w:t>
      </w:r>
      <w:r w:rsidR="00D81D08" w:rsidRPr="00D81D08">
        <w:t>личности</w:t>
      </w:r>
      <w:r w:rsidRPr="00D81D08">
        <w:t xml:space="preserve"> </w:t>
      </w:r>
    </w:p>
    <w:p w:rsidR="00AB55A8" w:rsidRPr="00D81D08" w:rsidRDefault="00D81D08" w:rsidP="00AB55A8">
      <w:pPr>
        <w:rPr>
          <w:b/>
          <w:lang w:val="sr-Cyrl-RS"/>
        </w:rPr>
      </w:pPr>
      <w:r w:rsidRPr="00D81D08">
        <w:rPr>
          <w:b/>
          <w:lang w:val="sr-Cyrl-RS"/>
        </w:rPr>
        <w:t>3.</w:t>
      </w:r>
      <w:r w:rsidRPr="00D81D08">
        <w:rPr>
          <w:b/>
        </w:rPr>
        <w:t>1</w:t>
      </w:r>
      <w:r w:rsidRPr="00D81D08">
        <w:rPr>
          <w:b/>
          <w:lang w:val="sr-Cyrl-RS"/>
        </w:rPr>
        <w:t>2</w:t>
      </w:r>
      <w:r w:rsidR="00AB55A8" w:rsidRPr="00D81D08">
        <w:rPr>
          <w:b/>
        </w:rPr>
        <w:t>.</w:t>
      </w:r>
      <w:r w:rsidRPr="00D81D08">
        <w:rPr>
          <w:b/>
          <w:lang w:val="sr-Cyrl-RS"/>
        </w:rPr>
        <w:tab/>
      </w:r>
      <w:r w:rsidR="00AB55A8" w:rsidRPr="00D81D08">
        <w:rPr>
          <w:b/>
        </w:rPr>
        <w:t xml:space="preserve"> Прекршајни поступци</w:t>
      </w:r>
    </w:p>
    <w:p w:rsidR="00AB55A8" w:rsidRDefault="00AB55A8" w:rsidP="00D81D08">
      <w:pPr>
        <w:ind w:firstLine="720"/>
        <w:jc w:val="both"/>
        <w:rPr>
          <w:lang w:val="sr-Cyrl-RS"/>
        </w:rPr>
      </w:pPr>
      <w:r w:rsidRPr="00D81D08">
        <w:t>У 201</w:t>
      </w:r>
      <w:r w:rsidR="00CD5ADB" w:rsidRPr="00D81D08">
        <w:rPr>
          <w:lang w:val="sr-Cyrl-RS"/>
        </w:rPr>
        <w:t>8</w:t>
      </w:r>
      <w:r w:rsidRPr="00D81D08">
        <w:t xml:space="preserve">. години издата су </w:t>
      </w:r>
      <w:r w:rsidR="00D81D08" w:rsidRPr="00D81D08">
        <w:rPr>
          <w:lang w:val="sr-Cyrl-RS"/>
        </w:rPr>
        <w:t>9</w:t>
      </w:r>
      <w:r w:rsidRPr="00D81D08">
        <w:t xml:space="preserve"> прекршајна налога, везано за бесправна заузећа површина јавне </w:t>
      </w:r>
      <w:r w:rsidR="00D81D08">
        <w:t>намене, држање домаћих животиња</w:t>
      </w:r>
      <w:r w:rsidR="00D81D08">
        <w:rPr>
          <w:lang w:val="sr-Cyrl-RS"/>
        </w:rPr>
        <w:t>, избацивања смећа на јавне површине</w:t>
      </w:r>
      <w:r w:rsidR="00C214B3">
        <w:rPr>
          <w:lang w:val="sr-Cyrl-RS"/>
        </w:rPr>
        <w:t>.</w:t>
      </w:r>
      <w:r w:rsidRPr="00D81D08">
        <w:t xml:space="preserve"> </w:t>
      </w:r>
    </w:p>
    <w:p w:rsidR="00C214B3" w:rsidRPr="00035EDE" w:rsidRDefault="00035EDE" w:rsidP="00035EDE">
      <w:pPr>
        <w:ind w:left="360"/>
        <w:jc w:val="both"/>
        <w:rPr>
          <w:b/>
          <w:lang w:val="sr-Cyrl-RS"/>
        </w:rPr>
      </w:pPr>
      <w:r>
        <w:rPr>
          <w:b/>
          <w:lang w:val="en-US"/>
        </w:rPr>
        <w:t>IV</w:t>
      </w:r>
      <w:r>
        <w:rPr>
          <w:b/>
          <w:lang w:val="en-US"/>
        </w:rPr>
        <w:tab/>
      </w:r>
      <w:r>
        <w:rPr>
          <w:b/>
          <w:lang w:val="sr-Cyrl-RS"/>
        </w:rPr>
        <w:t>ЗАВРШНА НАПОМЕНА</w:t>
      </w:r>
    </w:p>
    <w:p w:rsidR="008B3D71" w:rsidRPr="00BF3FEB" w:rsidRDefault="008B3D71" w:rsidP="008B3D71">
      <w:pPr>
        <w:widowControl w:val="0"/>
        <w:overflowPunct w:val="0"/>
        <w:autoSpaceDE w:val="0"/>
        <w:autoSpaceDN w:val="0"/>
        <w:adjustRightInd w:val="0"/>
        <w:spacing w:after="0" w:line="240" w:lineRule="auto"/>
        <w:ind w:firstLine="720"/>
        <w:jc w:val="both"/>
        <w:rPr>
          <w:rFonts w:cstheme="minorHAnsi"/>
          <w:lang w:val="sr-Cyrl-RS"/>
        </w:rPr>
      </w:pPr>
      <w:r w:rsidRPr="00BF3FEB">
        <w:rPr>
          <w:rFonts w:cstheme="minorHAnsi"/>
        </w:rPr>
        <w:t>Закон о инспекцијском надзору („Сл. Гласник РС“, бр. 36/15) доноси новине у раду инспекције, које су условиле повећан обим посла како у вези доношења одређених аката , тако и у припреми и раду на упознавању инспектора, а и надзираних субјеката, за примену навина у закону.</w:t>
      </w:r>
    </w:p>
    <w:p w:rsidR="00BF3FEB" w:rsidRPr="00BF3FEB" w:rsidRDefault="00BF3FEB" w:rsidP="00BF3FEB">
      <w:pPr>
        <w:tabs>
          <w:tab w:val="left" w:pos="6720"/>
        </w:tabs>
        <w:ind w:firstLine="720"/>
        <w:jc w:val="both"/>
        <w:rPr>
          <w:rFonts w:cstheme="minorHAnsi"/>
          <w:b/>
        </w:rPr>
      </w:pPr>
      <w:r w:rsidRPr="00BF3FEB">
        <w:rPr>
          <w:rFonts w:cstheme="minorHAnsi"/>
        </w:rPr>
        <w:t xml:space="preserve">Донет је годишњи план инспекцијског надзора </w:t>
      </w:r>
      <w:r w:rsidRPr="00BF3FEB">
        <w:rPr>
          <w:rFonts w:cstheme="minorHAnsi"/>
          <w:lang w:val="sr-Cyrl-RS"/>
        </w:rPr>
        <w:t xml:space="preserve">комуналне </w:t>
      </w:r>
      <w:r w:rsidRPr="00BF3FEB">
        <w:rPr>
          <w:rFonts w:cstheme="minorHAnsi"/>
        </w:rPr>
        <w:t>инспекције за 201</w:t>
      </w:r>
      <w:r>
        <w:rPr>
          <w:rFonts w:cstheme="minorHAnsi"/>
          <w:lang w:val="sr-Cyrl-RS"/>
        </w:rPr>
        <w:t>9</w:t>
      </w:r>
      <w:r w:rsidRPr="00BF3FEB">
        <w:rPr>
          <w:rFonts w:cstheme="minorHAnsi"/>
        </w:rPr>
        <w:t xml:space="preserve">. </w:t>
      </w:r>
      <w:r w:rsidRPr="00BF3FEB">
        <w:rPr>
          <w:rFonts w:cstheme="minorHAnsi"/>
          <w:lang w:val="sr-Cyrl-RS"/>
        </w:rPr>
        <w:t>г</w:t>
      </w:r>
      <w:r w:rsidRPr="00BF3FEB">
        <w:rPr>
          <w:rFonts w:cstheme="minorHAnsi"/>
        </w:rPr>
        <w:t>одину,</w:t>
      </w:r>
      <w:r w:rsidRPr="00BF3FEB">
        <w:rPr>
          <w:rFonts w:cstheme="minorHAnsi"/>
          <w:lang w:val="sr-Cyrl-RS"/>
        </w:rPr>
        <w:t>који је објављен на сајт општине Ражањ.</w:t>
      </w:r>
      <w:r w:rsidRPr="00BF3FEB">
        <w:rPr>
          <w:rFonts w:cstheme="minorHAnsi"/>
        </w:rPr>
        <w:t xml:space="preserve"> </w:t>
      </w:r>
    </w:p>
    <w:p w:rsidR="00BF3FEB" w:rsidRPr="00BF3FEB" w:rsidRDefault="00BF3FEB" w:rsidP="008B3D71">
      <w:pPr>
        <w:widowControl w:val="0"/>
        <w:overflowPunct w:val="0"/>
        <w:autoSpaceDE w:val="0"/>
        <w:autoSpaceDN w:val="0"/>
        <w:adjustRightInd w:val="0"/>
        <w:spacing w:after="0" w:line="240" w:lineRule="auto"/>
        <w:ind w:firstLine="720"/>
        <w:jc w:val="both"/>
        <w:rPr>
          <w:rFonts w:cstheme="minorHAnsi"/>
          <w:sz w:val="24"/>
          <w:szCs w:val="24"/>
          <w:lang w:val="sr-Cyrl-RS"/>
        </w:rPr>
      </w:pPr>
    </w:p>
    <w:p w:rsidR="00643B2A" w:rsidRDefault="00643B2A" w:rsidP="00C214B3">
      <w:pPr>
        <w:jc w:val="both"/>
        <w:rPr>
          <w:b/>
          <w:lang w:val="sr-Cyrl-RS"/>
        </w:rPr>
      </w:pPr>
    </w:p>
    <w:p w:rsidR="008B3D71" w:rsidRDefault="00643B2A" w:rsidP="00643B2A">
      <w:pPr>
        <w:tabs>
          <w:tab w:val="left" w:pos="5475"/>
        </w:tabs>
        <w:spacing w:after="0"/>
        <w:rPr>
          <w:lang w:val="sr-Cyrl-RS"/>
        </w:rPr>
      </w:pPr>
      <w:r>
        <w:rPr>
          <w:lang w:val="sr-Cyrl-RS"/>
        </w:rPr>
        <w:tab/>
        <w:t xml:space="preserve">КОМУНАЛНИ ИНСПЕКТОР </w:t>
      </w:r>
    </w:p>
    <w:p w:rsidR="00643B2A" w:rsidRPr="00643B2A" w:rsidRDefault="00643B2A" w:rsidP="00643B2A">
      <w:pPr>
        <w:tabs>
          <w:tab w:val="left" w:pos="5475"/>
        </w:tabs>
        <w:spacing w:after="0"/>
        <w:rPr>
          <w:lang w:val="sr-Cyrl-RS"/>
        </w:rPr>
      </w:pPr>
      <w:r>
        <w:tab/>
      </w:r>
      <w:r>
        <w:rPr>
          <w:lang w:val="sr-Cyrl-RS"/>
        </w:rPr>
        <w:t xml:space="preserve">       Аница Мојашевић</w:t>
      </w:r>
      <w:bookmarkStart w:id="0" w:name="_GoBack"/>
      <w:bookmarkEnd w:id="0"/>
    </w:p>
    <w:sectPr w:rsidR="00643B2A" w:rsidRPr="00643B2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77" w:rsidRDefault="00C44B77" w:rsidP="00EA5683">
      <w:pPr>
        <w:spacing w:after="0" w:line="240" w:lineRule="auto"/>
      </w:pPr>
      <w:r>
        <w:separator/>
      </w:r>
    </w:p>
  </w:endnote>
  <w:endnote w:type="continuationSeparator" w:id="0">
    <w:p w:rsidR="00C44B77" w:rsidRDefault="00C44B77" w:rsidP="00EA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sr-Cyrl-RS"/>
      </w:rPr>
      <w:id w:val="1868103842"/>
      <w:docPartObj>
        <w:docPartGallery w:val="Page Numbers (Bottom of Page)"/>
        <w:docPartUnique/>
      </w:docPartObj>
    </w:sdtPr>
    <w:sdtEndPr/>
    <w:sdtContent>
      <w:p w:rsidR="005352DE" w:rsidRPr="00E81A13" w:rsidRDefault="00EA5683" w:rsidP="00534DB7">
        <w:pPr>
          <w:pStyle w:val="Footer"/>
          <w:rPr>
            <w:lang w:val="sr-Cyrl-RS"/>
          </w:rPr>
        </w:pPr>
        <w:r w:rsidRPr="00EA5683">
          <w:rPr>
            <w:noProof/>
          </w:rPr>
          <mc:AlternateContent>
            <mc:Choice Requires="wps">
              <w:drawing>
                <wp:anchor distT="0" distB="0" distL="114300" distR="114300" simplePos="0" relativeHeight="251660288" behindDoc="0" locked="0" layoutInCell="1" allowOverlap="1" wp14:anchorId="0535D9F8" wp14:editId="7DF7B257">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A5683" w:rsidRDefault="00EA5683">
                              <w:pPr>
                                <w:jc w:val="center"/>
                              </w:pPr>
                              <w:r>
                                <w:fldChar w:fldCharType="begin"/>
                              </w:r>
                              <w:r>
                                <w:instrText xml:space="preserve"> PAGE    \* MERGEFORMAT </w:instrText>
                              </w:r>
                              <w:r>
                                <w:fldChar w:fldCharType="separate"/>
                              </w:r>
                              <w:r w:rsidR="00C44B7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A5683" w:rsidRDefault="00EA5683">
                        <w:pPr>
                          <w:jc w:val="center"/>
                        </w:pPr>
                        <w:r>
                          <w:fldChar w:fldCharType="begin"/>
                        </w:r>
                        <w:r>
                          <w:instrText xml:space="preserve"> PAGE    \* MERGEFORMAT </w:instrText>
                        </w:r>
                        <w:r>
                          <w:fldChar w:fldCharType="separate"/>
                        </w:r>
                        <w:r w:rsidR="00C44B77">
                          <w:rPr>
                            <w:noProof/>
                          </w:rPr>
                          <w:t>1</w:t>
                        </w:r>
                        <w:r>
                          <w:rPr>
                            <w:noProof/>
                          </w:rPr>
                          <w:fldChar w:fldCharType="end"/>
                        </w:r>
                      </w:p>
                    </w:txbxContent>
                  </v:textbox>
                  <w10:wrap anchorx="margin" anchory="margin"/>
                </v:shape>
              </w:pict>
            </mc:Fallback>
          </mc:AlternateContent>
        </w:r>
        <w:r w:rsidRPr="00EA5683">
          <w:rPr>
            <w:noProof/>
          </w:rPr>
          <mc:AlternateContent>
            <mc:Choice Requires="wps">
              <w:drawing>
                <wp:anchor distT="0" distB="0" distL="114300" distR="114300" simplePos="0" relativeHeight="251659264" behindDoc="0" locked="0" layoutInCell="1" allowOverlap="1" wp14:anchorId="2281BD1A" wp14:editId="66404DE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927222"/>
      <w:docPartObj>
        <w:docPartGallery w:val="Page Numbers (Bottom of Page)"/>
        <w:docPartUnique/>
      </w:docPartObj>
    </w:sdtPr>
    <w:sdtEndPr>
      <w:rPr>
        <w:noProof/>
      </w:rPr>
    </w:sdtEndPr>
    <w:sdtContent>
      <w:p w:rsidR="00EA5683" w:rsidRDefault="00EA5683">
        <w:pPr>
          <w:pStyle w:val="Footer"/>
          <w:jc w:val="center"/>
        </w:pPr>
        <w:r>
          <w:fldChar w:fldCharType="begin"/>
        </w:r>
        <w:r>
          <w:instrText xml:space="preserve"> PAGE   \* MERGEFORMAT </w:instrText>
        </w:r>
        <w:r>
          <w:fldChar w:fldCharType="separate"/>
        </w:r>
        <w:r w:rsidR="00643B2A">
          <w:rPr>
            <w:noProof/>
          </w:rPr>
          <w:t>8</w:t>
        </w:r>
        <w:r>
          <w:rPr>
            <w:noProof/>
          </w:rPr>
          <w:fldChar w:fldCharType="end"/>
        </w:r>
      </w:p>
    </w:sdtContent>
  </w:sdt>
  <w:p w:rsidR="00EA5683" w:rsidRPr="00E81A13" w:rsidRDefault="00EA5683" w:rsidP="00534DB7">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77" w:rsidRDefault="00C44B77" w:rsidP="00EA5683">
      <w:pPr>
        <w:spacing w:after="0" w:line="240" w:lineRule="auto"/>
      </w:pPr>
      <w:r>
        <w:separator/>
      </w:r>
    </w:p>
  </w:footnote>
  <w:footnote w:type="continuationSeparator" w:id="0">
    <w:p w:rsidR="00C44B77" w:rsidRDefault="00C44B77" w:rsidP="00EA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2B1AA720D7245888287659E182208D0"/>
      </w:placeholder>
      <w:dataBinding w:prefixMappings="xmlns:ns0='http://schemas.openxmlformats.org/package/2006/metadata/core-properties' xmlns:ns1='http://purl.org/dc/elements/1.1/'" w:xpath="/ns0:coreProperties[1]/ns1:title[1]" w:storeItemID="{6C3C8BC8-F283-45AE-878A-BAB7291924A1}"/>
      <w:text/>
    </w:sdtPr>
    <w:sdtEndPr/>
    <w:sdtContent>
      <w:p w:rsidR="00EA5683" w:rsidRDefault="00EA56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Cyrl-RS"/>
          </w:rPr>
          <w:t>Извештај  комунаалне инспекције за 2018 годину</w:t>
        </w:r>
      </w:p>
    </w:sdtContent>
  </w:sdt>
  <w:p w:rsidR="00EA5683" w:rsidRDefault="00EA5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83" w:rsidRDefault="00EA56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Cyrl-RS"/>
      </w:rPr>
      <w:t>Извеш</w:t>
    </w:r>
    <w:r w:rsidR="0034259C">
      <w:rPr>
        <w:rFonts w:asciiTheme="majorHAnsi" w:eastAsiaTheme="majorEastAsia" w:hAnsiTheme="majorHAnsi" w:cstheme="majorBidi"/>
        <w:sz w:val="32"/>
        <w:szCs w:val="32"/>
        <w:lang w:val="sr-Cyrl-RS"/>
      </w:rPr>
      <w:t>тај комуналне инспекције за 2018</w:t>
    </w:r>
    <w:r>
      <w:rPr>
        <w:rFonts w:asciiTheme="majorHAnsi" w:eastAsiaTheme="majorEastAsia" w:hAnsiTheme="majorHAnsi" w:cstheme="majorBidi"/>
        <w:sz w:val="32"/>
        <w:szCs w:val="32"/>
        <w:lang w:val="sr-Cyrl-RS"/>
      </w:rPr>
      <w:t xml:space="preserve"> годину</w:t>
    </w:r>
  </w:p>
  <w:p w:rsidR="00EA5683" w:rsidRDefault="00EA5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7FF7"/>
    <w:multiLevelType w:val="hybridMultilevel"/>
    <w:tmpl w:val="F20C4B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DF2BAE"/>
    <w:multiLevelType w:val="hybridMultilevel"/>
    <w:tmpl w:val="0A26B4B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4136"/>
    <w:multiLevelType w:val="hybridMultilevel"/>
    <w:tmpl w:val="A2AE6C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E3C00"/>
    <w:multiLevelType w:val="multilevel"/>
    <w:tmpl w:val="A476D1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BE026E"/>
    <w:multiLevelType w:val="hybridMultilevel"/>
    <w:tmpl w:val="C428CD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92519"/>
    <w:multiLevelType w:val="multilevel"/>
    <w:tmpl w:val="2E4A13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0ED7D05"/>
    <w:multiLevelType w:val="multilevel"/>
    <w:tmpl w:val="96C6D04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640343"/>
    <w:multiLevelType w:val="hybridMultilevel"/>
    <w:tmpl w:val="43822CC6"/>
    <w:lvl w:ilvl="0" w:tplc="0E787648">
      <w:numFmt w:val="bullet"/>
      <w:lvlText w:val="-"/>
      <w:lvlJc w:val="left"/>
      <w:pPr>
        <w:ind w:left="760" w:hanging="360"/>
      </w:pPr>
      <w:rPr>
        <w:rFonts w:ascii="Times New Roman" w:eastAsiaTheme="minorEastAsia" w:hAnsi="Times New Roman" w:cs="Times New Roman" w:hint="default"/>
        <w:sz w:val="23"/>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3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A8"/>
    <w:rsid w:val="00035EDE"/>
    <w:rsid w:val="0034259C"/>
    <w:rsid w:val="00356599"/>
    <w:rsid w:val="00367B40"/>
    <w:rsid w:val="003743C1"/>
    <w:rsid w:val="004A4B48"/>
    <w:rsid w:val="004C40CA"/>
    <w:rsid w:val="0063693E"/>
    <w:rsid w:val="00643B2A"/>
    <w:rsid w:val="00737071"/>
    <w:rsid w:val="00752426"/>
    <w:rsid w:val="007A32E9"/>
    <w:rsid w:val="00887D4B"/>
    <w:rsid w:val="008B3D71"/>
    <w:rsid w:val="008F7108"/>
    <w:rsid w:val="009066BD"/>
    <w:rsid w:val="00990DBE"/>
    <w:rsid w:val="00AB55A8"/>
    <w:rsid w:val="00BF3FEB"/>
    <w:rsid w:val="00C214B3"/>
    <w:rsid w:val="00C351A0"/>
    <w:rsid w:val="00C44B77"/>
    <w:rsid w:val="00CD5ADB"/>
    <w:rsid w:val="00D81D08"/>
    <w:rsid w:val="00EA56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A8"/>
    <w:pPr>
      <w:ind w:left="720"/>
      <w:contextualSpacing/>
    </w:pPr>
  </w:style>
  <w:style w:type="character" w:styleId="Hyperlink">
    <w:name w:val="Hyperlink"/>
    <w:basedOn w:val="DefaultParagraphFont"/>
    <w:uiPriority w:val="99"/>
    <w:unhideWhenUsed/>
    <w:rsid w:val="004C40CA"/>
    <w:rPr>
      <w:color w:val="0000FF" w:themeColor="hyperlink"/>
      <w:u w:val="single"/>
    </w:rPr>
  </w:style>
  <w:style w:type="paragraph" w:styleId="Footer">
    <w:name w:val="footer"/>
    <w:basedOn w:val="Normal"/>
    <w:link w:val="FooterChar"/>
    <w:uiPriority w:val="99"/>
    <w:unhideWhenUsed/>
    <w:rsid w:val="00BF3FEB"/>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BF3FEB"/>
    <w:rPr>
      <w:rFonts w:eastAsiaTheme="minorEastAsia" w:cs="Times New Roman"/>
      <w:lang w:val="en-US"/>
    </w:rPr>
  </w:style>
  <w:style w:type="table" w:styleId="TableGrid">
    <w:name w:val="Table Grid"/>
    <w:basedOn w:val="TableNormal"/>
    <w:uiPriority w:val="59"/>
    <w:rsid w:val="00BF3FE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83"/>
  </w:style>
  <w:style w:type="paragraph" w:styleId="BalloonText">
    <w:name w:val="Balloon Text"/>
    <w:basedOn w:val="Normal"/>
    <w:link w:val="BalloonTextChar"/>
    <w:uiPriority w:val="99"/>
    <w:semiHidden/>
    <w:unhideWhenUsed/>
    <w:rsid w:val="00EA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A8"/>
    <w:pPr>
      <w:ind w:left="720"/>
      <w:contextualSpacing/>
    </w:pPr>
  </w:style>
  <w:style w:type="character" w:styleId="Hyperlink">
    <w:name w:val="Hyperlink"/>
    <w:basedOn w:val="DefaultParagraphFont"/>
    <w:uiPriority w:val="99"/>
    <w:unhideWhenUsed/>
    <w:rsid w:val="004C40CA"/>
    <w:rPr>
      <w:color w:val="0000FF" w:themeColor="hyperlink"/>
      <w:u w:val="single"/>
    </w:rPr>
  </w:style>
  <w:style w:type="paragraph" w:styleId="Footer">
    <w:name w:val="footer"/>
    <w:basedOn w:val="Normal"/>
    <w:link w:val="FooterChar"/>
    <w:uiPriority w:val="99"/>
    <w:unhideWhenUsed/>
    <w:rsid w:val="00BF3FEB"/>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BF3FEB"/>
    <w:rPr>
      <w:rFonts w:eastAsiaTheme="minorEastAsia" w:cs="Times New Roman"/>
      <w:lang w:val="en-US"/>
    </w:rPr>
  </w:style>
  <w:style w:type="table" w:styleId="TableGrid">
    <w:name w:val="Table Grid"/>
    <w:basedOn w:val="TableNormal"/>
    <w:uiPriority w:val="59"/>
    <w:rsid w:val="00BF3FE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83"/>
  </w:style>
  <w:style w:type="paragraph" w:styleId="BalloonText">
    <w:name w:val="Balloon Text"/>
    <w:basedOn w:val="Normal"/>
    <w:link w:val="BalloonTextChar"/>
    <w:uiPriority w:val="99"/>
    <w:semiHidden/>
    <w:unhideWhenUsed/>
    <w:rsid w:val="00EA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zanj.org/odsekzainspekcijskeposlove/komunalnainspekci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B1AA720D7245888287659E182208D0"/>
        <w:category>
          <w:name w:val="General"/>
          <w:gallery w:val="placeholder"/>
        </w:category>
        <w:types>
          <w:type w:val="bbPlcHdr"/>
        </w:types>
        <w:behaviors>
          <w:behavior w:val="content"/>
        </w:behaviors>
        <w:guid w:val="{F5071654-1E13-4E0A-BEAD-69BF9098B62B}"/>
      </w:docPartPr>
      <w:docPartBody>
        <w:p w:rsidR="00D05AC3" w:rsidRDefault="0007415D" w:rsidP="0007415D">
          <w:pPr>
            <w:pStyle w:val="A2B1AA720D7245888287659E182208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5D"/>
    <w:rsid w:val="0007415D"/>
    <w:rsid w:val="00A52A55"/>
    <w:rsid w:val="00D05AC3"/>
    <w:rsid w:val="00E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1AA720D7245888287659E182208D0">
    <w:name w:val="A2B1AA720D7245888287659E182208D0"/>
    <w:rsid w:val="00074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1AA720D7245888287659E182208D0">
    <w:name w:val="A2B1AA720D7245888287659E182208D0"/>
    <w:rsid w:val="00074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A5AC-D695-4533-8196-15D420ED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комунаалне инспекције за 2018 годину</dc:title>
  <dc:creator>Anica</dc:creator>
  <cp:lastModifiedBy>User</cp:lastModifiedBy>
  <cp:revision>12</cp:revision>
  <cp:lastPrinted>2019-04-10T09:56:00Z</cp:lastPrinted>
  <dcterms:created xsi:type="dcterms:W3CDTF">2019-02-03T22:02:00Z</dcterms:created>
  <dcterms:modified xsi:type="dcterms:W3CDTF">2019-04-10T10:23:00Z</dcterms:modified>
</cp:coreProperties>
</file>